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D1A02" w:rsidRDefault="00F341B0">
      <w:pPr>
        <w:widowControl/>
        <w:spacing w:after="160" w:line="259" w:lineRule="auto"/>
        <w:rPr>
          <w:rFonts w:ascii="CamberW04-Regular" w:eastAsia="CamberW04-Regular" w:hAnsi="CamberW04-Regular" w:cs="CamberW04-Regular"/>
        </w:rPr>
      </w:pPr>
      <w:bookmarkStart w:id="0" w:name="_heading=h.gjdgxs" w:colFirst="0" w:colLast="0"/>
      <w:bookmarkEnd w:id="0"/>
      <w:r>
        <w:br w:type="page"/>
      </w:r>
    </w:p>
    <w:p w14:paraId="00000002" w14:textId="77777777" w:rsidR="00DD1A02" w:rsidRDefault="00DD1A02">
      <w:pPr>
        <w:ind w:right="63"/>
        <w:jc w:val="both"/>
        <w:rPr>
          <w:rFonts w:ascii="CamberW04-Regular" w:eastAsia="CamberW04-Regular" w:hAnsi="CamberW04-Regular" w:cs="CamberW04-Regular"/>
        </w:rPr>
      </w:pPr>
    </w:p>
    <w:sdt>
      <w:sdtPr>
        <w:rPr>
          <w:rFonts w:ascii="Calibri" w:eastAsia="Calibri" w:hAnsi="Calibri" w:cs="Calibri"/>
          <w:color w:val="auto"/>
          <w:spacing w:val="0"/>
          <w:sz w:val="22"/>
          <w:szCs w:val="22"/>
        </w:rPr>
        <w:id w:val="-359358563"/>
        <w:docPartObj>
          <w:docPartGallery w:val="Table of Contents"/>
          <w:docPartUnique/>
        </w:docPartObj>
      </w:sdtPr>
      <w:sdtEndPr>
        <w:rPr>
          <w:b/>
          <w:bCs/>
        </w:rPr>
      </w:sdtEndPr>
      <w:sdtContent>
        <w:p w14:paraId="71A0012E" w14:textId="61B35A6A" w:rsidR="00264576" w:rsidRPr="006A3F4B" w:rsidRDefault="00264576">
          <w:pPr>
            <w:pStyle w:val="TBal"/>
            <w:rPr>
              <w:b/>
              <w:bCs/>
            </w:rPr>
          </w:pPr>
          <w:r w:rsidRPr="006A3F4B">
            <w:rPr>
              <w:b/>
              <w:bCs/>
            </w:rPr>
            <w:t>İçindekiler</w:t>
          </w:r>
        </w:p>
        <w:p w14:paraId="107BA236" w14:textId="14B798C3" w:rsidR="00DC3B26" w:rsidRDefault="00264576">
          <w:pPr>
            <w:pStyle w:val="T1"/>
            <w:tabs>
              <w:tab w:val="right" w:leader="dot" w:pos="9358"/>
            </w:tabs>
            <w:rPr>
              <w:rFonts w:asciiTheme="minorHAnsi" w:eastAsiaTheme="minorEastAsia" w:hAnsiTheme="minorHAnsi" w:cstheme="minorBidi"/>
              <w:b w:val="0"/>
              <w:bCs w:val="0"/>
              <w:noProof/>
            </w:rPr>
          </w:pPr>
          <w:r w:rsidRPr="006A3F4B">
            <w:fldChar w:fldCharType="begin"/>
          </w:r>
          <w:r w:rsidRPr="006A3F4B">
            <w:instrText xml:space="preserve"> TOC \o "1-3" \h \z \u </w:instrText>
          </w:r>
          <w:r w:rsidRPr="006A3F4B">
            <w:fldChar w:fldCharType="separate"/>
          </w:r>
          <w:hyperlink w:anchor="_Toc154652304" w:history="1">
            <w:r w:rsidR="00DC3B26" w:rsidRPr="003C2599">
              <w:rPr>
                <w:rStyle w:val="Kpr"/>
                <w:noProof/>
              </w:rPr>
              <w:t>GENEL BİLGİLER</w:t>
            </w:r>
            <w:r w:rsidR="00DC3B26">
              <w:rPr>
                <w:noProof/>
                <w:webHidden/>
              </w:rPr>
              <w:tab/>
            </w:r>
            <w:r w:rsidR="00DC3B26">
              <w:rPr>
                <w:noProof/>
                <w:webHidden/>
              </w:rPr>
              <w:fldChar w:fldCharType="begin"/>
            </w:r>
            <w:r w:rsidR="00DC3B26">
              <w:rPr>
                <w:noProof/>
                <w:webHidden/>
              </w:rPr>
              <w:instrText xml:space="preserve"> PAGEREF _Toc154652304 \h </w:instrText>
            </w:r>
            <w:r w:rsidR="00DC3B26">
              <w:rPr>
                <w:noProof/>
                <w:webHidden/>
              </w:rPr>
            </w:r>
            <w:r w:rsidR="00DC3B26">
              <w:rPr>
                <w:noProof/>
                <w:webHidden/>
              </w:rPr>
              <w:fldChar w:fldCharType="separate"/>
            </w:r>
            <w:r w:rsidR="00DC3B26">
              <w:rPr>
                <w:noProof/>
                <w:webHidden/>
              </w:rPr>
              <w:t>3</w:t>
            </w:r>
            <w:r w:rsidR="00DC3B26">
              <w:rPr>
                <w:noProof/>
                <w:webHidden/>
              </w:rPr>
              <w:fldChar w:fldCharType="end"/>
            </w:r>
          </w:hyperlink>
        </w:p>
        <w:p w14:paraId="720A9AD3" w14:textId="2EAC706E" w:rsidR="00DC3B26" w:rsidRDefault="00000000">
          <w:pPr>
            <w:pStyle w:val="T2"/>
            <w:tabs>
              <w:tab w:val="right" w:leader="dot" w:pos="9358"/>
            </w:tabs>
            <w:rPr>
              <w:rFonts w:asciiTheme="minorHAnsi" w:eastAsiaTheme="minorEastAsia" w:hAnsiTheme="minorHAnsi" w:cstheme="minorBidi"/>
              <w:b w:val="0"/>
              <w:bCs w:val="0"/>
              <w:noProof/>
            </w:rPr>
          </w:pPr>
          <w:hyperlink w:anchor="_Toc154652305" w:history="1">
            <w:r w:rsidR="00DC3B26" w:rsidRPr="003C2599">
              <w:rPr>
                <w:rStyle w:val="Kpr"/>
                <w:noProof/>
              </w:rPr>
              <w:t>Giriş</w:t>
            </w:r>
            <w:r w:rsidR="00DC3B26">
              <w:rPr>
                <w:noProof/>
                <w:webHidden/>
              </w:rPr>
              <w:tab/>
            </w:r>
            <w:r w:rsidR="00DC3B26">
              <w:rPr>
                <w:noProof/>
                <w:webHidden/>
              </w:rPr>
              <w:fldChar w:fldCharType="begin"/>
            </w:r>
            <w:r w:rsidR="00DC3B26">
              <w:rPr>
                <w:noProof/>
                <w:webHidden/>
              </w:rPr>
              <w:instrText xml:space="preserve"> PAGEREF _Toc154652305 \h </w:instrText>
            </w:r>
            <w:r w:rsidR="00DC3B26">
              <w:rPr>
                <w:noProof/>
                <w:webHidden/>
              </w:rPr>
            </w:r>
            <w:r w:rsidR="00DC3B26">
              <w:rPr>
                <w:noProof/>
                <w:webHidden/>
              </w:rPr>
              <w:fldChar w:fldCharType="separate"/>
            </w:r>
            <w:r w:rsidR="00DC3B26">
              <w:rPr>
                <w:noProof/>
                <w:webHidden/>
              </w:rPr>
              <w:t>3</w:t>
            </w:r>
            <w:r w:rsidR="00DC3B26">
              <w:rPr>
                <w:noProof/>
                <w:webHidden/>
              </w:rPr>
              <w:fldChar w:fldCharType="end"/>
            </w:r>
          </w:hyperlink>
        </w:p>
        <w:p w14:paraId="1BE28D1C" w14:textId="12C1B134" w:rsidR="00DC3B26" w:rsidRDefault="00000000">
          <w:pPr>
            <w:pStyle w:val="T2"/>
            <w:tabs>
              <w:tab w:val="right" w:leader="dot" w:pos="9358"/>
            </w:tabs>
            <w:rPr>
              <w:rFonts w:asciiTheme="minorHAnsi" w:eastAsiaTheme="minorEastAsia" w:hAnsiTheme="minorHAnsi" w:cstheme="minorBidi"/>
              <w:b w:val="0"/>
              <w:bCs w:val="0"/>
              <w:noProof/>
            </w:rPr>
          </w:pPr>
          <w:hyperlink w:anchor="_Toc154652306" w:history="1">
            <w:r w:rsidR="00DC3B26" w:rsidRPr="003C2599">
              <w:rPr>
                <w:rStyle w:val="Kpr"/>
                <w:noProof/>
              </w:rPr>
              <w:t>Amaç</w:t>
            </w:r>
            <w:r w:rsidR="00DC3B26">
              <w:rPr>
                <w:noProof/>
                <w:webHidden/>
              </w:rPr>
              <w:tab/>
            </w:r>
            <w:r w:rsidR="00DC3B26">
              <w:rPr>
                <w:noProof/>
                <w:webHidden/>
              </w:rPr>
              <w:fldChar w:fldCharType="begin"/>
            </w:r>
            <w:r w:rsidR="00DC3B26">
              <w:rPr>
                <w:noProof/>
                <w:webHidden/>
              </w:rPr>
              <w:instrText xml:space="preserve"> PAGEREF _Toc154652306 \h </w:instrText>
            </w:r>
            <w:r w:rsidR="00DC3B26">
              <w:rPr>
                <w:noProof/>
                <w:webHidden/>
              </w:rPr>
            </w:r>
            <w:r w:rsidR="00DC3B26">
              <w:rPr>
                <w:noProof/>
                <w:webHidden/>
              </w:rPr>
              <w:fldChar w:fldCharType="separate"/>
            </w:r>
            <w:r w:rsidR="00DC3B26">
              <w:rPr>
                <w:noProof/>
                <w:webHidden/>
              </w:rPr>
              <w:t>3</w:t>
            </w:r>
            <w:r w:rsidR="00DC3B26">
              <w:rPr>
                <w:noProof/>
                <w:webHidden/>
              </w:rPr>
              <w:fldChar w:fldCharType="end"/>
            </w:r>
          </w:hyperlink>
        </w:p>
        <w:p w14:paraId="5D4C39C5" w14:textId="1EE4D3EE" w:rsidR="00DC3B26" w:rsidRDefault="00000000">
          <w:pPr>
            <w:pStyle w:val="T2"/>
            <w:tabs>
              <w:tab w:val="right" w:leader="dot" w:pos="9358"/>
            </w:tabs>
            <w:rPr>
              <w:rFonts w:asciiTheme="minorHAnsi" w:eastAsiaTheme="minorEastAsia" w:hAnsiTheme="minorHAnsi" w:cstheme="minorBidi"/>
              <w:b w:val="0"/>
              <w:bCs w:val="0"/>
              <w:noProof/>
            </w:rPr>
          </w:pPr>
          <w:hyperlink w:anchor="_Toc154652307" w:history="1">
            <w:r w:rsidR="00DC3B26" w:rsidRPr="003C2599">
              <w:rPr>
                <w:rStyle w:val="Kpr"/>
                <w:noProof/>
              </w:rPr>
              <w:t>İçerik</w:t>
            </w:r>
            <w:r w:rsidR="00DC3B26">
              <w:rPr>
                <w:noProof/>
                <w:webHidden/>
              </w:rPr>
              <w:tab/>
            </w:r>
            <w:r w:rsidR="00DC3B26">
              <w:rPr>
                <w:noProof/>
                <w:webHidden/>
              </w:rPr>
              <w:fldChar w:fldCharType="begin"/>
            </w:r>
            <w:r w:rsidR="00DC3B26">
              <w:rPr>
                <w:noProof/>
                <w:webHidden/>
              </w:rPr>
              <w:instrText xml:space="preserve"> PAGEREF _Toc154652307 \h </w:instrText>
            </w:r>
            <w:r w:rsidR="00DC3B26">
              <w:rPr>
                <w:noProof/>
                <w:webHidden/>
              </w:rPr>
            </w:r>
            <w:r w:rsidR="00DC3B26">
              <w:rPr>
                <w:noProof/>
                <w:webHidden/>
              </w:rPr>
              <w:fldChar w:fldCharType="separate"/>
            </w:r>
            <w:r w:rsidR="00DC3B26">
              <w:rPr>
                <w:noProof/>
                <w:webHidden/>
              </w:rPr>
              <w:t>3</w:t>
            </w:r>
            <w:r w:rsidR="00DC3B26">
              <w:rPr>
                <w:noProof/>
                <w:webHidden/>
              </w:rPr>
              <w:fldChar w:fldCharType="end"/>
            </w:r>
          </w:hyperlink>
        </w:p>
        <w:p w14:paraId="50512929" w14:textId="37F85BA9" w:rsidR="00DC3B26" w:rsidRDefault="00000000">
          <w:pPr>
            <w:pStyle w:val="T2"/>
            <w:tabs>
              <w:tab w:val="right" w:leader="dot" w:pos="9358"/>
            </w:tabs>
            <w:rPr>
              <w:rFonts w:asciiTheme="minorHAnsi" w:eastAsiaTheme="minorEastAsia" w:hAnsiTheme="minorHAnsi" w:cstheme="minorBidi"/>
              <w:b w:val="0"/>
              <w:bCs w:val="0"/>
              <w:noProof/>
            </w:rPr>
          </w:pPr>
          <w:hyperlink w:anchor="_Toc154652308" w:history="1">
            <w:r w:rsidR="00DC3B26" w:rsidRPr="003C2599">
              <w:rPr>
                <w:rStyle w:val="Kpr"/>
                <w:noProof/>
              </w:rPr>
              <w:t>Raporun Hazırlanması ve Yayımlanması</w:t>
            </w:r>
            <w:r w:rsidR="00DC3B26">
              <w:rPr>
                <w:noProof/>
                <w:webHidden/>
              </w:rPr>
              <w:tab/>
            </w:r>
            <w:r w:rsidR="00DC3B26">
              <w:rPr>
                <w:noProof/>
                <w:webHidden/>
              </w:rPr>
              <w:fldChar w:fldCharType="begin"/>
            </w:r>
            <w:r w:rsidR="00DC3B26">
              <w:rPr>
                <w:noProof/>
                <w:webHidden/>
              </w:rPr>
              <w:instrText xml:space="preserve"> PAGEREF _Toc154652308 \h </w:instrText>
            </w:r>
            <w:r w:rsidR="00DC3B26">
              <w:rPr>
                <w:noProof/>
                <w:webHidden/>
              </w:rPr>
            </w:r>
            <w:r w:rsidR="00DC3B26">
              <w:rPr>
                <w:noProof/>
                <w:webHidden/>
              </w:rPr>
              <w:fldChar w:fldCharType="separate"/>
            </w:r>
            <w:r w:rsidR="00DC3B26">
              <w:rPr>
                <w:noProof/>
                <w:webHidden/>
              </w:rPr>
              <w:t>4</w:t>
            </w:r>
            <w:r w:rsidR="00DC3B26">
              <w:rPr>
                <w:noProof/>
                <w:webHidden/>
              </w:rPr>
              <w:fldChar w:fldCharType="end"/>
            </w:r>
          </w:hyperlink>
        </w:p>
        <w:p w14:paraId="54A4E7A1" w14:textId="2022ABA7" w:rsidR="00DC3B26" w:rsidRDefault="00000000">
          <w:pPr>
            <w:pStyle w:val="T1"/>
            <w:tabs>
              <w:tab w:val="right" w:leader="dot" w:pos="9358"/>
            </w:tabs>
            <w:rPr>
              <w:rFonts w:asciiTheme="minorHAnsi" w:eastAsiaTheme="minorEastAsia" w:hAnsiTheme="minorHAnsi" w:cstheme="minorBidi"/>
              <w:b w:val="0"/>
              <w:bCs w:val="0"/>
              <w:noProof/>
            </w:rPr>
          </w:pPr>
          <w:hyperlink w:anchor="_Toc154652309" w:history="1">
            <w:r w:rsidR="00DC3B26" w:rsidRPr="003C2599">
              <w:rPr>
                <w:rStyle w:val="Kpr"/>
                <w:noProof/>
              </w:rPr>
              <w:t>EK.1 KURUM İÇ DEĞERLENDİRME RAPORU ŞABLONU</w:t>
            </w:r>
            <w:r w:rsidR="00DC3B26">
              <w:rPr>
                <w:noProof/>
                <w:webHidden/>
              </w:rPr>
              <w:tab/>
            </w:r>
            <w:r w:rsidR="00DC3B26">
              <w:rPr>
                <w:noProof/>
                <w:webHidden/>
              </w:rPr>
              <w:fldChar w:fldCharType="begin"/>
            </w:r>
            <w:r w:rsidR="00DC3B26">
              <w:rPr>
                <w:noProof/>
                <w:webHidden/>
              </w:rPr>
              <w:instrText xml:space="preserve"> PAGEREF _Toc154652309 \h </w:instrText>
            </w:r>
            <w:r w:rsidR="00DC3B26">
              <w:rPr>
                <w:noProof/>
                <w:webHidden/>
              </w:rPr>
            </w:r>
            <w:r w:rsidR="00DC3B26">
              <w:rPr>
                <w:noProof/>
                <w:webHidden/>
              </w:rPr>
              <w:fldChar w:fldCharType="separate"/>
            </w:r>
            <w:r w:rsidR="00DC3B26">
              <w:rPr>
                <w:noProof/>
                <w:webHidden/>
              </w:rPr>
              <w:t>8</w:t>
            </w:r>
            <w:r w:rsidR="00DC3B26">
              <w:rPr>
                <w:noProof/>
                <w:webHidden/>
              </w:rPr>
              <w:fldChar w:fldCharType="end"/>
            </w:r>
          </w:hyperlink>
        </w:p>
        <w:p w14:paraId="5556EE3E" w14:textId="1482B6BF" w:rsidR="00DC3B26" w:rsidRDefault="00000000">
          <w:pPr>
            <w:pStyle w:val="T2"/>
            <w:tabs>
              <w:tab w:val="right" w:leader="dot" w:pos="9358"/>
            </w:tabs>
            <w:rPr>
              <w:rFonts w:asciiTheme="minorHAnsi" w:eastAsiaTheme="minorEastAsia" w:hAnsiTheme="minorHAnsi" w:cstheme="minorBidi"/>
              <w:b w:val="0"/>
              <w:bCs w:val="0"/>
              <w:noProof/>
            </w:rPr>
          </w:pPr>
          <w:hyperlink w:anchor="_Toc154652310" w:history="1">
            <w:r w:rsidR="00DC3B26" w:rsidRPr="003C2599">
              <w:rPr>
                <w:rStyle w:val="Kpr"/>
                <w:noProof/>
              </w:rPr>
              <w:t>Özet</w:t>
            </w:r>
            <w:r w:rsidR="00DC3B26">
              <w:rPr>
                <w:noProof/>
                <w:webHidden/>
              </w:rPr>
              <w:tab/>
            </w:r>
            <w:r w:rsidR="00DC3B26">
              <w:rPr>
                <w:noProof/>
                <w:webHidden/>
              </w:rPr>
              <w:fldChar w:fldCharType="begin"/>
            </w:r>
            <w:r w:rsidR="00DC3B26">
              <w:rPr>
                <w:noProof/>
                <w:webHidden/>
              </w:rPr>
              <w:instrText xml:space="preserve"> PAGEREF _Toc154652310 \h </w:instrText>
            </w:r>
            <w:r w:rsidR="00DC3B26">
              <w:rPr>
                <w:noProof/>
                <w:webHidden/>
              </w:rPr>
            </w:r>
            <w:r w:rsidR="00DC3B26">
              <w:rPr>
                <w:noProof/>
                <w:webHidden/>
              </w:rPr>
              <w:fldChar w:fldCharType="separate"/>
            </w:r>
            <w:r w:rsidR="00DC3B26">
              <w:rPr>
                <w:noProof/>
                <w:webHidden/>
              </w:rPr>
              <w:t>8</w:t>
            </w:r>
            <w:r w:rsidR="00DC3B26">
              <w:rPr>
                <w:noProof/>
                <w:webHidden/>
              </w:rPr>
              <w:fldChar w:fldCharType="end"/>
            </w:r>
          </w:hyperlink>
        </w:p>
        <w:p w14:paraId="02FEA9CD" w14:textId="7DA2E9B2" w:rsidR="00DC3B26" w:rsidRDefault="00000000">
          <w:pPr>
            <w:pStyle w:val="T2"/>
            <w:tabs>
              <w:tab w:val="right" w:leader="dot" w:pos="9358"/>
            </w:tabs>
            <w:rPr>
              <w:rFonts w:asciiTheme="minorHAnsi" w:eastAsiaTheme="minorEastAsia" w:hAnsiTheme="minorHAnsi" w:cstheme="minorBidi"/>
              <w:b w:val="0"/>
              <w:bCs w:val="0"/>
              <w:noProof/>
            </w:rPr>
          </w:pPr>
          <w:hyperlink w:anchor="_Toc154652311" w:history="1">
            <w:r w:rsidR="00DC3B26" w:rsidRPr="003C2599">
              <w:rPr>
                <w:rStyle w:val="Kpr"/>
                <w:noProof/>
              </w:rPr>
              <w:t>Kurum Hakkında Bilgiler</w:t>
            </w:r>
            <w:r w:rsidR="00DC3B26">
              <w:rPr>
                <w:noProof/>
                <w:webHidden/>
              </w:rPr>
              <w:tab/>
            </w:r>
            <w:r w:rsidR="00DC3B26">
              <w:rPr>
                <w:noProof/>
                <w:webHidden/>
              </w:rPr>
              <w:fldChar w:fldCharType="begin"/>
            </w:r>
            <w:r w:rsidR="00DC3B26">
              <w:rPr>
                <w:noProof/>
                <w:webHidden/>
              </w:rPr>
              <w:instrText xml:space="preserve"> PAGEREF _Toc154652311 \h </w:instrText>
            </w:r>
            <w:r w:rsidR="00DC3B26">
              <w:rPr>
                <w:noProof/>
                <w:webHidden/>
              </w:rPr>
            </w:r>
            <w:r w:rsidR="00DC3B26">
              <w:rPr>
                <w:noProof/>
                <w:webHidden/>
              </w:rPr>
              <w:fldChar w:fldCharType="separate"/>
            </w:r>
            <w:r w:rsidR="00DC3B26">
              <w:rPr>
                <w:noProof/>
                <w:webHidden/>
              </w:rPr>
              <w:t>8</w:t>
            </w:r>
            <w:r w:rsidR="00DC3B26">
              <w:rPr>
                <w:noProof/>
                <w:webHidden/>
              </w:rPr>
              <w:fldChar w:fldCharType="end"/>
            </w:r>
          </w:hyperlink>
        </w:p>
        <w:p w14:paraId="7EC4D8D0" w14:textId="14323694" w:rsidR="00DC3B26" w:rsidRDefault="00000000">
          <w:pPr>
            <w:pStyle w:val="T2"/>
            <w:tabs>
              <w:tab w:val="right" w:leader="dot" w:pos="9358"/>
            </w:tabs>
            <w:rPr>
              <w:rFonts w:asciiTheme="minorHAnsi" w:eastAsiaTheme="minorEastAsia" w:hAnsiTheme="minorHAnsi" w:cstheme="minorBidi"/>
              <w:b w:val="0"/>
              <w:bCs w:val="0"/>
              <w:noProof/>
            </w:rPr>
          </w:pPr>
          <w:hyperlink w:anchor="_Toc154652312" w:history="1">
            <w:r w:rsidR="00DC3B26" w:rsidRPr="003C2599">
              <w:rPr>
                <w:rStyle w:val="Kpr"/>
                <w:noProof/>
              </w:rPr>
              <w:t>Sonuç ve Değerlendirme</w:t>
            </w:r>
            <w:r w:rsidR="00DC3B26">
              <w:rPr>
                <w:noProof/>
                <w:webHidden/>
              </w:rPr>
              <w:tab/>
            </w:r>
            <w:r w:rsidR="00DC3B26">
              <w:rPr>
                <w:noProof/>
                <w:webHidden/>
              </w:rPr>
              <w:fldChar w:fldCharType="begin"/>
            </w:r>
            <w:r w:rsidR="00DC3B26">
              <w:rPr>
                <w:noProof/>
                <w:webHidden/>
              </w:rPr>
              <w:instrText xml:space="preserve"> PAGEREF _Toc154652312 \h </w:instrText>
            </w:r>
            <w:r w:rsidR="00DC3B26">
              <w:rPr>
                <w:noProof/>
                <w:webHidden/>
              </w:rPr>
            </w:r>
            <w:r w:rsidR="00DC3B26">
              <w:rPr>
                <w:noProof/>
                <w:webHidden/>
              </w:rPr>
              <w:fldChar w:fldCharType="separate"/>
            </w:r>
            <w:r w:rsidR="00DC3B26">
              <w:rPr>
                <w:noProof/>
                <w:webHidden/>
              </w:rPr>
              <w:t>8</w:t>
            </w:r>
            <w:r w:rsidR="00DC3B26">
              <w:rPr>
                <w:noProof/>
                <w:webHidden/>
              </w:rPr>
              <w:fldChar w:fldCharType="end"/>
            </w:r>
          </w:hyperlink>
        </w:p>
        <w:p w14:paraId="60BE9E5F" w14:textId="045EA8EB" w:rsidR="00DC3B26" w:rsidRDefault="00000000">
          <w:pPr>
            <w:pStyle w:val="T1"/>
            <w:tabs>
              <w:tab w:val="right" w:leader="dot" w:pos="9358"/>
            </w:tabs>
            <w:rPr>
              <w:rFonts w:asciiTheme="minorHAnsi" w:eastAsiaTheme="minorEastAsia" w:hAnsiTheme="minorHAnsi" w:cstheme="minorBidi"/>
              <w:b w:val="0"/>
              <w:bCs w:val="0"/>
              <w:noProof/>
            </w:rPr>
          </w:pPr>
          <w:hyperlink w:anchor="_Toc154652313" w:history="1">
            <w:r w:rsidR="00DC3B26" w:rsidRPr="003C2599">
              <w:rPr>
                <w:rStyle w:val="Kpr"/>
                <w:noProof/>
              </w:rPr>
              <w:t>EK.2 KURUM İÇ DEĞERLENDİRME RAPORU YAZIM KILAVUZU</w:t>
            </w:r>
            <w:r w:rsidR="00DC3B26">
              <w:rPr>
                <w:noProof/>
                <w:webHidden/>
              </w:rPr>
              <w:tab/>
            </w:r>
            <w:r w:rsidR="00DC3B26">
              <w:rPr>
                <w:noProof/>
                <w:webHidden/>
              </w:rPr>
              <w:fldChar w:fldCharType="begin"/>
            </w:r>
            <w:r w:rsidR="00DC3B26">
              <w:rPr>
                <w:noProof/>
                <w:webHidden/>
              </w:rPr>
              <w:instrText xml:space="preserve"> PAGEREF _Toc154652313 \h </w:instrText>
            </w:r>
            <w:r w:rsidR="00DC3B26">
              <w:rPr>
                <w:noProof/>
                <w:webHidden/>
              </w:rPr>
            </w:r>
            <w:r w:rsidR="00DC3B26">
              <w:rPr>
                <w:noProof/>
                <w:webHidden/>
              </w:rPr>
              <w:fldChar w:fldCharType="separate"/>
            </w:r>
            <w:r w:rsidR="00DC3B26">
              <w:rPr>
                <w:noProof/>
                <w:webHidden/>
              </w:rPr>
              <w:t>9</w:t>
            </w:r>
            <w:r w:rsidR="00DC3B26">
              <w:rPr>
                <w:noProof/>
                <w:webHidden/>
              </w:rPr>
              <w:fldChar w:fldCharType="end"/>
            </w:r>
          </w:hyperlink>
        </w:p>
        <w:p w14:paraId="0BCE8831" w14:textId="21A94F48" w:rsidR="00DC3B26" w:rsidRDefault="00000000">
          <w:pPr>
            <w:pStyle w:val="T2"/>
            <w:tabs>
              <w:tab w:val="right" w:leader="dot" w:pos="9358"/>
            </w:tabs>
            <w:rPr>
              <w:rFonts w:asciiTheme="minorHAnsi" w:eastAsiaTheme="minorEastAsia" w:hAnsiTheme="minorHAnsi" w:cstheme="minorBidi"/>
              <w:b w:val="0"/>
              <w:bCs w:val="0"/>
              <w:noProof/>
            </w:rPr>
          </w:pPr>
          <w:hyperlink w:anchor="_Toc154652314" w:history="1">
            <w:r w:rsidR="00DC3B26" w:rsidRPr="003C2599">
              <w:rPr>
                <w:rStyle w:val="Kpr"/>
                <w:noProof/>
              </w:rPr>
              <w:t>1. Genel Beklentiler</w:t>
            </w:r>
            <w:r w:rsidR="00DC3B26">
              <w:rPr>
                <w:noProof/>
                <w:webHidden/>
              </w:rPr>
              <w:tab/>
            </w:r>
            <w:r w:rsidR="00DC3B26">
              <w:rPr>
                <w:noProof/>
                <w:webHidden/>
              </w:rPr>
              <w:fldChar w:fldCharType="begin"/>
            </w:r>
            <w:r w:rsidR="00DC3B26">
              <w:rPr>
                <w:noProof/>
                <w:webHidden/>
              </w:rPr>
              <w:instrText xml:space="preserve"> PAGEREF _Toc154652314 \h </w:instrText>
            </w:r>
            <w:r w:rsidR="00DC3B26">
              <w:rPr>
                <w:noProof/>
                <w:webHidden/>
              </w:rPr>
            </w:r>
            <w:r w:rsidR="00DC3B26">
              <w:rPr>
                <w:noProof/>
                <w:webHidden/>
              </w:rPr>
              <w:fldChar w:fldCharType="separate"/>
            </w:r>
            <w:r w:rsidR="00DC3B26">
              <w:rPr>
                <w:noProof/>
                <w:webHidden/>
              </w:rPr>
              <w:t>9</w:t>
            </w:r>
            <w:r w:rsidR="00DC3B26">
              <w:rPr>
                <w:noProof/>
                <w:webHidden/>
              </w:rPr>
              <w:fldChar w:fldCharType="end"/>
            </w:r>
          </w:hyperlink>
        </w:p>
        <w:p w14:paraId="0D4B85F0" w14:textId="0262B476" w:rsidR="00DC3B26" w:rsidRDefault="00000000">
          <w:pPr>
            <w:pStyle w:val="T2"/>
            <w:tabs>
              <w:tab w:val="right" w:leader="dot" w:pos="9358"/>
            </w:tabs>
            <w:rPr>
              <w:rFonts w:asciiTheme="minorHAnsi" w:eastAsiaTheme="minorEastAsia" w:hAnsiTheme="minorHAnsi" w:cstheme="minorBidi"/>
              <w:b w:val="0"/>
              <w:bCs w:val="0"/>
              <w:noProof/>
            </w:rPr>
          </w:pPr>
          <w:hyperlink w:anchor="_Toc154652315" w:history="1">
            <w:r w:rsidR="00DC3B26" w:rsidRPr="003C2599">
              <w:rPr>
                <w:rStyle w:val="Kpr"/>
                <w:noProof/>
              </w:rPr>
              <w:t>2. KİDR Yazım Biçimi</w:t>
            </w:r>
            <w:r w:rsidR="00DC3B26">
              <w:rPr>
                <w:noProof/>
                <w:webHidden/>
              </w:rPr>
              <w:tab/>
            </w:r>
            <w:r w:rsidR="00DC3B26">
              <w:rPr>
                <w:noProof/>
                <w:webHidden/>
              </w:rPr>
              <w:fldChar w:fldCharType="begin"/>
            </w:r>
            <w:r w:rsidR="00DC3B26">
              <w:rPr>
                <w:noProof/>
                <w:webHidden/>
              </w:rPr>
              <w:instrText xml:space="preserve"> PAGEREF _Toc154652315 \h </w:instrText>
            </w:r>
            <w:r w:rsidR="00DC3B26">
              <w:rPr>
                <w:noProof/>
                <w:webHidden/>
              </w:rPr>
            </w:r>
            <w:r w:rsidR="00DC3B26">
              <w:rPr>
                <w:noProof/>
                <w:webHidden/>
              </w:rPr>
              <w:fldChar w:fldCharType="separate"/>
            </w:r>
            <w:r w:rsidR="00DC3B26">
              <w:rPr>
                <w:noProof/>
                <w:webHidden/>
              </w:rPr>
              <w:t>10</w:t>
            </w:r>
            <w:r w:rsidR="00DC3B26">
              <w:rPr>
                <w:noProof/>
                <w:webHidden/>
              </w:rPr>
              <w:fldChar w:fldCharType="end"/>
            </w:r>
          </w:hyperlink>
        </w:p>
        <w:p w14:paraId="255DFC44" w14:textId="7DE419A7" w:rsidR="00DC3B26" w:rsidRDefault="00000000">
          <w:pPr>
            <w:pStyle w:val="T2"/>
            <w:tabs>
              <w:tab w:val="right" w:leader="dot" w:pos="9358"/>
            </w:tabs>
            <w:rPr>
              <w:rFonts w:asciiTheme="minorHAnsi" w:eastAsiaTheme="minorEastAsia" w:hAnsiTheme="minorHAnsi" w:cstheme="minorBidi"/>
              <w:b w:val="0"/>
              <w:bCs w:val="0"/>
              <w:noProof/>
            </w:rPr>
          </w:pPr>
          <w:hyperlink w:anchor="_Toc154652316" w:history="1">
            <w:r w:rsidR="00DC3B26" w:rsidRPr="003C2599">
              <w:rPr>
                <w:rStyle w:val="Kpr"/>
                <w:noProof/>
              </w:rPr>
              <w:t>3. Kanıt Kullanımı</w:t>
            </w:r>
            <w:r w:rsidR="00DC3B26">
              <w:rPr>
                <w:noProof/>
                <w:webHidden/>
              </w:rPr>
              <w:tab/>
            </w:r>
            <w:r w:rsidR="00DC3B26">
              <w:rPr>
                <w:noProof/>
                <w:webHidden/>
              </w:rPr>
              <w:fldChar w:fldCharType="begin"/>
            </w:r>
            <w:r w:rsidR="00DC3B26">
              <w:rPr>
                <w:noProof/>
                <w:webHidden/>
              </w:rPr>
              <w:instrText xml:space="preserve"> PAGEREF _Toc154652316 \h </w:instrText>
            </w:r>
            <w:r w:rsidR="00DC3B26">
              <w:rPr>
                <w:noProof/>
                <w:webHidden/>
              </w:rPr>
            </w:r>
            <w:r w:rsidR="00DC3B26">
              <w:rPr>
                <w:noProof/>
                <w:webHidden/>
              </w:rPr>
              <w:fldChar w:fldCharType="separate"/>
            </w:r>
            <w:r w:rsidR="00DC3B26">
              <w:rPr>
                <w:noProof/>
                <w:webHidden/>
              </w:rPr>
              <w:t>11</w:t>
            </w:r>
            <w:r w:rsidR="00DC3B26">
              <w:rPr>
                <w:noProof/>
                <w:webHidden/>
              </w:rPr>
              <w:fldChar w:fldCharType="end"/>
            </w:r>
          </w:hyperlink>
        </w:p>
        <w:p w14:paraId="21A37966" w14:textId="3738F61E" w:rsidR="00DC3B26" w:rsidRDefault="00000000">
          <w:pPr>
            <w:pStyle w:val="T1"/>
            <w:tabs>
              <w:tab w:val="right" w:leader="dot" w:pos="9358"/>
            </w:tabs>
            <w:rPr>
              <w:rFonts w:asciiTheme="minorHAnsi" w:eastAsiaTheme="minorEastAsia" w:hAnsiTheme="minorHAnsi" w:cstheme="minorBidi"/>
              <w:b w:val="0"/>
              <w:bCs w:val="0"/>
              <w:noProof/>
            </w:rPr>
          </w:pPr>
          <w:hyperlink w:anchor="_Toc154652317" w:history="1">
            <w:r w:rsidR="00DC3B26" w:rsidRPr="003C2599">
              <w:rPr>
                <w:rStyle w:val="Kpr"/>
                <w:rFonts w:eastAsia="CamberW04-Regular"/>
                <w:noProof/>
              </w:rPr>
              <w:t>SÜRÜM NOTLARI</w:t>
            </w:r>
            <w:r w:rsidR="00DC3B26">
              <w:rPr>
                <w:noProof/>
                <w:webHidden/>
              </w:rPr>
              <w:tab/>
            </w:r>
            <w:r w:rsidR="00DC3B26">
              <w:rPr>
                <w:noProof/>
                <w:webHidden/>
              </w:rPr>
              <w:fldChar w:fldCharType="begin"/>
            </w:r>
            <w:r w:rsidR="00DC3B26">
              <w:rPr>
                <w:noProof/>
                <w:webHidden/>
              </w:rPr>
              <w:instrText xml:space="preserve"> PAGEREF _Toc154652317 \h </w:instrText>
            </w:r>
            <w:r w:rsidR="00DC3B26">
              <w:rPr>
                <w:noProof/>
                <w:webHidden/>
              </w:rPr>
            </w:r>
            <w:r w:rsidR="00DC3B26">
              <w:rPr>
                <w:noProof/>
                <w:webHidden/>
              </w:rPr>
              <w:fldChar w:fldCharType="separate"/>
            </w:r>
            <w:r w:rsidR="00DC3B26">
              <w:rPr>
                <w:noProof/>
                <w:webHidden/>
              </w:rPr>
              <w:t>12</w:t>
            </w:r>
            <w:r w:rsidR="00DC3B26">
              <w:rPr>
                <w:noProof/>
                <w:webHidden/>
              </w:rPr>
              <w:fldChar w:fldCharType="end"/>
            </w:r>
          </w:hyperlink>
        </w:p>
        <w:p w14:paraId="1774F67A" w14:textId="47FF34C7" w:rsidR="00DC3B26" w:rsidRDefault="00000000">
          <w:pPr>
            <w:pStyle w:val="T1"/>
            <w:tabs>
              <w:tab w:val="right" w:leader="dot" w:pos="9358"/>
            </w:tabs>
            <w:rPr>
              <w:rFonts w:asciiTheme="minorHAnsi" w:eastAsiaTheme="minorEastAsia" w:hAnsiTheme="minorHAnsi" w:cstheme="minorBidi"/>
              <w:b w:val="0"/>
              <w:bCs w:val="0"/>
              <w:noProof/>
            </w:rPr>
          </w:pPr>
          <w:hyperlink w:anchor="_Toc154652318" w:history="1">
            <w:r w:rsidR="00DC3B26" w:rsidRPr="003C2599">
              <w:rPr>
                <w:rStyle w:val="Kpr"/>
                <w:rFonts w:eastAsia="CamberW04-Regular" w:cs="CamberW04-Regular"/>
                <w:noProof/>
              </w:rPr>
              <w:t>EK.3 YÖKAK DERECELİ DEĞERLENDİRME ANAHTARI</w:t>
            </w:r>
            <w:r w:rsidR="00DC3B26">
              <w:rPr>
                <w:noProof/>
                <w:webHidden/>
              </w:rPr>
              <w:tab/>
            </w:r>
            <w:r w:rsidR="00DC3B26">
              <w:rPr>
                <w:noProof/>
                <w:webHidden/>
              </w:rPr>
              <w:fldChar w:fldCharType="begin"/>
            </w:r>
            <w:r w:rsidR="00DC3B26">
              <w:rPr>
                <w:noProof/>
                <w:webHidden/>
              </w:rPr>
              <w:instrText xml:space="preserve"> PAGEREF _Toc154652318 \h </w:instrText>
            </w:r>
            <w:r w:rsidR="00DC3B26">
              <w:rPr>
                <w:noProof/>
                <w:webHidden/>
              </w:rPr>
            </w:r>
            <w:r w:rsidR="00DC3B26">
              <w:rPr>
                <w:noProof/>
                <w:webHidden/>
              </w:rPr>
              <w:fldChar w:fldCharType="separate"/>
            </w:r>
            <w:r w:rsidR="00DC3B26">
              <w:rPr>
                <w:noProof/>
                <w:webHidden/>
              </w:rPr>
              <w:t>13</w:t>
            </w:r>
            <w:r w:rsidR="00DC3B26">
              <w:rPr>
                <w:noProof/>
                <w:webHidden/>
              </w:rPr>
              <w:fldChar w:fldCharType="end"/>
            </w:r>
          </w:hyperlink>
        </w:p>
        <w:p w14:paraId="7D20778A" w14:textId="61B736C9" w:rsidR="00DC3B26" w:rsidRDefault="00000000">
          <w:pPr>
            <w:pStyle w:val="T2"/>
            <w:tabs>
              <w:tab w:val="right" w:leader="dot" w:pos="9358"/>
            </w:tabs>
            <w:rPr>
              <w:rFonts w:asciiTheme="minorHAnsi" w:eastAsiaTheme="minorEastAsia" w:hAnsiTheme="minorHAnsi" w:cstheme="minorBidi"/>
              <w:b w:val="0"/>
              <w:bCs w:val="0"/>
              <w:noProof/>
            </w:rPr>
          </w:pPr>
          <w:hyperlink w:anchor="_Toc154652319" w:history="1">
            <w:r w:rsidR="00DC3B26" w:rsidRPr="003C2599">
              <w:rPr>
                <w:rStyle w:val="Kpr"/>
                <w:noProof/>
              </w:rPr>
              <w:t>A. LİDERLİK, YÖNETİŞİM ve KALİTE</w:t>
            </w:r>
            <w:r w:rsidR="00DC3B26">
              <w:rPr>
                <w:noProof/>
                <w:webHidden/>
              </w:rPr>
              <w:tab/>
            </w:r>
            <w:r w:rsidR="00DC3B26">
              <w:rPr>
                <w:noProof/>
                <w:webHidden/>
              </w:rPr>
              <w:fldChar w:fldCharType="begin"/>
            </w:r>
            <w:r w:rsidR="00DC3B26">
              <w:rPr>
                <w:noProof/>
                <w:webHidden/>
              </w:rPr>
              <w:instrText xml:space="preserve"> PAGEREF _Toc154652319 \h </w:instrText>
            </w:r>
            <w:r w:rsidR="00DC3B26">
              <w:rPr>
                <w:noProof/>
                <w:webHidden/>
              </w:rPr>
            </w:r>
            <w:r w:rsidR="00DC3B26">
              <w:rPr>
                <w:noProof/>
                <w:webHidden/>
              </w:rPr>
              <w:fldChar w:fldCharType="separate"/>
            </w:r>
            <w:r w:rsidR="00DC3B26">
              <w:rPr>
                <w:noProof/>
                <w:webHidden/>
              </w:rPr>
              <w:t>14</w:t>
            </w:r>
            <w:r w:rsidR="00DC3B26">
              <w:rPr>
                <w:noProof/>
                <w:webHidden/>
              </w:rPr>
              <w:fldChar w:fldCharType="end"/>
            </w:r>
          </w:hyperlink>
        </w:p>
        <w:p w14:paraId="6196E570" w14:textId="71D219F5" w:rsidR="00DC3B26" w:rsidRDefault="00000000">
          <w:pPr>
            <w:pStyle w:val="T2"/>
            <w:tabs>
              <w:tab w:val="right" w:leader="dot" w:pos="9358"/>
            </w:tabs>
            <w:rPr>
              <w:rFonts w:asciiTheme="minorHAnsi" w:eastAsiaTheme="minorEastAsia" w:hAnsiTheme="minorHAnsi" w:cstheme="minorBidi"/>
              <w:b w:val="0"/>
              <w:bCs w:val="0"/>
              <w:noProof/>
            </w:rPr>
          </w:pPr>
          <w:hyperlink w:anchor="_Toc154652320" w:history="1">
            <w:r w:rsidR="00DC3B26" w:rsidRPr="003C2599">
              <w:rPr>
                <w:rStyle w:val="Kpr"/>
                <w:noProof/>
              </w:rPr>
              <w:t>B. EĞİTİM ve ÖĞRETİM</w:t>
            </w:r>
            <w:r w:rsidR="00DC3B26">
              <w:rPr>
                <w:noProof/>
                <w:webHidden/>
              </w:rPr>
              <w:tab/>
            </w:r>
            <w:r w:rsidR="00DC3B26">
              <w:rPr>
                <w:noProof/>
                <w:webHidden/>
              </w:rPr>
              <w:fldChar w:fldCharType="begin"/>
            </w:r>
            <w:r w:rsidR="00DC3B26">
              <w:rPr>
                <w:noProof/>
                <w:webHidden/>
              </w:rPr>
              <w:instrText xml:space="preserve"> PAGEREF _Toc154652320 \h </w:instrText>
            </w:r>
            <w:r w:rsidR="00DC3B26">
              <w:rPr>
                <w:noProof/>
                <w:webHidden/>
              </w:rPr>
            </w:r>
            <w:r w:rsidR="00DC3B26">
              <w:rPr>
                <w:noProof/>
                <w:webHidden/>
              </w:rPr>
              <w:fldChar w:fldCharType="separate"/>
            </w:r>
            <w:r w:rsidR="00DC3B26">
              <w:rPr>
                <w:noProof/>
                <w:webHidden/>
              </w:rPr>
              <w:t>32</w:t>
            </w:r>
            <w:r w:rsidR="00DC3B26">
              <w:rPr>
                <w:noProof/>
                <w:webHidden/>
              </w:rPr>
              <w:fldChar w:fldCharType="end"/>
            </w:r>
          </w:hyperlink>
        </w:p>
        <w:p w14:paraId="74ECE0B6" w14:textId="7FC800AB" w:rsidR="00DC3B26" w:rsidRDefault="00000000">
          <w:pPr>
            <w:pStyle w:val="T2"/>
            <w:tabs>
              <w:tab w:val="right" w:leader="dot" w:pos="9358"/>
            </w:tabs>
            <w:rPr>
              <w:rFonts w:asciiTheme="minorHAnsi" w:eastAsiaTheme="minorEastAsia" w:hAnsiTheme="minorHAnsi" w:cstheme="minorBidi"/>
              <w:b w:val="0"/>
              <w:bCs w:val="0"/>
              <w:noProof/>
            </w:rPr>
          </w:pPr>
          <w:hyperlink w:anchor="_Toc154652321" w:history="1">
            <w:r w:rsidR="00DC3B26" w:rsidRPr="003C2599">
              <w:rPr>
                <w:rStyle w:val="Kpr"/>
                <w:noProof/>
              </w:rPr>
              <w:t>C.ARAŞTIRMA VE GELİŞTİRME</w:t>
            </w:r>
            <w:r w:rsidR="00DC3B26">
              <w:rPr>
                <w:noProof/>
                <w:webHidden/>
              </w:rPr>
              <w:tab/>
            </w:r>
            <w:r w:rsidR="00DC3B26">
              <w:rPr>
                <w:noProof/>
                <w:webHidden/>
              </w:rPr>
              <w:fldChar w:fldCharType="begin"/>
            </w:r>
            <w:r w:rsidR="00DC3B26">
              <w:rPr>
                <w:noProof/>
                <w:webHidden/>
              </w:rPr>
              <w:instrText xml:space="preserve"> PAGEREF _Toc154652321 \h </w:instrText>
            </w:r>
            <w:r w:rsidR="00DC3B26">
              <w:rPr>
                <w:noProof/>
                <w:webHidden/>
              </w:rPr>
            </w:r>
            <w:r w:rsidR="00DC3B26">
              <w:rPr>
                <w:noProof/>
                <w:webHidden/>
              </w:rPr>
              <w:fldChar w:fldCharType="separate"/>
            </w:r>
            <w:r w:rsidR="00DC3B26">
              <w:rPr>
                <w:noProof/>
                <w:webHidden/>
              </w:rPr>
              <w:t>50</w:t>
            </w:r>
            <w:r w:rsidR="00DC3B26">
              <w:rPr>
                <w:noProof/>
                <w:webHidden/>
              </w:rPr>
              <w:fldChar w:fldCharType="end"/>
            </w:r>
          </w:hyperlink>
        </w:p>
        <w:p w14:paraId="3E759CF4" w14:textId="7FD150DB" w:rsidR="00DC3B26" w:rsidRDefault="00000000">
          <w:pPr>
            <w:pStyle w:val="T2"/>
            <w:tabs>
              <w:tab w:val="right" w:leader="dot" w:pos="9358"/>
            </w:tabs>
            <w:rPr>
              <w:rFonts w:asciiTheme="minorHAnsi" w:eastAsiaTheme="minorEastAsia" w:hAnsiTheme="minorHAnsi" w:cstheme="minorBidi"/>
              <w:b w:val="0"/>
              <w:bCs w:val="0"/>
              <w:noProof/>
            </w:rPr>
          </w:pPr>
          <w:hyperlink w:anchor="_Toc154652322" w:history="1">
            <w:r w:rsidR="00DC3B26" w:rsidRPr="003C2599">
              <w:rPr>
                <w:rStyle w:val="Kpr"/>
                <w:noProof/>
              </w:rPr>
              <w:t>D. TOPLUMSAL KATKI</w:t>
            </w:r>
            <w:r w:rsidR="00DC3B26">
              <w:rPr>
                <w:noProof/>
                <w:webHidden/>
              </w:rPr>
              <w:tab/>
            </w:r>
            <w:r w:rsidR="00DC3B26">
              <w:rPr>
                <w:noProof/>
                <w:webHidden/>
              </w:rPr>
              <w:fldChar w:fldCharType="begin"/>
            </w:r>
            <w:r w:rsidR="00DC3B26">
              <w:rPr>
                <w:noProof/>
                <w:webHidden/>
              </w:rPr>
              <w:instrText xml:space="preserve"> PAGEREF _Toc154652322 \h </w:instrText>
            </w:r>
            <w:r w:rsidR="00DC3B26">
              <w:rPr>
                <w:noProof/>
                <w:webHidden/>
              </w:rPr>
            </w:r>
            <w:r w:rsidR="00DC3B26">
              <w:rPr>
                <w:noProof/>
                <w:webHidden/>
              </w:rPr>
              <w:fldChar w:fldCharType="separate"/>
            </w:r>
            <w:r w:rsidR="00DC3B26">
              <w:rPr>
                <w:noProof/>
                <w:webHidden/>
              </w:rPr>
              <w:t>57</w:t>
            </w:r>
            <w:r w:rsidR="00DC3B26">
              <w:rPr>
                <w:noProof/>
                <w:webHidden/>
              </w:rPr>
              <w:fldChar w:fldCharType="end"/>
            </w:r>
          </w:hyperlink>
        </w:p>
        <w:p w14:paraId="411319C7" w14:textId="1915740F" w:rsidR="00DC3B26" w:rsidRDefault="00000000">
          <w:pPr>
            <w:pStyle w:val="T1"/>
            <w:tabs>
              <w:tab w:val="right" w:leader="dot" w:pos="9358"/>
            </w:tabs>
            <w:rPr>
              <w:rFonts w:asciiTheme="minorHAnsi" w:eastAsiaTheme="minorEastAsia" w:hAnsiTheme="minorHAnsi" w:cstheme="minorBidi"/>
              <w:b w:val="0"/>
              <w:bCs w:val="0"/>
              <w:noProof/>
            </w:rPr>
          </w:pPr>
          <w:hyperlink w:anchor="_Toc154652323" w:history="1">
            <w:r w:rsidR="00DC3B26" w:rsidRPr="003C2599">
              <w:rPr>
                <w:rStyle w:val="Kpr"/>
                <w:noProof/>
              </w:rPr>
              <w:t>EK.4 PERFORMANS GÖSTERGELERİ</w:t>
            </w:r>
            <w:r w:rsidR="00DC3B26">
              <w:rPr>
                <w:noProof/>
                <w:webHidden/>
              </w:rPr>
              <w:tab/>
            </w:r>
            <w:r w:rsidR="00DC3B26">
              <w:rPr>
                <w:noProof/>
                <w:webHidden/>
              </w:rPr>
              <w:fldChar w:fldCharType="begin"/>
            </w:r>
            <w:r w:rsidR="00DC3B26">
              <w:rPr>
                <w:noProof/>
                <w:webHidden/>
              </w:rPr>
              <w:instrText xml:space="preserve"> PAGEREF _Toc154652323 \h </w:instrText>
            </w:r>
            <w:r w:rsidR="00DC3B26">
              <w:rPr>
                <w:noProof/>
                <w:webHidden/>
              </w:rPr>
            </w:r>
            <w:r w:rsidR="00DC3B26">
              <w:rPr>
                <w:noProof/>
                <w:webHidden/>
              </w:rPr>
              <w:fldChar w:fldCharType="separate"/>
            </w:r>
            <w:r w:rsidR="00DC3B26">
              <w:rPr>
                <w:noProof/>
                <w:webHidden/>
              </w:rPr>
              <w:t>60</w:t>
            </w:r>
            <w:r w:rsidR="00DC3B26">
              <w:rPr>
                <w:noProof/>
                <w:webHidden/>
              </w:rPr>
              <w:fldChar w:fldCharType="end"/>
            </w:r>
          </w:hyperlink>
        </w:p>
        <w:p w14:paraId="225A443D" w14:textId="3545637D" w:rsidR="00264576" w:rsidRPr="006A3F4B" w:rsidRDefault="00264576">
          <w:r w:rsidRPr="006A3F4B">
            <w:rPr>
              <w:b/>
              <w:bCs/>
            </w:rPr>
            <w:fldChar w:fldCharType="end"/>
          </w:r>
        </w:p>
      </w:sdtContent>
    </w:sdt>
    <w:p w14:paraId="00000016" w14:textId="77777777" w:rsidR="00DD1A02" w:rsidRPr="006A3F4B" w:rsidRDefault="00F341B0">
      <w:pPr>
        <w:widowControl/>
        <w:spacing w:after="160" w:line="259" w:lineRule="auto"/>
        <w:rPr>
          <w:rFonts w:ascii="CamberW04-Regular" w:eastAsia="CamberW04-Regular" w:hAnsi="CamberW04-Regular" w:cs="CamberW04-Regular"/>
          <w:b/>
          <w:color w:val="2F5496"/>
          <w:sz w:val="32"/>
          <w:szCs w:val="32"/>
        </w:rPr>
      </w:pPr>
      <w:r w:rsidRPr="006A3F4B">
        <w:br w:type="page"/>
      </w:r>
    </w:p>
    <w:p w14:paraId="00000017" w14:textId="563FCCE9" w:rsidR="00DD1A02" w:rsidRPr="006A3F4B" w:rsidRDefault="00F341B0">
      <w:pPr>
        <w:pStyle w:val="Balk1"/>
      </w:pPr>
      <w:bookmarkStart w:id="1" w:name="_Toc154652304"/>
      <w:r w:rsidRPr="006A3F4B">
        <w:lastRenderedPageBreak/>
        <w:t>GENEL BİLGİLER</w:t>
      </w:r>
      <w:bookmarkEnd w:id="1"/>
    </w:p>
    <w:p w14:paraId="00000018" w14:textId="77777777" w:rsidR="00DD1A02" w:rsidRPr="006A3F4B" w:rsidRDefault="00DD1A02">
      <w:pPr>
        <w:spacing w:line="200" w:lineRule="auto"/>
        <w:ind w:right="63"/>
        <w:jc w:val="both"/>
        <w:rPr>
          <w:rFonts w:ascii="CamberW04-Regular" w:eastAsia="CamberW04-Regular" w:hAnsi="CamberW04-Regular" w:cs="CamberW04-Regular"/>
          <w:sz w:val="20"/>
          <w:szCs w:val="20"/>
        </w:rPr>
      </w:pPr>
    </w:p>
    <w:p w14:paraId="00000019" w14:textId="77777777" w:rsidR="00DD1A02" w:rsidRPr="006A3F4B" w:rsidRDefault="00DD1A02">
      <w:pPr>
        <w:spacing w:before="13" w:line="200" w:lineRule="auto"/>
        <w:ind w:right="63"/>
        <w:jc w:val="both"/>
        <w:rPr>
          <w:rFonts w:ascii="CamberW04-Regular" w:eastAsia="CamberW04-Regular" w:hAnsi="CamberW04-Regular" w:cs="CamberW04-Regular"/>
          <w:sz w:val="20"/>
          <w:szCs w:val="20"/>
        </w:rPr>
      </w:pPr>
    </w:p>
    <w:p w14:paraId="0000001A" w14:textId="280AD0ED" w:rsidR="00DD1A02" w:rsidRPr="006A3F4B" w:rsidRDefault="00F341B0" w:rsidP="00B56AB2">
      <w:pPr>
        <w:pStyle w:val="Balk2"/>
      </w:pPr>
      <w:bookmarkStart w:id="2" w:name="_Toc154652305"/>
      <w:r w:rsidRPr="006A3F4B">
        <w:t>Giriş</w:t>
      </w:r>
      <w:bookmarkEnd w:id="2"/>
    </w:p>
    <w:p w14:paraId="0000001B" w14:textId="77777777" w:rsidR="00DD1A02" w:rsidRPr="006A3F4B" w:rsidRDefault="00F341B0">
      <w:pPr>
        <w:pBdr>
          <w:top w:val="nil"/>
          <w:left w:val="nil"/>
          <w:bottom w:val="nil"/>
          <w:right w:val="nil"/>
          <w:between w:val="nil"/>
        </w:pBdr>
        <w:ind w:right="63"/>
        <w:jc w:val="both"/>
        <w:rPr>
          <w:rFonts w:ascii="CamberW04-Regular" w:eastAsia="CamberW04-Regular" w:hAnsi="CamberW04-Regular" w:cs="CamberW04-Regular"/>
          <w:color w:val="000000"/>
          <w:sz w:val="24"/>
          <w:szCs w:val="24"/>
        </w:rPr>
      </w:pPr>
      <w:r w:rsidRPr="006A3F4B">
        <w:rPr>
          <w:rFonts w:ascii="CamberW04-Regular" w:eastAsia="CamberW04-Regular" w:hAnsi="CamberW04-Regular" w:cs="CamberW04-Regular"/>
          <w:color w:val="000000"/>
          <w:sz w:val="24"/>
          <w:szCs w:val="24"/>
        </w:rPr>
        <w:t>Kurum İç Değerlendirme Raporu (KİDR); kurumun yıllık iç değerlendirme süreçlerini izlemek, Değerlendirme Programlarında (Kurumsal Dış Değerlendirme, Kurumsal Akreditasyon, İzleme ve Ara Değerlendirme) esas alınmak üzere kurum tarafından her yıl hazırlanır ve Yükseköğretim Kalite Kuruluna (YÖKAK) sunulur. Bu kılavuzda, KİDR hazırlanırken uygulanacak kurallar, ilgili açıklamalar, öneriler, KİDR şablonu (Ek-1)</w:t>
      </w:r>
      <w:r w:rsidRPr="006A3F4B">
        <w:rPr>
          <w:rFonts w:ascii="CamberW04-Regular" w:eastAsia="CamberW04-Regular" w:hAnsi="CamberW04-Regular" w:cs="CamberW04-Regular"/>
          <w:sz w:val="24"/>
          <w:szCs w:val="24"/>
        </w:rPr>
        <w:t>, KİDR yazım kılavuzu (Ek-2)</w:t>
      </w:r>
      <w:r w:rsidRPr="006A3F4B">
        <w:rPr>
          <w:rFonts w:ascii="CamberW04-Regular" w:eastAsia="CamberW04-Regular" w:hAnsi="CamberW04-Regular" w:cs="CamberW04-Regular"/>
          <w:color w:val="000000"/>
          <w:sz w:val="24"/>
          <w:szCs w:val="24"/>
        </w:rPr>
        <w:t xml:space="preserve"> göstergelere ilişkin bilgiler (Ek-</w:t>
      </w:r>
      <w:r w:rsidRPr="006A3F4B">
        <w:rPr>
          <w:rFonts w:ascii="CamberW04-Regular" w:eastAsia="CamberW04-Regular" w:hAnsi="CamberW04-Regular" w:cs="CamberW04-Regular"/>
          <w:sz w:val="24"/>
          <w:szCs w:val="24"/>
        </w:rPr>
        <w:t>3</w:t>
      </w:r>
      <w:r w:rsidRPr="006A3F4B">
        <w:rPr>
          <w:rFonts w:ascii="CamberW04-Regular" w:eastAsia="CamberW04-Regular" w:hAnsi="CamberW04-Regular" w:cs="CamberW04-Regular"/>
          <w:color w:val="000000"/>
          <w:sz w:val="24"/>
          <w:szCs w:val="24"/>
        </w:rPr>
        <w:t>) yer almaktadır.</w:t>
      </w:r>
    </w:p>
    <w:p w14:paraId="0000001C" w14:textId="77777777" w:rsidR="00DD1A02" w:rsidRPr="006A3F4B" w:rsidRDefault="00DD1A02">
      <w:pPr>
        <w:spacing w:line="200" w:lineRule="auto"/>
        <w:ind w:right="63"/>
        <w:jc w:val="both"/>
        <w:rPr>
          <w:rFonts w:ascii="CamberW04-Regular" w:eastAsia="CamberW04-Regular" w:hAnsi="CamberW04-Regular" w:cs="CamberW04-Regular"/>
          <w:sz w:val="20"/>
          <w:szCs w:val="20"/>
        </w:rPr>
      </w:pPr>
    </w:p>
    <w:p w14:paraId="0000001D" w14:textId="5CCE4C41" w:rsidR="00DD1A02" w:rsidRPr="006A3F4B" w:rsidRDefault="00F341B0" w:rsidP="00B56AB2">
      <w:pPr>
        <w:pStyle w:val="Balk2"/>
      </w:pPr>
      <w:bookmarkStart w:id="3" w:name="_Toc154652306"/>
      <w:r w:rsidRPr="006A3F4B">
        <w:t>Amaç</w:t>
      </w:r>
      <w:bookmarkEnd w:id="3"/>
    </w:p>
    <w:p w14:paraId="0000001E" w14:textId="77777777" w:rsidR="00DD1A02" w:rsidRPr="006A3F4B" w:rsidRDefault="00F341B0">
      <w:pPr>
        <w:pBdr>
          <w:top w:val="nil"/>
          <w:left w:val="nil"/>
          <w:bottom w:val="nil"/>
          <w:right w:val="nil"/>
          <w:between w:val="nil"/>
        </w:pBdr>
        <w:ind w:right="63"/>
        <w:jc w:val="both"/>
        <w:rPr>
          <w:rFonts w:ascii="CamberW04-Regular" w:eastAsia="CamberW04-Regular" w:hAnsi="CamberW04-Regular" w:cs="CamberW04-Regular"/>
          <w:color w:val="000000"/>
          <w:sz w:val="24"/>
          <w:szCs w:val="24"/>
        </w:rPr>
      </w:pPr>
      <w:r w:rsidRPr="006A3F4B">
        <w:rPr>
          <w:rFonts w:ascii="CamberW04-Regular" w:eastAsia="CamberW04-Regular" w:hAnsi="CamberW04-Regular" w:cs="CamberW04-Regular"/>
          <w:color w:val="000000"/>
          <w:sz w:val="24"/>
          <w:szCs w:val="24"/>
        </w:rPr>
        <w:t xml:space="preserve">KİDR’nin amacı, kurumun kendi güçlü ve gelişmeye açık yönlerini tanımasına ve iyileştirme süreçlerine katkı sağlamaktır. Kuruma ait KİDR, kurumun öz değerlendirme çalışmalarının en önemli çıktısıdır. Olgunluk düzeyi yüksek bir KİDR ancak yıl içerisinde iç kalite güvencesi sistemi ve iç değerlendirme çalışmalarının etkin ve etkili gerçekleştirilmesi ile mümkündür. </w:t>
      </w:r>
    </w:p>
    <w:p w14:paraId="0000001F" w14:textId="77777777" w:rsidR="00DD1A02" w:rsidRPr="006A3F4B" w:rsidRDefault="00DD1A02">
      <w:pPr>
        <w:pBdr>
          <w:top w:val="nil"/>
          <w:left w:val="nil"/>
          <w:bottom w:val="nil"/>
          <w:right w:val="nil"/>
          <w:between w:val="nil"/>
        </w:pBdr>
        <w:ind w:right="63"/>
        <w:jc w:val="both"/>
        <w:rPr>
          <w:rFonts w:ascii="CamberW04-Regular" w:eastAsia="CamberW04-Regular" w:hAnsi="CamberW04-Regular" w:cs="CamberW04-Regular"/>
          <w:color w:val="000000"/>
          <w:sz w:val="24"/>
          <w:szCs w:val="24"/>
        </w:rPr>
      </w:pPr>
    </w:p>
    <w:p w14:paraId="00000020" w14:textId="71974571" w:rsidR="00DD1A02" w:rsidRPr="006A3F4B" w:rsidRDefault="00F341B0">
      <w:pPr>
        <w:pBdr>
          <w:top w:val="nil"/>
          <w:left w:val="nil"/>
          <w:bottom w:val="nil"/>
          <w:right w:val="nil"/>
          <w:between w:val="nil"/>
        </w:pBdr>
        <w:ind w:right="63"/>
        <w:jc w:val="both"/>
        <w:rPr>
          <w:rFonts w:ascii="CamberW04-Regular" w:eastAsia="CamberW04-Regular" w:hAnsi="CamberW04-Regular" w:cs="CamberW04-Regular"/>
          <w:color w:val="000000"/>
          <w:sz w:val="24"/>
          <w:szCs w:val="24"/>
        </w:rPr>
      </w:pPr>
      <w:r w:rsidRPr="006A3F4B">
        <w:rPr>
          <w:rFonts w:ascii="CamberW04-Regular" w:eastAsia="CamberW04-Regular" w:hAnsi="CamberW04-Regular" w:cs="CamberW04-Regular"/>
          <w:color w:val="000000"/>
          <w:sz w:val="24"/>
          <w:szCs w:val="24"/>
        </w:rPr>
        <w:t xml:space="preserve">Raporun hazırlık süreci, kurumun Kurumsal Dış Değerlendirme, Kurumsal Akreditasyon, İzleme ve Ara Değerlendirme süreçlerinden en üst düzeyde fayda görmesini sağlayan önemli fırsatlardan biridir. KİDR, paydaşlarla iletişim ve iş birliği, öz değerlendirme çalışmaları ve kalite güvencesi kültürünün yaygınlaştırılması ve içselleştirilmesi amacıyla kullanılmalıdır. Raporun hazırlanma sürecinin kuruma katkısının artırılması amacıyla çalışmalarda kapsayıcılık ve katılımcılığın sağlanması, bürokratik veri yönetiminden daha ziyade süreç yönetimi yaklaşımının benimsenmesi, kalite komisyonu çalışmalarında şeffaflığın sağlanması ve sürekli eğitim çalışmalarıyla desteklenmesi beklenmektedir. </w:t>
      </w:r>
    </w:p>
    <w:p w14:paraId="00000021" w14:textId="77777777" w:rsidR="00DD1A02" w:rsidRPr="006A3F4B" w:rsidRDefault="00DD1A02">
      <w:pPr>
        <w:pBdr>
          <w:top w:val="nil"/>
          <w:left w:val="nil"/>
          <w:bottom w:val="nil"/>
          <w:right w:val="nil"/>
          <w:between w:val="nil"/>
        </w:pBdr>
        <w:ind w:right="63"/>
        <w:jc w:val="both"/>
        <w:rPr>
          <w:rFonts w:ascii="CamberW04-Regular" w:eastAsia="CamberW04-Regular" w:hAnsi="CamberW04-Regular" w:cs="CamberW04-Regular"/>
          <w:color w:val="000000"/>
          <w:sz w:val="24"/>
          <w:szCs w:val="24"/>
        </w:rPr>
      </w:pPr>
    </w:p>
    <w:p w14:paraId="00000022" w14:textId="6ACC733E" w:rsidR="00DD1A02" w:rsidRPr="006A3F4B" w:rsidRDefault="00F341B0" w:rsidP="00B56AB2">
      <w:pPr>
        <w:pStyle w:val="Balk2"/>
      </w:pPr>
      <w:bookmarkStart w:id="4" w:name="_Toc154652307"/>
      <w:r w:rsidRPr="006A3F4B">
        <w:t>İçerik</w:t>
      </w:r>
      <w:bookmarkEnd w:id="4"/>
    </w:p>
    <w:p w14:paraId="00000023" w14:textId="35BE400A" w:rsidR="00DD1A02" w:rsidRPr="006A3F4B" w:rsidRDefault="00F341B0">
      <w:pPr>
        <w:pBdr>
          <w:top w:val="nil"/>
          <w:left w:val="nil"/>
          <w:bottom w:val="nil"/>
          <w:right w:val="nil"/>
          <w:between w:val="nil"/>
        </w:pBdr>
        <w:ind w:right="63"/>
        <w:jc w:val="both"/>
        <w:rPr>
          <w:rFonts w:ascii="CamberW04-Regular" w:eastAsia="CamberW04-Regular" w:hAnsi="CamberW04-Regular" w:cs="CamberW04-Regular"/>
          <w:color w:val="000000"/>
          <w:sz w:val="24"/>
          <w:szCs w:val="24"/>
        </w:rPr>
      </w:pPr>
      <w:r w:rsidRPr="006A3F4B">
        <w:rPr>
          <w:rFonts w:ascii="CamberW04-Regular" w:eastAsia="CamberW04-Regular" w:hAnsi="CamberW04-Regular" w:cs="CamberW04-Regular"/>
          <w:color w:val="000000"/>
          <w:sz w:val="24"/>
          <w:szCs w:val="24"/>
        </w:rPr>
        <w:t>KİDR’de yükseköğretim kurumunun iç kalite güvencesi sisteminin olgunluk düzeyi irdelenmelidir. Bu kapsamda kurumu</w:t>
      </w:r>
      <w:r w:rsidRPr="006A3F4B">
        <w:rPr>
          <w:rFonts w:ascii="CamberW04-Regular" w:eastAsia="CamberW04-Regular" w:hAnsi="CamberW04-Regular" w:cs="CamberW04-Regular"/>
          <w:sz w:val="24"/>
          <w:szCs w:val="24"/>
        </w:rPr>
        <w:t>n</w:t>
      </w:r>
      <w:r w:rsidR="007830B9" w:rsidRPr="006A3F4B">
        <w:rPr>
          <w:rFonts w:ascii="CamberW04-Regular" w:eastAsia="CamberW04-Regular" w:hAnsi="CamberW04-Regular" w:cs="CamberW04-Regular"/>
          <w:color w:val="000000" w:themeColor="text1"/>
          <w:sz w:val="24"/>
          <w:szCs w:val="24"/>
        </w:rPr>
        <w:t>;</w:t>
      </w:r>
    </w:p>
    <w:p w14:paraId="00000024" w14:textId="77777777" w:rsidR="00DD1A02" w:rsidRPr="006A3F4B" w:rsidRDefault="00DD1A02">
      <w:pPr>
        <w:pBdr>
          <w:top w:val="nil"/>
          <w:left w:val="nil"/>
          <w:bottom w:val="nil"/>
          <w:right w:val="nil"/>
          <w:between w:val="nil"/>
        </w:pBdr>
        <w:ind w:right="63"/>
        <w:jc w:val="both"/>
        <w:rPr>
          <w:rFonts w:ascii="CamberW04-Regular" w:eastAsia="CamberW04-Regular" w:hAnsi="CamberW04-Regular" w:cs="CamberW04-Regular"/>
          <w:color w:val="000000"/>
          <w:sz w:val="24"/>
          <w:szCs w:val="24"/>
        </w:rPr>
      </w:pPr>
    </w:p>
    <w:p w14:paraId="00000025" w14:textId="77777777" w:rsidR="00DD1A02" w:rsidRPr="006A3F4B" w:rsidRDefault="00F341B0">
      <w:pPr>
        <w:numPr>
          <w:ilvl w:val="0"/>
          <w:numId w:val="14"/>
        </w:numPr>
        <w:pBdr>
          <w:top w:val="nil"/>
          <w:left w:val="nil"/>
          <w:bottom w:val="nil"/>
          <w:right w:val="nil"/>
          <w:between w:val="nil"/>
        </w:pBdr>
        <w:ind w:right="63"/>
        <w:jc w:val="both"/>
        <w:rPr>
          <w:rFonts w:ascii="CamberW04-Regular" w:eastAsia="CamberW04-Regular" w:hAnsi="CamberW04-Regular" w:cs="CamberW04-Regular"/>
          <w:color w:val="000000"/>
          <w:sz w:val="24"/>
          <w:szCs w:val="24"/>
        </w:rPr>
      </w:pPr>
      <w:r w:rsidRPr="006A3F4B">
        <w:rPr>
          <w:rFonts w:ascii="CamberW04-Regular" w:eastAsia="CamberW04-Regular" w:hAnsi="CamberW04-Regular" w:cs="CamberW04-Regular"/>
          <w:color w:val="000000"/>
          <w:sz w:val="24"/>
          <w:szCs w:val="24"/>
        </w:rPr>
        <w:t xml:space="preserve">Değerleri, misyon ve hedefleriyle uyumlu olarak; kalite güvencesi sistemi, eğitim ve öğretim, araştırma ve geliştirme, toplumsal katkı ve yönetim sistemi süreçlerinde sahip olduğu kaynakları ve yetkinlikleri nasıl planladığı ve yönettiği, </w:t>
      </w:r>
    </w:p>
    <w:p w14:paraId="00000026" w14:textId="77777777" w:rsidR="00DD1A02" w:rsidRPr="006A3F4B" w:rsidRDefault="00F341B0">
      <w:pPr>
        <w:numPr>
          <w:ilvl w:val="0"/>
          <w:numId w:val="14"/>
        </w:numPr>
        <w:pBdr>
          <w:top w:val="nil"/>
          <w:left w:val="nil"/>
          <w:bottom w:val="nil"/>
          <w:right w:val="nil"/>
          <w:between w:val="nil"/>
        </w:pBdr>
        <w:ind w:right="63"/>
        <w:jc w:val="both"/>
        <w:rPr>
          <w:rFonts w:ascii="CamberW04-Regular" w:eastAsia="CamberW04-Regular" w:hAnsi="CamberW04-Regular" w:cs="CamberW04-Regular"/>
          <w:color w:val="000000"/>
          <w:sz w:val="24"/>
          <w:szCs w:val="24"/>
        </w:rPr>
      </w:pPr>
      <w:r w:rsidRPr="006A3F4B">
        <w:rPr>
          <w:rFonts w:ascii="CamberW04-Regular" w:eastAsia="CamberW04-Regular" w:hAnsi="CamberW04-Regular" w:cs="CamberW04-Regular"/>
          <w:color w:val="000000"/>
          <w:sz w:val="24"/>
          <w:szCs w:val="24"/>
        </w:rPr>
        <w:t>Kurum genelinde ve süreçler bazında izleme ve iyileştirmelerin nasıl gerçekleştirildiği,</w:t>
      </w:r>
    </w:p>
    <w:p w14:paraId="00000027" w14:textId="77777777" w:rsidR="00DD1A02" w:rsidRPr="006A3F4B" w:rsidRDefault="00F341B0">
      <w:pPr>
        <w:numPr>
          <w:ilvl w:val="0"/>
          <w:numId w:val="14"/>
        </w:numPr>
        <w:pBdr>
          <w:top w:val="nil"/>
          <w:left w:val="nil"/>
          <w:bottom w:val="nil"/>
          <w:right w:val="nil"/>
          <w:between w:val="nil"/>
        </w:pBdr>
        <w:ind w:right="63"/>
        <w:jc w:val="both"/>
        <w:rPr>
          <w:rFonts w:ascii="CamberW04-Regular" w:eastAsia="CamberW04-Regular" w:hAnsi="CamberW04-Regular" w:cs="CamberW04-Regular"/>
          <w:color w:val="000000"/>
          <w:sz w:val="24"/>
          <w:szCs w:val="24"/>
        </w:rPr>
      </w:pPr>
      <w:r w:rsidRPr="006A3F4B">
        <w:rPr>
          <w:rFonts w:ascii="CamberW04-Regular" w:eastAsia="CamberW04-Regular" w:hAnsi="CamberW04-Regular" w:cs="CamberW04-Regular"/>
          <w:color w:val="000000"/>
          <w:sz w:val="24"/>
          <w:szCs w:val="24"/>
        </w:rPr>
        <w:t>Planlama, uygulama, izleme ve iyileştirme süreçlerine paydaş katılımının ve kapsayıcılığın nasıl sağlandığı,</w:t>
      </w:r>
    </w:p>
    <w:p w14:paraId="00000028" w14:textId="77777777" w:rsidR="00DD1A02" w:rsidRPr="006A3F4B" w:rsidRDefault="00F341B0">
      <w:pPr>
        <w:numPr>
          <w:ilvl w:val="0"/>
          <w:numId w:val="14"/>
        </w:numPr>
        <w:pBdr>
          <w:top w:val="nil"/>
          <w:left w:val="nil"/>
          <w:bottom w:val="nil"/>
          <w:right w:val="nil"/>
          <w:between w:val="nil"/>
        </w:pBdr>
        <w:ind w:right="63"/>
        <w:jc w:val="both"/>
        <w:rPr>
          <w:rFonts w:ascii="CamberW04-Regular" w:eastAsia="CamberW04-Regular" w:hAnsi="CamberW04-Regular" w:cs="CamberW04-Regular"/>
          <w:color w:val="000000"/>
          <w:sz w:val="24"/>
          <w:szCs w:val="24"/>
        </w:rPr>
      </w:pPr>
      <w:r w:rsidRPr="006A3F4B">
        <w:rPr>
          <w:rFonts w:ascii="CamberW04-Regular" w:eastAsia="CamberW04-Regular" w:hAnsi="CamberW04-Regular" w:cs="CamberW04-Regular"/>
          <w:color w:val="000000"/>
          <w:sz w:val="24"/>
          <w:szCs w:val="24"/>
        </w:rPr>
        <w:t xml:space="preserve">İç kalite güvencesi sisteminde güçlü ve iyileşmeye açık alanların neler olduğu, </w:t>
      </w:r>
    </w:p>
    <w:p w14:paraId="00000029" w14:textId="77777777" w:rsidR="00DD1A02" w:rsidRPr="006A3F4B" w:rsidRDefault="00F341B0">
      <w:pPr>
        <w:numPr>
          <w:ilvl w:val="0"/>
          <w:numId w:val="14"/>
        </w:numPr>
        <w:pBdr>
          <w:top w:val="nil"/>
          <w:left w:val="nil"/>
          <w:bottom w:val="nil"/>
          <w:right w:val="nil"/>
          <w:between w:val="nil"/>
        </w:pBdr>
        <w:ind w:right="63"/>
        <w:jc w:val="both"/>
        <w:rPr>
          <w:rFonts w:ascii="CamberW04-Regular" w:eastAsia="CamberW04-Regular" w:hAnsi="CamberW04-Regular" w:cs="CamberW04-Regular"/>
          <w:color w:val="000000"/>
          <w:sz w:val="24"/>
          <w:szCs w:val="24"/>
        </w:rPr>
      </w:pPr>
      <w:r w:rsidRPr="006A3F4B">
        <w:rPr>
          <w:rFonts w:ascii="CamberW04-Regular" w:eastAsia="CamberW04-Regular" w:hAnsi="CamberW04-Regular" w:cs="CamberW04-Regular"/>
          <w:color w:val="000000"/>
          <w:sz w:val="24"/>
          <w:szCs w:val="24"/>
        </w:rPr>
        <w:t>Gerçekleştirilemeyen iyileştirmelerin nedenleri,</w:t>
      </w:r>
    </w:p>
    <w:p w14:paraId="0000002A" w14:textId="77777777" w:rsidR="00DD1A02" w:rsidRPr="006A3F4B" w:rsidRDefault="00F341B0">
      <w:pPr>
        <w:numPr>
          <w:ilvl w:val="0"/>
          <w:numId w:val="14"/>
        </w:numPr>
        <w:pBdr>
          <w:top w:val="nil"/>
          <w:left w:val="nil"/>
          <w:bottom w:val="nil"/>
          <w:right w:val="nil"/>
          <w:between w:val="nil"/>
        </w:pBdr>
        <w:ind w:right="63"/>
        <w:jc w:val="both"/>
        <w:rPr>
          <w:rFonts w:ascii="CamberW04-Regular" w:eastAsia="CamberW04-Regular" w:hAnsi="CamberW04-Regular" w:cs="CamberW04-Regular"/>
          <w:color w:val="000000"/>
          <w:sz w:val="24"/>
          <w:szCs w:val="24"/>
        </w:rPr>
      </w:pPr>
      <w:r w:rsidRPr="006A3F4B">
        <w:rPr>
          <w:rFonts w:ascii="CamberW04-Regular" w:eastAsia="CamberW04-Regular" w:hAnsi="CamberW04-Regular" w:cs="CamberW04-Regular"/>
          <w:color w:val="000000"/>
          <w:sz w:val="24"/>
          <w:szCs w:val="24"/>
        </w:rPr>
        <w:t>Yükseköğretimin hızlı değişen gündemi kapsamında kurumun rekabet avantajını koruyabilmesi için kalite güvencesi sisteminde sürdürülebilirliği nasıl sağlayacağı</w:t>
      </w:r>
    </w:p>
    <w:p w14:paraId="0000002B" w14:textId="77777777" w:rsidR="00DD1A02" w:rsidRPr="006A3F4B" w:rsidRDefault="00F341B0">
      <w:pPr>
        <w:pBdr>
          <w:top w:val="nil"/>
          <w:left w:val="nil"/>
          <w:bottom w:val="nil"/>
          <w:right w:val="nil"/>
          <w:between w:val="nil"/>
        </w:pBdr>
        <w:ind w:left="118" w:right="63"/>
        <w:jc w:val="both"/>
        <w:rPr>
          <w:rFonts w:ascii="CamberW04-Regular" w:eastAsia="CamberW04-Regular" w:hAnsi="CamberW04-Regular" w:cs="CamberW04-Regular"/>
          <w:color w:val="000000"/>
          <w:sz w:val="24"/>
          <w:szCs w:val="24"/>
        </w:rPr>
      </w:pPr>
      <w:r w:rsidRPr="006A3F4B">
        <w:rPr>
          <w:rFonts w:ascii="CamberW04-Regular" w:eastAsia="CamberW04-Regular" w:hAnsi="CamberW04-Regular" w:cs="CamberW04-Regular"/>
          <w:color w:val="000000"/>
          <w:sz w:val="24"/>
          <w:szCs w:val="24"/>
        </w:rPr>
        <w:t>sorularını kanıta dayalı olarak yanıtlaması beklenmektedir.</w:t>
      </w:r>
    </w:p>
    <w:p w14:paraId="0000002C" w14:textId="77777777" w:rsidR="00DD1A02" w:rsidRPr="006A3F4B" w:rsidRDefault="00DD1A02">
      <w:pPr>
        <w:pBdr>
          <w:top w:val="nil"/>
          <w:left w:val="nil"/>
          <w:bottom w:val="nil"/>
          <w:right w:val="nil"/>
          <w:between w:val="nil"/>
        </w:pBdr>
        <w:ind w:left="118" w:right="63"/>
        <w:jc w:val="both"/>
        <w:rPr>
          <w:rFonts w:ascii="CamberW04-Regular" w:eastAsia="CamberW04-Regular" w:hAnsi="CamberW04-Regular" w:cs="CamberW04-Regular"/>
          <w:color w:val="000000"/>
          <w:sz w:val="24"/>
          <w:szCs w:val="24"/>
        </w:rPr>
      </w:pPr>
    </w:p>
    <w:p w14:paraId="0000002D" w14:textId="77777777" w:rsidR="00DD1A02" w:rsidRPr="006A3F4B" w:rsidRDefault="00F341B0">
      <w:pPr>
        <w:pBdr>
          <w:top w:val="nil"/>
          <w:left w:val="nil"/>
          <w:bottom w:val="nil"/>
          <w:right w:val="nil"/>
          <w:between w:val="nil"/>
        </w:pBdr>
        <w:ind w:right="63"/>
        <w:jc w:val="both"/>
        <w:rPr>
          <w:rFonts w:ascii="CamberW04-Regular" w:eastAsia="CamberW04-Regular" w:hAnsi="CamberW04-Regular" w:cs="CamberW04-Regular"/>
          <w:color w:val="000000"/>
          <w:sz w:val="11"/>
          <w:szCs w:val="11"/>
        </w:rPr>
      </w:pPr>
      <w:r w:rsidRPr="006A3F4B">
        <w:rPr>
          <w:rFonts w:ascii="CamberW04-Regular" w:eastAsia="CamberW04-Regular" w:hAnsi="CamberW04-Regular" w:cs="CamberW04-Regular"/>
          <w:color w:val="000000"/>
          <w:sz w:val="24"/>
          <w:szCs w:val="24"/>
        </w:rPr>
        <w:t xml:space="preserve"> </w:t>
      </w:r>
    </w:p>
    <w:p w14:paraId="0000002E" w14:textId="535000A0" w:rsidR="00DD1A02" w:rsidRPr="006A3F4B" w:rsidRDefault="00F341B0">
      <w:pPr>
        <w:pBdr>
          <w:top w:val="nil"/>
          <w:left w:val="nil"/>
          <w:bottom w:val="nil"/>
          <w:right w:val="nil"/>
          <w:between w:val="nil"/>
        </w:pBdr>
        <w:ind w:right="63"/>
        <w:jc w:val="both"/>
        <w:rPr>
          <w:rFonts w:ascii="CamberW04-Regular" w:eastAsia="CamberW04-Regular" w:hAnsi="CamberW04-Regular" w:cs="CamberW04-Regular"/>
          <w:color w:val="000000"/>
          <w:sz w:val="24"/>
          <w:szCs w:val="24"/>
        </w:rPr>
      </w:pPr>
      <w:r w:rsidRPr="006A3F4B">
        <w:rPr>
          <w:rFonts w:ascii="CamberW04-Regular" w:eastAsia="CamberW04-Regular" w:hAnsi="CamberW04-Regular" w:cs="CamberW04-Regular"/>
          <w:color w:val="000000"/>
          <w:sz w:val="24"/>
          <w:szCs w:val="24"/>
        </w:rPr>
        <w:t xml:space="preserve">KİDR; YÖKAK Değerlendirme Ölçütleri, Kurum İç Değerlendirme Raporu Hazırlama Kılavuzu, YÖKAK Dereceli Değerlendirme Anahtarı (Rubrik) ve önceki yıllara ait KİDR’ler ve dış değerlendirme raporları dikkate alınarak Kalite Güvencesi Yönetim Bilgi Sistemi (KGYBS) üzerinden hazırlanmalıdır. Raporda yer alan bilgiler; çeşitli belgeler ve kanıtlarla desteklenmelidir. </w:t>
      </w:r>
    </w:p>
    <w:p w14:paraId="0000002F" w14:textId="77777777" w:rsidR="00DD1A02" w:rsidRPr="006A3F4B" w:rsidRDefault="00DD1A02">
      <w:pPr>
        <w:pBdr>
          <w:top w:val="nil"/>
          <w:left w:val="nil"/>
          <w:bottom w:val="nil"/>
          <w:right w:val="nil"/>
          <w:between w:val="nil"/>
        </w:pBdr>
        <w:ind w:right="63"/>
        <w:jc w:val="both"/>
        <w:rPr>
          <w:rFonts w:ascii="CamberW04-Regular" w:eastAsia="CamberW04-Regular" w:hAnsi="CamberW04-Regular" w:cs="CamberW04-Regular"/>
          <w:color w:val="000000"/>
          <w:sz w:val="24"/>
          <w:szCs w:val="24"/>
        </w:rPr>
      </w:pPr>
    </w:p>
    <w:p w14:paraId="00000030" w14:textId="63E56259" w:rsidR="00DD1A02" w:rsidRPr="006A3F4B" w:rsidRDefault="00F341B0" w:rsidP="00B56AB2">
      <w:pPr>
        <w:pStyle w:val="Balk2"/>
      </w:pPr>
      <w:bookmarkStart w:id="5" w:name="_Toc154652308"/>
      <w:r w:rsidRPr="006A3F4B">
        <w:lastRenderedPageBreak/>
        <w:t>Raporun Hazırlanması ve Yayımlanması</w:t>
      </w:r>
      <w:bookmarkEnd w:id="5"/>
    </w:p>
    <w:p w14:paraId="00000031" w14:textId="77777777" w:rsidR="00DD1A02" w:rsidRPr="006A3F4B" w:rsidRDefault="00DD1A02"/>
    <w:p w14:paraId="00000032" w14:textId="742CB3C7" w:rsidR="00DD1A02" w:rsidRPr="006A3F4B" w:rsidRDefault="00F341B0">
      <w:pPr>
        <w:pStyle w:val="Balk4"/>
        <w:ind w:left="0" w:right="63"/>
        <w:jc w:val="both"/>
        <w:rPr>
          <w:rFonts w:ascii="CamberW04-Regular" w:eastAsia="Arial" w:hAnsi="CamberW04-Regular" w:cs="Arial"/>
          <w:b w:val="0"/>
          <w:i w:val="0"/>
        </w:rPr>
      </w:pPr>
      <w:r w:rsidRPr="006A3F4B">
        <w:rPr>
          <w:rFonts w:ascii="CamberW04-Regular" w:eastAsia="CamberW04-Regular" w:hAnsi="CamberW04-Regular" w:cs="CamberW04-Regular"/>
          <w:b w:val="0"/>
          <w:i w:val="0"/>
        </w:rPr>
        <w:t xml:space="preserve">Kurum İç Değerlendirme Raporları’nın YÖKAK tarafından oluşturulan Kalite Güvencesi Yönetim Bilgi Sistemi (KGYBS)’ye yüklenmesi gerekmektedir. Söz konusu yükleme işlemi için yükseköğretim kurumu Kalite Komisyonu Başkanına veya </w:t>
      </w:r>
      <w:r w:rsidR="00355BD2" w:rsidRPr="006A3F4B">
        <w:rPr>
          <w:rFonts w:ascii="CamberW04-Regular" w:eastAsia="CamberW04-Regular" w:hAnsi="CamberW04-Regular" w:cs="CamberW04-Regular"/>
          <w:b w:val="0"/>
          <w:i w:val="0"/>
        </w:rPr>
        <w:t>K</w:t>
      </w:r>
      <w:r w:rsidRPr="006A3F4B">
        <w:rPr>
          <w:rFonts w:ascii="CamberW04-Regular" w:eastAsia="CamberW04-Regular" w:hAnsi="CamberW04-Regular" w:cs="CamberW04-Regular"/>
          <w:b w:val="0"/>
          <w:i w:val="0"/>
        </w:rPr>
        <w:t xml:space="preserve">omisyon </w:t>
      </w:r>
      <w:r w:rsidR="00355BD2" w:rsidRPr="006A3F4B">
        <w:rPr>
          <w:rFonts w:ascii="CamberW04-Regular" w:eastAsia="CamberW04-Regular" w:hAnsi="CamberW04-Regular" w:cs="CamberW04-Regular"/>
          <w:b w:val="0"/>
          <w:i w:val="0"/>
        </w:rPr>
        <w:t>B</w:t>
      </w:r>
      <w:r w:rsidRPr="006A3F4B">
        <w:rPr>
          <w:rFonts w:ascii="CamberW04-Regular" w:eastAsia="CamberW04-Regular" w:hAnsi="CamberW04-Regular" w:cs="CamberW04-Regular"/>
          <w:b w:val="0"/>
          <w:i w:val="0"/>
        </w:rPr>
        <w:t>aşkanı tarafından görevlendirilen bir kişiye web tabanlı sisteme yönetici olarak giriş yapma yetkisi verilecektir. Sisteme yönetici olarak giriş yapma yetkisi bulunan kişi</w:t>
      </w:r>
      <w:r w:rsidR="007B7B75" w:rsidRPr="006A3F4B">
        <w:rPr>
          <w:rFonts w:ascii="CamberW04-Regular" w:eastAsia="CamberW04-Regular" w:hAnsi="CamberW04-Regular" w:cs="CamberW04-Regular"/>
          <w:b w:val="0"/>
          <w:i w:val="0"/>
        </w:rPr>
        <w:t>;</w:t>
      </w:r>
      <w:r w:rsidRPr="006A3F4B">
        <w:rPr>
          <w:rFonts w:ascii="CamberW04-Regular" w:eastAsia="CamberW04-Regular" w:hAnsi="CamberW04-Regular" w:cs="CamberW04-Regular"/>
          <w:b w:val="0"/>
          <w:i w:val="0"/>
        </w:rPr>
        <w:t xml:space="preserve"> sistem üzerinde kurumda çalışanlara kullanıcı </w:t>
      </w:r>
      <w:r w:rsidRPr="006A3F4B">
        <w:rPr>
          <w:rFonts w:ascii="CamberW04-Regular" w:eastAsia="CamberW04-Regular" w:hAnsi="CamberW04-Regular" w:cs="CamberW04-Regular"/>
          <w:b w:val="0"/>
          <w:i w:val="0"/>
          <w:color w:val="000000"/>
        </w:rPr>
        <w:t xml:space="preserve">hesabı </w:t>
      </w:r>
      <w:r w:rsidRPr="006A3F4B">
        <w:rPr>
          <w:rFonts w:ascii="CamberW04-Regular" w:eastAsia="CamberW04-Regular" w:hAnsi="CamberW04-Regular" w:cs="CamberW04-Regular"/>
          <w:b w:val="0"/>
          <w:i w:val="0"/>
        </w:rPr>
        <w:t xml:space="preserve">ve roller oluşturabilmektedir. Yükseköğretim kurumları tarafından KİDR’lerin sisteme yüklenmesi neticesinde KİDR’ler </w:t>
      </w:r>
      <w:hyperlink r:id="rId9">
        <w:r w:rsidRPr="006A3F4B">
          <w:rPr>
            <w:rFonts w:ascii="CamberW04-Regular" w:eastAsia="CamberW04-Regular" w:hAnsi="CamberW04-Regular" w:cs="CamberW04-Regular"/>
            <w:b w:val="0"/>
            <w:i w:val="0"/>
            <w:color w:val="0563C1"/>
            <w:u w:val="single"/>
          </w:rPr>
          <w:t>www.yokak.gov.tr</w:t>
        </w:r>
      </w:hyperlink>
      <w:r w:rsidRPr="006A3F4B">
        <w:rPr>
          <w:rFonts w:ascii="CamberW04-Regular" w:eastAsia="CamberW04-Regular" w:hAnsi="CamberW04-Regular" w:cs="CamberW04-Regular"/>
          <w:b w:val="0"/>
          <w:i w:val="0"/>
        </w:rPr>
        <w:t xml:space="preserve"> internet sayfasından yayımlanacaktır. Aynı zamanda yükseköğretim kurumları kendi internet sayfalarından da hazırladıkları KİDR’yi yayımlamalıdır. </w:t>
      </w:r>
      <w:r w:rsidRPr="006A3F4B">
        <w:rPr>
          <w:rFonts w:ascii="CamberW04-Regular" w:eastAsia="Arial" w:hAnsi="CamberW04-Regular" w:cs="Arial"/>
          <w:b w:val="0"/>
          <w:i w:val="0"/>
        </w:rPr>
        <w:t>KİDR’ler</w:t>
      </w:r>
      <w:r w:rsidR="007E2516" w:rsidRPr="006A3F4B">
        <w:rPr>
          <w:rFonts w:ascii="CamberW04-Regular" w:eastAsia="Arial" w:hAnsi="CamberW04-Regular" w:cs="Arial"/>
          <w:b w:val="0"/>
          <w:i w:val="0"/>
        </w:rPr>
        <w:t xml:space="preserve">, </w:t>
      </w:r>
      <w:r w:rsidRPr="006A3F4B">
        <w:rPr>
          <w:rFonts w:ascii="CamberW04-Regular" w:eastAsia="Arial" w:hAnsi="CamberW04-Regular" w:cs="Arial"/>
          <w:b w:val="0"/>
          <w:i w:val="0"/>
        </w:rPr>
        <w:t>Ek-1</w:t>
      </w:r>
      <w:r w:rsidR="007B7B75" w:rsidRPr="006A3F4B">
        <w:rPr>
          <w:rFonts w:ascii="CamberW04-Regular" w:eastAsia="Arial" w:hAnsi="CamberW04-Regular" w:cs="Arial"/>
          <w:b w:val="0"/>
          <w:i w:val="0"/>
        </w:rPr>
        <w:t>’</w:t>
      </w:r>
      <w:r w:rsidRPr="006A3F4B">
        <w:rPr>
          <w:rFonts w:ascii="CamberW04-Regular" w:eastAsia="Arial" w:hAnsi="CamberW04-Regular" w:cs="Arial"/>
          <w:b w:val="0"/>
          <w:i w:val="0"/>
        </w:rPr>
        <w:t>deki şablon ve Ek-2’deki yazım kılavuzu dikkate alınarak YÖKAK Dereceli Değerlendirme Anahtarı çerçevesinde hazırlanmalıdır.</w:t>
      </w:r>
    </w:p>
    <w:p w14:paraId="00000033" w14:textId="77777777" w:rsidR="00DD1A02" w:rsidRPr="006A3F4B" w:rsidRDefault="00DD1A02">
      <w:pPr>
        <w:spacing w:before="5" w:line="110" w:lineRule="auto"/>
        <w:ind w:right="63"/>
        <w:jc w:val="both"/>
        <w:rPr>
          <w:rFonts w:ascii="CamberW04-Regular" w:eastAsia="CamberW04-Regular" w:hAnsi="CamberW04-Regular" w:cs="CamberW04-Regular"/>
          <w:sz w:val="11"/>
          <w:szCs w:val="11"/>
        </w:rPr>
      </w:pPr>
    </w:p>
    <w:p w14:paraId="00000034" w14:textId="77777777" w:rsidR="00DD1A02" w:rsidRPr="006A3F4B" w:rsidRDefault="00DD1A02">
      <w:pPr>
        <w:pBdr>
          <w:top w:val="nil"/>
          <w:left w:val="nil"/>
          <w:bottom w:val="nil"/>
          <w:right w:val="nil"/>
          <w:between w:val="nil"/>
        </w:pBdr>
        <w:ind w:right="63"/>
        <w:jc w:val="both"/>
        <w:rPr>
          <w:rFonts w:ascii="CamberW04-Regular" w:eastAsia="CamberW04-Regular" w:hAnsi="CamberW04-Regular" w:cs="CamberW04-Regular"/>
          <w:color w:val="000000"/>
          <w:sz w:val="24"/>
          <w:szCs w:val="24"/>
        </w:rPr>
      </w:pPr>
    </w:p>
    <w:p w14:paraId="00000035" w14:textId="77777777" w:rsidR="00DD1A02" w:rsidRPr="006A3F4B" w:rsidRDefault="00F341B0">
      <w:pPr>
        <w:pBdr>
          <w:top w:val="nil"/>
          <w:left w:val="nil"/>
          <w:bottom w:val="nil"/>
          <w:right w:val="nil"/>
          <w:between w:val="nil"/>
        </w:pBdr>
        <w:ind w:right="63"/>
        <w:jc w:val="both"/>
        <w:rPr>
          <w:rFonts w:ascii="CamberW04-Regular" w:eastAsia="CamberW04-Regular" w:hAnsi="CamberW04-Regular" w:cs="CamberW04-Regular"/>
          <w:b/>
          <w:color w:val="000000"/>
          <w:sz w:val="24"/>
          <w:szCs w:val="24"/>
          <w:u w:val="single"/>
        </w:rPr>
      </w:pPr>
      <w:r w:rsidRPr="006A3F4B">
        <w:rPr>
          <w:rFonts w:ascii="CamberW04-Regular" w:eastAsia="CamberW04-Regular" w:hAnsi="CamberW04-Regular" w:cs="CamberW04-Regular"/>
          <w:b/>
          <w:color w:val="000000"/>
          <w:sz w:val="24"/>
          <w:szCs w:val="24"/>
          <w:u w:val="single"/>
        </w:rPr>
        <w:t>YÖKAK Dereceli Değerlendirme Anahtarı ve Kullanımı</w:t>
      </w:r>
    </w:p>
    <w:p w14:paraId="00000036" w14:textId="77777777" w:rsidR="00DD1A02" w:rsidRPr="006A3F4B" w:rsidRDefault="00DD1A02">
      <w:pPr>
        <w:pBdr>
          <w:top w:val="nil"/>
          <w:left w:val="nil"/>
          <w:bottom w:val="nil"/>
          <w:right w:val="nil"/>
          <w:between w:val="nil"/>
        </w:pBdr>
        <w:ind w:right="63"/>
        <w:jc w:val="both"/>
        <w:rPr>
          <w:rFonts w:ascii="CamberW04-Regular" w:eastAsia="CamberW04-Regular" w:hAnsi="CamberW04-Regular" w:cs="CamberW04-Regular"/>
          <w:color w:val="000000"/>
          <w:sz w:val="24"/>
          <w:szCs w:val="24"/>
        </w:rPr>
      </w:pPr>
    </w:p>
    <w:p w14:paraId="00000037" w14:textId="617476A2" w:rsidR="00DD1A02" w:rsidRPr="006A3F4B" w:rsidRDefault="00F341B0">
      <w:pPr>
        <w:numPr>
          <w:ilvl w:val="0"/>
          <w:numId w:val="18"/>
        </w:numPr>
        <w:pBdr>
          <w:top w:val="nil"/>
          <w:left w:val="nil"/>
          <w:bottom w:val="nil"/>
          <w:right w:val="nil"/>
          <w:between w:val="nil"/>
        </w:pBdr>
        <w:ind w:right="63"/>
        <w:jc w:val="both"/>
        <w:rPr>
          <w:rFonts w:ascii="CamberW04-Regular" w:eastAsia="CamberW04-Regular" w:hAnsi="CamberW04-Regular" w:cs="CamberW04-Regular"/>
          <w:color w:val="000000"/>
          <w:sz w:val="24"/>
          <w:szCs w:val="24"/>
        </w:rPr>
      </w:pPr>
      <w:r w:rsidRPr="006A3F4B">
        <w:rPr>
          <w:rFonts w:ascii="CamberW04-Regular" w:eastAsia="CamberW04-Regular" w:hAnsi="CamberW04-Regular" w:cs="CamberW04-Regular"/>
          <w:color w:val="000000"/>
          <w:sz w:val="24"/>
          <w:szCs w:val="24"/>
        </w:rPr>
        <w:t xml:space="preserve">YÖKAK’ın kurumsal değerlendirme süreçleri, bütüncül bir bakış açısıyla; </w:t>
      </w:r>
      <w:r w:rsidRPr="006A3F4B">
        <w:rPr>
          <w:rFonts w:ascii="CamberW04-Regular" w:eastAsia="CamberW04-Regular" w:hAnsi="CamberW04-Regular" w:cs="CamberW04-Regular"/>
          <w:i/>
          <w:color w:val="000000"/>
          <w:sz w:val="24"/>
          <w:szCs w:val="24"/>
        </w:rPr>
        <w:t>Liderlik, Yönetişim ve Kalite, Eğitim ve Öğretim, Araştırma ve Geliştirme</w:t>
      </w:r>
      <w:r w:rsidRPr="006A3F4B">
        <w:rPr>
          <w:rFonts w:ascii="CamberW04-Regular" w:eastAsia="CamberW04-Regular" w:hAnsi="CamberW04-Regular" w:cs="CamberW04-Regular"/>
          <w:color w:val="000000"/>
          <w:sz w:val="24"/>
          <w:szCs w:val="24"/>
        </w:rPr>
        <w:t xml:space="preserve"> </w:t>
      </w:r>
      <w:r w:rsidR="001E3EF8" w:rsidRPr="006A3F4B">
        <w:rPr>
          <w:rFonts w:ascii="CamberW04-Regular" w:eastAsia="CamberW04-Regular" w:hAnsi="CamberW04-Regular" w:cs="CamberW04-Regular"/>
          <w:color w:val="000000"/>
          <w:sz w:val="24"/>
          <w:szCs w:val="24"/>
        </w:rPr>
        <w:t>ile</w:t>
      </w:r>
      <w:r w:rsidRPr="006A3F4B">
        <w:rPr>
          <w:rFonts w:ascii="CamberW04-Regular" w:eastAsia="CamberW04-Regular" w:hAnsi="CamberW04-Regular" w:cs="CamberW04-Regular"/>
          <w:i/>
          <w:color w:val="000000"/>
          <w:sz w:val="24"/>
          <w:szCs w:val="24"/>
        </w:rPr>
        <w:t xml:space="preserve"> Toplumsal Katkı</w:t>
      </w:r>
      <w:r w:rsidR="001E3EF8" w:rsidRPr="006A3F4B">
        <w:rPr>
          <w:rFonts w:ascii="CamberW04-Regular" w:eastAsia="CamberW04-Regular" w:hAnsi="CamberW04-Regular" w:cs="CamberW04-Regular"/>
          <w:i/>
          <w:color w:val="000000"/>
          <w:sz w:val="24"/>
          <w:szCs w:val="24"/>
        </w:rPr>
        <w:t xml:space="preserve"> </w:t>
      </w:r>
      <w:r w:rsidRPr="006A3F4B">
        <w:rPr>
          <w:rFonts w:ascii="CamberW04-Regular" w:eastAsia="CamberW04-Regular" w:hAnsi="CamberW04-Regular" w:cs="CamberW04-Regular"/>
          <w:color w:val="000000"/>
          <w:sz w:val="24"/>
          <w:szCs w:val="24"/>
        </w:rPr>
        <w:t xml:space="preserve"> başlıkları altında toplam 14 ölçüt ve 46 alt ölçüt ile gerçekleştirilmektedir. Değerlendirme süreçlerinde kullanılan temel araç YÖKAK Dereceli Değerlendirme Anahtarı’dır. YÖKAK Dereceli Değerlendirme Anahtarı yükseköğretim kurumlarının iç değerlendirme çalışmaları ve kurum iç değerlendirme raporu yazımında ve aynı zamanda dış değerlendirme süreçlerinde de kullanılan rubrik tarzında geliştirilmiş bir ölçme aracıdır. YÖKAK dış değerlendirme ya da karar verme süreçlerinde açıklık, nesnellik, anlaşılırlık, tutarlık ve şeffaflığını artırmak amacıyla geliştirilmiştir.</w:t>
      </w:r>
    </w:p>
    <w:p w14:paraId="00000038" w14:textId="77777777" w:rsidR="00DD1A02" w:rsidRPr="006A3F4B" w:rsidRDefault="00F341B0" w:rsidP="00A97734">
      <w:pPr>
        <w:numPr>
          <w:ilvl w:val="0"/>
          <w:numId w:val="13"/>
        </w:numPr>
        <w:pBdr>
          <w:top w:val="nil"/>
          <w:left w:val="nil"/>
          <w:bottom w:val="nil"/>
          <w:right w:val="nil"/>
          <w:between w:val="nil"/>
        </w:pBdr>
        <w:spacing w:before="240"/>
        <w:ind w:right="63"/>
        <w:jc w:val="both"/>
        <w:rPr>
          <w:rFonts w:ascii="CamberW04-Regular" w:eastAsia="CamberW04-Regular" w:hAnsi="CamberW04-Regular" w:cs="CamberW04-Regular"/>
          <w:color w:val="000000"/>
          <w:sz w:val="24"/>
          <w:szCs w:val="24"/>
        </w:rPr>
      </w:pPr>
      <w:r w:rsidRPr="006A3F4B">
        <w:rPr>
          <w:rFonts w:ascii="CamberW04-Regular" w:eastAsia="CamberW04-Regular" w:hAnsi="CamberW04-Regular" w:cs="CamberW04-Regular"/>
          <w:color w:val="000000"/>
          <w:sz w:val="24"/>
          <w:szCs w:val="24"/>
        </w:rPr>
        <w:t xml:space="preserve">YÖKAK Dereceli Değerlendirme Anahtarı’nda her bir alt ölçüt için kalite güvencesi süreç ya da mekanizmaları; planlama, uygulama, kontrol etme ve önlem alma (PUKÖ) basamaklarının olgunluk düzeyleri dikkate alınarak tanımlanmış olup, 1-5 arasındaki bir ölçekle derecelendirilmiştir. Bu anahtarla olgunluk düzeyi belirlenen alt ölçütler, ilgili ölçütlerin karşılanma düzeyini ortaya koymaktadır. Alt ölçütlerin PUKÖ döngüsü ile ilişkilendirilmiş olgunluk düzeyleri Şekil 1’de özetlenmektedir. </w:t>
      </w:r>
    </w:p>
    <w:p w14:paraId="00000039" w14:textId="77777777" w:rsidR="00DD1A02" w:rsidRPr="006A3F4B" w:rsidRDefault="00DD1A02">
      <w:pPr>
        <w:pBdr>
          <w:top w:val="nil"/>
          <w:left w:val="nil"/>
          <w:bottom w:val="nil"/>
          <w:right w:val="nil"/>
          <w:between w:val="nil"/>
        </w:pBdr>
        <w:ind w:left="118" w:right="63"/>
        <w:jc w:val="both"/>
        <w:rPr>
          <w:rFonts w:ascii="CamberW04-Regular" w:eastAsia="CamberW04-Regular" w:hAnsi="CamberW04-Regular" w:cs="CamberW04-Regular"/>
          <w:color w:val="000000"/>
          <w:sz w:val="24"/>
          <w:szCs w:val="24"/>
        </w:rPr>
      </w:pPr>
    </w:p>
    <w:p w14:paraId="0000003A" w14:textId="77777777" w:rsidR="00DD1A02" w:rsidRPr="006A3F4B" w:rsidRDefault="00DD1A02">
      <w:pPr>
        <w:pBdr>
          <w:top w:val="nil"/>
          <w:left w:val="nil"/>
          <w:bottom w:val="nil"/>
          <w:right w:val="nil"/>
          <w:between w:val="nil"/>
        </w:pBdr>
        <w:ind w:left="118" w:right="63"/>
        <w:jc w:val="both"/>
        <w:rPr>
          <w:rFonts w:ascii="CamberW04-Regular" w:eastAsia="CamberW04-Regular" w:hAnsi="CamberW04-Regular" w:cs="CamberW04-Regular"/>
          <w:color w:val="000000"/>
          <w:sz w:val="24"/>
          <w:szCs w:val="24"/>
        </w:rPr>
        <w:sectPr w:rsidR="00DD1A02" w:rsidRPr="006A3F4B">
          <w:headerReference w:type="even" r:id="rId10"/>
          <w:headerReference w:type="default" r:id="rId11"/>
          <w:footerReference w:type="even" r:id="rId12"/>
          <w:footerReference w:type="default" r:id="rId13"/>
          <w:headerReference w:type="first" r:id="rId14"/>
          <w:footerReference w:type="first" r:id="rId15"/>
          <w:pgSz w:w="11906" w:h="16838"/>
          <w:pgMar w:top="1380" w:right="1120" w:bottom="1180" w:left="1418" w:header="0" w:footer="998" w:gutter="0"/>
          <w:pgNumType w:start="1"/>
          <w:cols w:space="708"/>
          <w:titlePg/>
        </w:sectPr>
      </w:pPr>
    </w:p>
    <w:p w14:paraId="0000003B" w14:textId="1DBD590B" w:rsidR="00DD1A02" w:rsidRPr="006A3F4B" w:rsidRDefault="00B05C6F">
      <w:pPr>
        <w:pBdr>
          <w:top w:val="nil"/>
          <w:left w:val="nil"/>
          <w:bottom w:val="nil"/>
          <w:right w:val="nil"/>
          <w:between w:val="nil"/>
        </w:pBdr>
        <w:ind w:left="118" w:right="63"/>
        <w:jc w:val="both"/>
        <w:rPr>
          <w:rFonts w:ascii="CamberW04-Regular" w:eastAsia="CamberW04-Regular" w:hAnsi="CamberW04-Regular" w:cs="CamberW04-Regular"/>
          <w:color w:val="000000"/>
          <w:sz w:val="24"/>
          <w:szCs w:val="24"/>
        </w:rPr>
      </w:pPr>
      <w:r w:rsidRPr="006A3F4B">
        <w:rPr>
          <w:sz w:val="16"/>
          <w:szCs w:val="16"/>
        </w:rPr>
        <w:lastRenderedPageBreak/>
        <w:drawing>
          <wp:anchor distT="0" distB="0" distL="114300" distR="114300" simplePos="0" relativeHeight="251662336" behindDoc="0" locked="0" layoutInCell="1" allowOverlap="1" wp14:anchorId="2F6914D9" wp14:editId="6C51FD5B">
            <wp:simplePos x="0" y="0"/>
            <wp:positionH relativeFrom="column">
              <wp:posOffset>76200</wp:posOffset>
            </wp:positionH>
            <wp:positionV relativeFrom="paragraph">
              <wp:posOffset>222250</wp:posOffset>
            </wp:positionV>
            <wp:extent cx="9066530" cy="4705350"/>
            <wp:effectExtent l="0" t="0" r="0" b="0"/>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ramit diyagram son hal-01.png"/>
                    <pic:cNvPicPr/>
                  </pic:nvPicPr>
                  <pic:blipFill rotWithShape="1">
                    <a:blip r:embed="rId16">
                      <a:extLst>
                        <a:ext uri="{28A0092B-C50C-407E-A947-70E740481C1C}">
                          <a14:useLocalDpi xmlns:a14="http://schemas.microsoft.com/office/drawing/2010/main" val="0"/>
                        </a:ext>
                      </a:extLst>
                    </a:blip>
                    <a:srcRect t="11936" b="8387"/>
                    <a:stretch/>
                  </pic:blipFill>
                  <pic:spPr bwMode="auto">
                    <a:xfrm>
                      <a:off x="0" y="0"/>
                      <a:ext cx="9066530" cy="47053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000003C" w14:textId="279F1A36" w:rsidR="00DD1A02" w:rsidRPr="006A3F4B" w:rsidRDefault="00DD1A02" w:rsidP="00B05C6F">
      <w:pPr>
        <w:pBdr>
          <w:top w:val="nil"/>
          <w:left w:val="nil"/>
          <w:bottom w:val="nil"/>
          <w:right w:val="nil"/>
          <w:between w:val="nil"/>
        </w:pBdr>
        <w:tabs>
          <w:tab w:val="left" w:pos="5954"/>
        </w:tabs>
        <w:ind w:left="118" w:right="63"/>
        <w:jc w:val="both"/>
        <w:rPr>
          <w:rFonts w:ascii="CamberW04-Regular" w:eastAsia="CamberW04-Regular" w:hAnsi="CamberW04-Regular" w:cs="CamberW04-Regular"/>
          <w:color w:val="000000"/>
          <w:sz w:val="24"/>
          <w:szCs w:val="24"/>
        </w:rPr>
      </w:pPr>
    </w:p>
    <w:p w14:paraId="0000003D" w14:textId="3D3383F2" w:rsidR="00DD1A02" w:rsidRPr="006A3F4B" w:rsidRDefault="00F341B0">
      <w:pPr>
        <w:pBdr>
          <w:top w:val="nil"/>
          <w:left w:val="nil"/>
          <w:bottom w:val="nil"/>
          <w:right w:val="nil"/>
          <w:between w:val="nil"/>
        </w:pBdr>
        <w:tabs>
          <w:tab w:val="left" w:pos="142"/>
        </w:tabs>
        <w:ind w:left="118" w:right="63"/>
        <w:jc w:val="center"/>
        <w:rPr>
          <w:rFonts w:ascii="CamberW04-Regular" w:eastAsia="CamberW04-Regular" w:hAnsi="CamberW04-Regular" w:cs="CamberW04-Regular"/>
          <w:i/>
          <w:color w:val="000000"/>
          <w:sz w:val="24"/>
          <w:szCs w:val="24"/>
        </w:rPr>
        <w:sectPr w:rsidR="00DD1A02" w:rsidRPr="006A3F4B">
          <w:pgSz w:w="16838" w:h="11906" w:orient="landscape"/>
          <w:pgMar w:top="1120" w:right="1180" w:bottom="1418" w:left="1380" w:header="0" w:footer="998" w:gutter="0"/>
          <w:cols w:space="708"/>
        </w:sectPr>
      </w:pPr>
      <w:r w:rsidRPr="006A3F4B">
        <w:rPr>
          <w:rFonts w:ascii="CamberW04-Regular" w:eastAsia="CamberW04-Regular" w:hAnsi="CamberW04-Regular" w:cs="CamberW04-Regular"/>
          <w:i/>
          <w:color w:val="000000"/>
          <w:sz w:val="24"/>
          <w:szCs w:val="24"/>
        </w:rPr>
        <w:t>Şekil 1. YÖKAK Dereceli Değerlendirme Anahtarıyla Alt Ölçütlerin Olgunluk Düzeyinin Değerlendirilmesi</w:t>
      </w:r>
    </w:p>
    <w:p w14:paraId="0000003E" w14:textId="77777777" w:rsidR="00DD1A02" w:rsidRPr="006A3F4B" w:rsidRDefault="00F341B0">
      <w:pPr>
        <w:numPr>
          <w:ilvl w:val="0"/>
          <w:numId w:val="13"/>
        </w:numPr>
        <w:pBdr>
          <w:top w:val="nil"/>
          <w:left w:val="nil"/>
          <w:bottom w:val="nil"/>
          <w:right w:val="nil"/>
          <w:between w:val="nil"/>
        </w:pBdr>
        <w:ind w:right="63"/>
        <w:jc w:val="both"/>
        <w:rPr>
          <w:rFonts w:ascii="CamberW04-Regular" w:eastAsia="CamberW04-Regular" w:hAnsi="CamberW04-Regular" w:cs="CamberW04-Regular"/>
          <w:color w:val="000000"/>
          <w:sz w:val="24"/>
          <w:szCs w:val="24"/>
        </w:rPr>
      </w:pPr>
      <w:r w:rsidRPr="006A3F4B">
        <w:rPr>
          <w:rFonts w:ascii="CamberW04-Regular" w:eastAsia="CamberW04-Regular" w:hAnsi="CamberW04-Regular" w:cs="CamberW04-Regular"/>
          <w:color w:val="000000"/>
          <w:sz w:val="24"/>
          <w:szCs w:val="24"/>
        </w:rPr>
        <w:lastRenderedPageBreak/>
        <w:t>KGYBS üzerinden gerçekleştirilecek rapor yazımında, açıklamalar “</w:t>
      </w:r>
      <w:r w:rsidRPr="006A3F4B">
        <w:rPr>
          <w:rFonts w:ascii="CamberW04-Regular" w:eastAsia="CamberW04-Regular" w:hAnsi="CamberW04-Regular" w:cs="CamberW04-Regular"/>
          <w:i/>
          <w:color w:val="000000"/>
          <w:sz w:val="24"/>
          <w:szCs w:val="24"/>
        </w:rPr>
        <w:t>başlıklar</w:t>
      </w:r>
      <w:r w:rsidRPr="006A3F4B">
        <w:rPr>
          <w:rFonts w:ascii="CamberW04-Regular" w:eastAsia="CamberW04-Regular" w:hAnsi="CamberW04-Regular" w:cs="CamberW04-Regular"/>
          <w:color w:val="000000"/>
          <w:sz w:val="24"/>
          <w:szCs w:val="24"/>
        </w:rPr>
        <w:t xml:space="preserve">” altında yer alan her bir ölçüte yönelik olarak yapılmalı; ölçütlerin açıklamaları yazılırken alt ölçütlerdeki olgunluk düzeyi esas alınmalıdır. Başlık, ölçüt ve alt ölçütlerin ilişkilendirilmesine ilişkin örnek Tablo 1’de sunulmuştur. </w:t>
      </w:r>
    </w:p>
    <w:p w14:paraId="0000003F" w14:textId="77777777" w:rsidR="00DD1A02" w:rsidRPr="006A3F4B" w:rsidRDefault="00DD1A02">
      <w:pPr>
        <w:pBdr>
          <w:top w:val="nil"/>
          <w:left w:val="nil"/>
          <w:bottom w:val="nil"/>
          <w:right w:val="nil"/>
          <w:between w:val="nil"/>
        </w:pBdr>
        <w:ind w:left="118" w:right="63"/>
        <w:jc w:val="both"/>
        <w:rPr>
          <w:rFonts w:ascii="CamberW04-Regular" w:eastAsia="CamberW04-Regular" w:hAnsi="CamberW04-Regular" w:cs="CamberW04-Regular"/>
          <w:color w:val="000000"/>
          <w:sz w:val="24"/>
          <w:szCs w:val="24"/>
        </w:rPr>
      </w:pPr>
    </w:p>
    <w:p w14:paraId="00000040" w14:textId="77777777" w:rsidR="00DD1A02" w:rsidRPr="006A3F4B" w:rsidRDefault="00F341B0">
      <w:pPr>
        <w:spacing w:line="360" w:lineRule="auto"/>
        <w:ind w:left="708" w:right="63"/>
        <w:jc w:val="both"/>
        <w:rPr>
          <w:rFonts w:ascii="CamberW04-Regular" w:eastAsia="CamberW04-Regular" w:hAnsi="CamberW04-Regular" w:cs="CamberW04-Regular"/>
          <w:sz w:val="24"/>
          <w:szCs w:val="24"/>
        </w:rPr>
      </w:pPr>
      <w:r w:rsidRPr="006A3F4B">
        <w:rPr>
          <w:rFonts w:ascii="CamberW04-Regular" w:eastAsia="CamberW04-Regular" w:hAnsi="CamberW04-Regular" w:cs="CamberW04-Regular"/>
          <w:sz w:val="24"/>
          <w:szCs w:val="24"/>
        </w:rPr>
        <w:t>Tablo 1. KİDR yazımında başlık, ölçüt ve alt ölçütlerin ilişkilendirilmesi örneği</w:t>
      </w:r>
    </w:p>
    <w:tbl>
      <w:tblPr>
        <w:tblStyle w:val="a"/>
        <w:tblW w:w="849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2648"/>
        <w:gridCol w:w="3121"/>
      </w:tblGrid>
      <w:tr w:rsidR="00DD1A02" w:rsidRPr="006A3F4B" w14:paraId="5F3996DE" w14:textId="77777777">
        <w:trPr>
          <w:trHeight w:val="645"/>
        </w:trPr>
        <w:tc>
          <w:tcPr>
            <w:tcW w:w="2723" w:type="dxa"/>
            <w:shd w:val="clear" w:color="auto" w:fill="2F5496"/>
          </w:tcPr>
          <w:p w14:paraId="00000041" w14:textId="77777777" w:rsidR="00DD1A02" w:rsidRPr="006A3F4B" w:rsidRDefault="00F341B0">
            <w:pPr>
              <w:pBdr>
                <w:top w:val="nil"/>
                <w:left w:val="nil"/>
                <w:bottom w:val="nil"/>
                <w:right w:val="nil"/>
                <w:between w:val="nil"/>
              </w:pBdr>
              <w:ind w:right="63"/>
              <w:rPr>
                <w:rFonts w:ascii="CamberW04-Regular" w:eastAsia="CamberW04-Regular" w:hAnsi="CamberW04-Regular" w:cs="CamberW04-Regular"/>
                <w:b/>
              </w:rPr>
            </w:pPr>
            <w:r w:rsidRPr="006A3F4B">
              <w:rPr>
                <w:rFonts w:ascii="CamberW04-Regular" w:eastAsia="CamberW04-Regular" w:hAnsi="CamberW04-Regular" w:cs="CamberW04-Regular"/>
                <w:b/>
                <w:color w:val="FFFFFF"/>
              </w:rPr>
              <w:t>Başlık</w:t>
            </w:r>
          </w:p>
        </w:tc>
        <w:tc>
          <w:tcPr>
            <w:tcW w:w="2648" w:type="dxa"/>
          </w:tcPr>
          <w:p w14:paraId="00000042" w14:textId="77777777" w:rsidR="00DD1A02" w:rsidRPr="006A3F4B" w:rsidRDefault="00F341B0">
            <w:pPr>
              <w:pBdr>
                <w:top w:val="nil"/>
                <w:left w:val="nil"/>
                <w:bottom w:val="nil"/>
                <w:right w:val="nil"/>
                <w:between w:val="nil"/>
              </w:pBdr>
              <w:ind w:right="63"/>
              <w:rPr>
                <w:rFonts w:ascii="CamberW04-Regular" w:eastAsia="CamberW04-Regular" w:hAnsi="CamberW04-Regular" w:cs="CamberW04-Regular"/>
              </w:rPr>
            </w:pPr>
            <w:r w:rsidRPr="006A3F4B">
              <w:rPr>
                <w:rFonts w:ascii="CamberW04-Regular" w:eastAsia="CamberW04-Regular" w:hAnsi="CamberW04-Regular" w:cs="CamberW04-Regular"/>
              </w:rPr>
              <w:t>B. Eğitim ve Öğretim</w:t>
            </w:r>
          </w:p>
        </w:tc>
        <w:tc>
          <w:tcPr>
            <w:tcW w:w="3121" w:type="dxa"/>
          </w:tcPr>
          <w:p w14:paraId="00000043" w14:textId="77777777" w:rsidR="00DD1A02" w:rsidRPr="006A3F4B" w:rsidRDefault="00F341B0">
            <w:pPr>
              <w:pBdr>
                <w:top w:val="nil"/>
                <w:left w:val="nil"/>
                <w:bottom w:val="nil"/>
                <w:right w:val="nil"/>
                <w:between w:val="nil"/>
              </w:pBdr>
              <w:ind w:right="63"/>
              <w:rPr>
                <w:rFonts w:ascii="CamberW04-Regular" w:eastAsia="CamberW04-Regular" w:hAnsi="CamberW04-Regular" w:cs="CamberW04-Regular"/>
              </w:rPr>
            </w:pPr>
            <w:r w:rsidRPr="006A3F4B">
              <w:rPr>
                <w:rFonts w:ascii="CamberW04-Regular" w:eastAsia="CamberW04-Regular" w:hAnsi="CamberW04-Regular" w:cs="CamberW04-Regular"/>
              </w:rPr>
              <w:t>Başlıklar altında ölçütler ve alt ölçütler yer almaktadır.</w:t>
            </w:r>
          </w:p>
        </w:tc>
      </w:tr>
      <w:tr w:rsidR="00DD1A02" w:rsidRPr="006A3F4B" w14:paraId="3F5D99CA" w14:textId="77777777">
        <w:tc>
          <w:tcPr>
            <w:tcW w:w="2723" w:type="dxa"/>
            <w:shd w:val="clear" w:color="auto" w:fill="8EAADB"/>
          </w:tcPr>
          <w:p w14:paraId="00000044" w14:textId="77777777" w:rsidR="00DD1A02" w:rsidRPr="006A3F4B" w:rsidRDefault="00F341B0">
            <w:pPr>
              <w:pBdr>
                <w:top w:val="nil"/>
                <w:left w:val="nil"/>
                <w:bottom w:val="nil"/>
                <w:right w:val="nil"/>
                <w:between w:val="nil"/>
              </w:pBdr>
              <w:ind w:right="63"/>
              <w:rPr>
                <w:rFonts w:ascii="CamberW04-Regular" w:eastAsia="CamberW04-Regular" w:hAnsi="CamberW04-Regular" w:cs="CamberW04-Regular"/>
                <w:b/>
              </w:rPr>
            </w:pPr>
            <w:r w:rsidRPr="006A3F4B">
              <w:rPr>
                <w:rFonts w:ascii="CamberW04-Regular" w:eastAsia="CamberW04-Regular" w:hAnsi="CamberW04-Regular" w:cs="CamberW04-Regular"/>
                <w:b/>
              </w:rPr>
              <w:t>Ölçüt</w:t>
            </w:r>
          </w:p>
        </w:tc>
        <w:tc>
          <w:tcPr>
            <w:tcW w:w="2648" w:type="dxa"/>
          </w:tcPr>
          <w:p w14:paraId="00000045" w14:textId="77777777" w:rsidR="00DD1A02" w:rsidRPr="006A3F4B" w:rsidRDefault="00F341B0">
            <w:pPr>
              <w:pBdr>
                <w:top w:val="nil"/>
                <w:left w:val="nil"/>
                <w:bottom w:val="nil"/>
                <w:right w:val="nil"/>
                <w:between w:val="nil"/>
              </w:pBdr>
              <w:ind w:right="63"/>
              <w:rPr>
                <w:rFonts w:ascii="CamberW04-Regular" w:eastAsia="CamberW04-Regular" w:hAnsi="CamberW04-Regular" w:cs="CamberW04-Regular"/>
              </w:rPr>
            </w:pPr>
            <w:r w:rsidRPr="006A3F4B">
              <w:rPr>
                <w:rFonts w:ascii="CamberW04-Regular" w:eastAsia="CamberW04-Regular" w:hAnsi="CamberW04-Regular" w:cs="CamberW04-Regular"/>
              </w:rPr>
              <w:t>B.1 Program Tasarımı, Değerlendirmesi ve Güncellenmesi</w:t>
            </w:r>
          </w:p>
        </w:tc>
        <w:tc>
          <w:tcPr>
            <w:tcW w:w="3121" w:type="dxa"/>
          </w:tcPr>
          <w:p w14:paraId="00000046" w14:textId="77777777" w:rsidR="00DD1A02" w:rsidRPr="006A3F4B" w:rsidRDefault="00F341B0">
            <w:pPr>
              <w:pBdr>
                <w:top w:val="nil"/>
                <w:left w:val="nil"/>
                <w:bottom w:val="nil"/>
                <w:right w:val="nil"/>
                <w:between w:val="nil"/>
              </w:pBdr>
              <w:ind w:right="63"/>
              <w:rPr>
                <w:rFonts w:ascii="CamberW04-Regular" w:eastAsia="CamberW04-Regular" w:hAnsi="CamberW04-Regular" w:cs="CamberW04-Regular"/>
              </w:rPr>
            </w:pPr>
            <w:r w:rsidRPr="006A3F4B">
              <w:rPr>
                <w:rFonts w:ascii="CamberW04-Regular" w:eastAsia="CamberW04-Regular" w:hAnsi="CamberW04-Regular" w:cs="CamberW04-Regular"/>
              </w:rPr>
              <w:t xml:space="preserve">Rapor yazımı ölçütler bazında gerçekleştirilecektir. </w:t>
            </w:r>
          </w:p>
        </w:tc>
      </w:tr>
      <w:tr w:rsidR="00DD1A02" w:rsidRPr="006A3F4B" w14:paraId="04E1BDBE" w14:textId="77777777">
        <w:tc>
          <w:tcPr>
            <w:tcW w:w="2723" w:type="dxa"/>
            <w:shd w:val="clear" w:color="auto" w:fill="B4C6E7"/>
          </w:tcPr>
          <w:p w14:paraId="00000047" w14:textId="77777777" w:rsidR="00DD1A02" w:rsidRPr="006A3F4B" w:rsidRDefault="00F341B0">
            <w:pPr>
              <w:pBdr>
                <w:top w:val="nil"/>
                <w:left w:val="nil"/>
                <w:bottom w:val="nil"/>
                <w:right w:val="nil"/>
                <w:between w:val="nil"/>
              </w:pBdr>
              <w:ind w:right="63"/>
              <w:rPr>
                <w:rFonts w:ascii="CamberW04-Regular" w:eastAsia="CamberW04-Regular" w:hAnsi="CamberW04-Regular" w:cs="CamberW04-Regular"/>
                <w:b/>
              </w:rPr>
            </w:pPr>
            <w:r w:rsidRPr="006A3F4B">
              <w:rPr>
                <w:rFonts w:ascii="CamberW04-Regular" w:eastAsia="CamberW04-Regular" w:hAnsi="CamberW04-Regular" w:cs="CamberW04-Regular"/>
                <w:b/>
              </w:rPr>
              <w:t>Alt Ölçüt</w:t>
            </w:r>
          </w:p>
        </w:tc>
        <w:tc>
          <w:tcPr>
            <w:tcW w:w="2648" w:type="dxa"/>
          </w:tcPr>
          <w:p w14:paraId="00000048" w14:textId="77777777" w:rsidR="00DD1A02" w:rsidRPr="006A3F4B" w:rsidRDefault="00F341B0">
            <w:pPr>
              <w:pBdr>
                <w:top w:val="nil"/>
                <w:left w:val="nil"/>
                <w:bottom w:val="nil"/>
                <w:right w:val="nil"/>
                <w:between w:val="nil"/>
              </w:pBdr>
              <w:ind w:right="63"/>
              <w:rPr>
                <w:rFonts w:ascii="CamberW04-Regular" w:eastAsia="CamberW04-Regular" w:hAnsi="CamberW04-Regular" w:cs="CamberW04-Regular"/>
                <w:u w:val="single"/>
              </w:rPr>
            </w:pPr>
            <w:r w:rsidRPr="006A3F4B">
              <w:rPr>
                <w:rFonts w:ascii="CamberW04-Regular" w:eastAsia="CamberW04-Regular" w:hAnsi="CamberW04-Regular" w:cs="CamberW04-Regular"/>
                <w:u w:val="single"/>
              </w:rPr>
              <w:t>B.1.5. Programların izlenmesi ve güncellenmesi</w:t>
            </w:r>
          </w:p>
        </w:tc>
        <w:tc>
          <w:tcPr>
            <w:tcW w:w="3121" w:type="dxa"/>
          </w:tcPr>
          <w:p w14:paraId="00000049" w14:textId="77777777" w:rsidR="00DD1A02" w:rsidRPr="006A3F4B" w:rsidRDefault="00F341B0">
            <w:pPr>
              <w:pBdr>
                <w:top w:val="nil"/>
                <w:left w:val="nil"/>
                <w:bottom w:val="nil"/>
                <w:right w:val="nil"/>
                <w:between w:val="nil"/>
              </w:pBdr>
              <w:ind w:right="63"/>
              <w:rPr>
                <w:rFonts w:ascii="CamberW04-Regular" w:eastAsia="CamberW04-Regular" w:hAnsi="CamberW04-Regular" w:cs="CamberW04-Regular"/>
              </w:rPr>
            </w:pPr>
            <w:r w:rsidRPr="006A3F4B">
              <w:rPr>
                <w:rFonts w:ascii="CamberW04-Regular" w:eastAsia="CamberW04-Regular" w:hAnsi="CamberW04-Regular" w:cs="CamberW04-Regular"/>
              </w:rPr>
              <w:t>Alt ölçütler, ölçütlerin yazımında esas alınılacak ve kanıtlarla desteklenen olgunluk düzeyi KGYBS üzerinden derecelendirilecektir.</w:t>
            </w:r>
          </w:p>
        </w:tc>
      </w:tr>
    </w:tbl>
    <w:p w14:paraId="0000004A" w14:textId="77777777" w:rsidR="00DD1A02" w:rsidRPr="006A3F4B" w:rsidRDefault="00DD1A02">
      <w:pPr>
        <w:pBdr>
          <w:top w:val="nil"/>
          <w:left w:val="nil"/>
          <w:bottom w:val="nil"/>
          <w:right w:val="nil"/>
          <w:between w:val="nil"/>
        </w:pBdr>
        <w:ind w:left="118" w:right="63"/>
        <w:rPr>
          <w:rFonts w:ascii="CamberW04-Regular" w:eastAsia="CamberW04-Regular" w:hAnsi="CamberW04-Regular" w:cs="CamberW04-Regular"/>
          <w:color w:val="000000"/>
          <w:sz w:val="24"/>
          <w:szCs w:val="24"/>
        </w:rPr>
      </w:pPr>
    </w:p>
    <w:p w14:paraId="0000004B" w14:textId="77777777" w:rsidR="00DD1A02" w:rsidRPr="006A3F4B" w:rsidRDefault="00DD1A02">
      <w:pPr>
        <w:pBdr>
          <w:top w:val="nil"/>
          <w:left w:val="nil"/>
          <w:bottom w:val="nil"/>
          <w:right w:val="nil"/>
          <w:between w:val="nil"/>
        </w:pBdr>
        <w:ind w:left="720" w:right="63"/>
        <w:jc w:val="both"/>
        <w:rPr>
          <w:rFonts w:ascii="CamberW04-Regular" w:eastAsia="CamberW04-Regular" w:hAnsi="CamberW04-Regular" w:cs="CamberW04-Regular"/>
          <w:color w:val="000000"/>
          <w:sz w:val="24"/>
          <w:szCs w:val="24"/>
        </w:rPr>
      </w:pPr>
    </w:p>
    <w:p w14:paraId="0000004C" w14:textId="2C1420C2" w:rsidR="00DD1A02" w:rsidRPr="006A3F4B" w:rsidRDefault="00F341B0">
      <w:pPr>
        <w:numPr>
          <w:ilvl w:val="0"/>
          <w:numId w:val="13"/>
        </w:numPr>
        <w:pBdr>
          <w:top w:val="nil"/>
          <w:left w:val="nil"/>
          <w:bottom w:val="nil"/>
          <w:right w:val="nil"/>
          <w:between w:val="nil"/>
        </w:pBdr>
        <w:ind w:right="63"/>
        <w:jc w:val="both"/>
        <w:rPr>
          <w:rFonts w:ascii="CamberW04-Regular" w:eastAsia="CamberW04-Regular" w:hAnsi="CamberW04-Regular" w:cs="CamberW04-Regular"/>
          <w:color w:val="000000"/>
          <w:sz w:val="24"/>
          <w:szCs w:val="24"/>
        </w:rPr>
      </w:pPr>
      <w:r w:rsidRPr="006A3F4B">
        <w:rPr>
          <w:rFonts w:ascii="CamberW04-Regular" w:eastAsia="CamberW04-Regular" w:hAnsi="CamberW04-Regular" w:cs="CamberW04-Regular"/>
          <w:color w:val="000000"/>
          <w:sz w:val="24"/>
          <w:szCs w:val="24"/>
        </w:rPr>
        <w:t>Alt ölçütlerin olgunluk düzeyinin değerlendirmesinde kullanılan YÖKAK Dereceli Değerlendirme Anahtarı 1-5 arasında derecelendirilen basamaklardan oluşmaktadır. Bir olgunluk düzeyine geçmek için önceki basamakların tamamlanması gerekir (Şekil 2).</w:t>
      </w:r>
    </w:p>
    <w:p w14:paraId="1B398D4B" w14:textId="77777777" w:rsidR="001E4EF6" w:rsidRPr="006A3F4B" w:rsidRDefault="001E4EF6" w:rsidP="001E4EF6">
      <w:pPr>
        <w:pBdr>
          <w:top w:val="nil"/>
          <w:left w:val="nil"/>
          <w:bottom w:val="nil"/>
          <w:right w:val="nil"/>
          <w:between w:val="nil"/>
        </w:pBdr>
        <w:ind w:left="720" w:right="63"/>
        <w:jc w:val="both"/>
        <w:rPr>
          <w:rFonts w:ascii="CamberW04-Regular" w:eastAsia="CamberW04-Regular" w:hAnsi="CamberW04-Regular" w:cs="CamberW04-Regular"/>
          <w:color w:val="000000"/>
          <w:sz w:val="24"/>
          <w:szCs w:val="24"/>
        </w:rPr>
      </w:pPr>
    </w:p>
    <w:p w14:paraId="0000004D" w14:textId="2C359188" w:rsidR="00DD1A02" w:rsidRPr="006A3F4B" w:rsidRDefault="001E4EF6">
      <w:pPr>
        <w:pBdr>
          <w:top w:val="nil"/>
          <w:left w:val="nil"/>
          <w:bottom w:val="nil"/>
          <w:right w:val="nil"/>
          <w:between w:val="nil"/>
        </w:pBdr>
        <w:ind w:right="63"/>
        <w:jc w:val="both"/>
        <w:rPr>
          <w:rFonts w:ascii="CamberW04-Regular" w:eastAsia="CamberW04-Regular" w:hAnsi="CamberW04-Regular" w:cs="CamberW04-Regular"/>
          <w:color w:val="000000"/>
          <w:sz w:val="24"/>
          <w:szCs w:val="24"/>
        </w:rPr>
      </w:pPr>
      <w:r w:rsidRPr="006A3F4B">
        <w:rPr>
          <w:rFonts w:ascii="CamberW04-Regular" w:eastAsia="CamberW04-Regular" w:hAnsi="CamberW04-Regular" w:cs="CamberW04-Regular"/>
          <w:color w:val="000000"/>
          <w:sz w:val="24"/>
          <w:szCs w:val="24"/>
        </w:rPr>
        <w:drawing>
          <wp:inline distT="0" distB="0" distL="0" distR="0" wp14:anchorId="1E1CE57A" wp14:editId="5BB78FCA">
            <wp:extent cx="5857875" cy="335915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lcut seviye-2020_Çalışma Yüzeyi 1.png"/>
                    <pic:cNvPicPr/>
                  </pic:nvPicPr>
                  <pic:blipFill rotWithShape="1">
                    <a:blip r:embed="rId17" cstate="print">
                      <a:extLst>
                        <a:ext uri="{28A0092B-C50C-407E-A947-70E740481C1C}">
                          <a14:useLocalDpi xmlns:a14="http://schemas.microsoft.com/office/drawing/2010/main" val="0"/>
                        </a:ext>
                      </a:extLst>
                    </a:blip>
                    <a:srcRect t="20151" r="1526"/>
                    <a:stretch/>
                  </pic:blipFill>
                  <pic:spPr bwMode="auto">
                    <a:xfrm>
                      <a:off x="0" y="0"/>
                      <a:ext cx="5857875" cy="3359150"/>
                    </a:xfrm>
                    <a:prstGeom prst="rect">
                      <a:avLst/>
                    </a:prstGeom>
                    <a:ln>
                      <a:noFill/>
                    </a:ln>
                    <a:extLst>
                      <a:ext uri="{53640926-AAD7-44D8-BBD7-CCE9431645EC}">
                        <a14:shadowObscured xmlns:a14="http://schemas.microsoft.com/office/drawing/2010/main"/>
                      </a:ext>
                    </a:extLst>
                  </pic:spPr>
                </pic:pic>
              </a:graphicData>
            </a:graphic>
          </wp:inline>
        </w:drawing>
      </w:r>
    </w:p>
    <w:p w14:paraId="0000004E" w14:textId="1ACC8474" w:rsidR="00DD1A02" w:rsidRPr="006A3F4B" w:rsidRDefault="00F341B0">
      <w:pPr>
        <w:pBdr>
          <w:top w:val="nil"/>
          <w:left w:val="nil"/>
          <w:bottom w:val="nil"/>
          <w:right w:val="nil"/>
          <w:between w:val="nil"/>
        </w:pBdr>
        <w:ind w:left="2124" w:right="63"/>
        <w:rPr>
          <w:rFonts w:ascii="CamberW04-Regular" w:eastAsia="CamberW04-Regular" w:hAnsi="CamberW04-Regular" w:cs="CamberW04-Regular"/>
          <w:i/>
          <w:color w:val="000000"/>
          <w:sz w:val="24"/>
          <w:szCs w:val="24"/>
        </w:rPr>
        <w:sectPr w:rsidR="00DD1A02" w:rsidRPr="006A3F4B">
          <w:pgSz w:w="11906" w:h="16838"/>
          <w:pgMar w:top="1380" w:right="1120" w:bottom="1180" w:left="1418" w:header="0" w:footer="998" w:gutter="0"/>
          <w:cols w:space="708"/>
        </w:sectPr>
      </w:pPr>
      <w:r w:rsidRPr="006A3F4B">
        <w:rPr>
          <w:rFonts w:ascii="CamberW04-Regular" w:eastAsia="CamberW04-Regular" w:hAnsi="CamberW04-Regular" w:cs="CamberW04-Regular"/>
          <w:i/>
          <w:color w:val="000000"/>
          <w:sz w:val="24"/>
          <w:szCs w:val="24"/>
        </w:rPr>
        <w:t>Şekil 2. Olgunluk Düzeyi Derecelendirme Basamakları</w:t>
      </w:r>
    </w:p>
    <w:p w14:paraId="0C4D6CC2" w14:textId="03104293" w:rsidR="001E3EF8" w:rsidRPr="006A3F4B" w:rsidRDefault="001E3EF8" w:rsidP="001E3EF8">
      <w:pPr>
        <w:numPr>
          <w:ilvl w:val="0"/>
          <w:numId w:val="13"/>
        </w:numPr>
        <w:pBdr>
          <w:top w:val="nil"/>
          <w:left w:val="nil"/>
          <w:bottom w:val="nil"/>
          <w:right w:val="nil"/>
          <w:between w:val="nil"/>
        </w:pBdr>
        <w:ind w:right="63"/>
        <w:jc w:val="both"/>
        <w:rPr>
          <w:rFonts w:ascii="CamberW04-Regular" w:eastAsia="CamberW04-Regular" w:hAnsi="CamberW04-Regular" w:cs="CamberW04-Regular"/>
          <w:color w:val="000000"/>
          <w:sz w:val="24"/>
          <w:szCs w:val="24"/>
        </w:rPr>
      </w:pPr>
      <w:r w:rsidRPr="006A3F4B">
        <w:rPr>
          <w:rFonts w:ascii="CamberW04-Regular" w:eastAsia="CamberW04-Regular" w:hAnsi="CamberW04-Regular" w:cs="CamberW04-Regular"/>
          <w:color w:val="000000"/>
          <w:sz w:val="24"/>
          <w:szCs w:val="24"/>
        </w:rPr>
        <w:lastRenderedPageBreak/>
        <w:t xml:space="preserve">Her bir olgunluk düzeyi bir önceki olgunluk düzeyini mutlaka kapsamalıdır. </w:t>
      </w:r>
    </w:p>
    <w:p w14:paraId="0000004F" w14:textId="76546C64" w:rsidR="00DD1A02" w:rsidRPr="006A3F4B" w:rsidRDefault="00F341B0" w:rsidP="002B5CED">
      <w:pPr>
        <w:numPr>
          <w:ilvl w:val="0"/>
          <w:numId w:val="13"/>
        </w:numPr>
        <w:pBdr>
          <w:top w:val="nil"/>
          <w:left w:val="nil"/>
          <w:bottom w:val="nil"/>
          <w:right w:val="nil"/>
          <w:between w:val="nil"/>
        </w:pBdr>
        <w:spacing w:before="240"/>
        <w:ind w:right="63"/>
        <w:jc w:val="both"/>
        <w:rPr>
          <w:rFonts w:ascii="CamberW04-Regular" w:eastAsia="CamberW04-Regular" w:hAnsi="CamberW04-Regular" w:cs="CamberW04-Regular"/>
          <w:color w:val="000000"/>
          <w:sz w:val="24"/>
          <w:szCs w:val="24"/>
        </w:rPr>
      </w:pPr>
      <w:r w:rsidRPr="006A3F4B">
        <w:rPr>
          <w:rFonts w:ascii="CamberW04-Regular" w:eastAsia="CamberW04-Regular" w:hAnsi="CamberW04-Regular" w:cs="CamberW04-Regular"/>
          <w:color w:val="000000"/>
          <w:sz w:val="24"/>
          <w:szCs w:val="24"/>
        </w:rPr>
        <w:t xml:space="preserve">Bir alt ölçütte 4 olgunluk </w:t>
      </w:r>
      <w:r w:rsidR="004D6AB3" w:rsidRPr="006A3F4B">
        <w:rPr>
          <w:rFonts w:ascii="CamberW04-Regular" w:eastAsia="CamberW04-Regular" w:hAnsi="CamberW04-Regular" w:cs="CamberW04-Regular"/>
          <w:color w:val="000000"/>
          <w:sz w:val="24"/>
          <w:szCs w:val="24"/>
        </w:rPr>
        <w:t>düzeyine</w:t>
      </w:r>
      <w:r w:rsidRPr="006A3F4B">
        <w:rPr>
          <w:rFonts w:ascii="CamberW04-Regular" w:eastAsia="CamberW04-Regular" w:hAnsi="CamberW04-Regular" w:cs="CamberW04-Regular"/>
          <w:color w:val="000000"/>
          <w:sz w:val="24"/>
          <w:szCs w:val="24"/>
        </w:rPr>
        <w:t xml:space="preserve"> karar verebilmek için;</w:t>
      </w:r>
    </w:p>
    <w:p w14:paraId="00000050" w14:textId="77777777" w:rsidR="00DD1A02" w:rsidRPr="006A3F4B" w:rsidRDefault="00F341B0">
      <w:pPr>
        <w:numPr>
          <w:ilvl w:val="1"/>
          <w:numId w:val="20"/>
        </w:numPr>
        <w:pBdr>
          <w:top w:val="nil"/>
          <w:left w:val="nil"/>
          <w:bottom w:val="nil"/>
          <w:right w:val="nil"/>
          <w:between w:val="nil"/>
        </w:pBdr>
        <w:ind w:right="63"/>
        <w:jc w:val="both"/>
        <w:rPr>
          <w:rFonts w:ascii="CamberW04-Regular" w:eastAsia="CamberW04-Regular" w:hAnsi="CamberW04-Regular" w:cs="CamberW04-Regular"/>
          <w:color w:val="000000"/>
          <w:sz w:val="24"/>
          <w:szCs w:val="24"/>
        </w:rPr>
      </w:pPr>
      <w:r w:rsidRPr="006A3F4B">
        <w:rPr>
          <w:rFonts w:ascii="CamberW04-Regular" w:eastAsia="CamberW04-Regular" w:hAnsi="CamberW04-Regular" w:cs="CamberW04-Regular"/>
          <w:color w:val="000000"/>
          <w:sz w:val="24"/>
          <w:szCs w:val="24"/>
        </w:rPr>
        <w:t>Uygulamaların kurumun geneline yayılmış olması,</w:t>
      </w:r>
    </w:p>
    <w:p w14:paraId="00000051" w14:textId="77777777" w:rsidR="00DD1A02" w:rsidRPr="006A3F4B" w:rsidRDefault="00F341B0">
      <w:pPr>
        <w:numPr>
          <w:ilvl w:val="1"/>
          <w:numId w:val="20"/>
        </w:numPr>
        <w:pBdr>
          <w:top w:val="nil"/>
          <w:left w:val="nil"/>
          <w:bottom w:val="nil"/>
          <w:right w:val="nil"/>
          <w:between w:val="nil"/>
        </w:pBdr>
        <w:ind w:right="63"/>
        <w:jc w:val="both"/>
        <w:rPr>
          <w:rFonts w:ascii="CamberW04-Regular" w:eastAsia="CamberW04-Regular" w:hAnsi="CamberW04-Regular" w:cs="CamberW04-Regular"/>
          <w:color w:val="000000"/>
          <w:sz w:val="24"/>
          <w:szCs w:val="24"/>
        </w:rPr>
      </w:pPr>
      <w:r w:rsidRPr="006A3F4B">
        <w:rPr>
          <w:rFonts w:ascii="CamberW04-Regular" w:eastAsia="CamberW04-Regular" w:hAnsi="CamberW04-Regular" w:cs="CamberW04-Regular"/>
          <w:color w:val="000000"/>
          <w:sz w:val="24"/>
          <w:szCs w:val="24"/>
        </w:rPr>
        <w:t>Uygulamalardan sonuç elde edilmiş olması,</w:t>
      </w:r>
    </w:p>
    <w:p w14:paraId="00000052" w14:textId="77777777" w:rsidR="00DD1A02" w:rsidRPr="006A3F4B" w:rsidRDefault="00F341B0">
      <w:pPr>
        <w:numPr>
          <w:ilvl w:val="1"/>
          <w:numId w:val="20"/>
        </w:numPr>
        <w:pBdr>
          <w:top w:val="nil"/>
          <w:left w:val="nil"/>
          <w:bottom w:val="nil"/>
          <w:right w:val="nil"/>
          <w:between w:val="nil"/>
        </w:pBdr>
        <w:ind w:right="63"/>
        <w:jc w:val="both"/>
        <w:rPr>
          <w:rFonts w:ascii="CamberW04-Regular" w:eastAsia="CamberW04-Regular" w:hAnsi="CamberW04-Regular" w:cs="CamberW04-Regular"/>
          <w:color w:val="000000"/>
          <w:sz w:val="24"/>
          <w:szCs w:val="24"/>
        </w:rPr>
      </w:pPr>
      <w:r w:rsidRPr="006A3F4B">
        <w:rPr>
          <w:rFonts w:ascii="CamberW04-Regular" w:eastAsia="CamberW04-Regular" w:hAnsi="CamberW04-Regular" w:cs="CamberW04-Regular"/>
          <w:color w:val="000000"/>
          <w:sz w:val="24"/>
          <w:szCs w:val="24"/>
        </w:rPr>
        <w:t>Bu sonuçların izleniyor olması,</w:t>
      </w:r>
    </w:p>
    <w:p w14:paraId="00000053" w14:textId="1BF413F7" w:rsidR="00DD1A02" w:rsidRPr="006A3F4B" w:rsidRDefault="00F341B0">
      <w:pPr>
        <w:numPr>
          <w:ilvl w:val="1"/>
          <w:numId w:val="20"/>
        </w:numPr>
        <w:pBdr>
          <w:top w:val="nil"/>
          <w:left w:val="nil"/>
          <w:bottom w:val="nil"/>
          <w:right w:val="nil"/>
          <w:between w:val="nil"/>
        </w:pBdr>
        <w:ind w:right="63"/>
        <w:jc w:val="both"/>
        <w:rPr>
          <w:rFonts w:ascii="CamberW04-Regular" w:eastAsia="CamberW04-Regular" w:hAnsi="CamberW04-Regular" w:cs="CamberW04-Regular"/>
          <w:color w:val="000000"/>
          <w:sz w:val="24"/>
          <w:szCs w:val="24"/>
        </w:rPr>
      </w:pPr>
      <w:r w:rsidRPr="006A3F4B">
        <w:rPr>
          <w:rFonts w:ascii="CamberW04-Regular" w:eastAsia="CamberW04-Regular" w:hAnsi="CamberW04-Regular" w:cs="CamberW04-Regular"/>
          <w:color w:val="000000"/>
          <w:sz w:val="24"/>
          <w:szCs w:val="24"/>
        </w:rPr>
        <w:t>İzleme sonuçlarının ilgili paydaşlarla birlikte değerlendirilerek uygulamaların iyileştiri</w:t>
      </w:r>
      <w:r w:rsidR="007B7B75" w:rsidRPr="006A3F4B">
        <w:rPr>
          <w:rFonts w:ascii="CamberW04-Regular" w:eastAsia="CamberW04-Regular" w:hAnsi="CamberW04-Regular" w:cs="CamberW04-Regular"/>
          <w:color w:val="000000"/>
          <w:sz w:val="24"/>
          <w:szCs w:val="24"/>
        </w:rPr>
        <w:t>lmiş</w:t>
      </w:r>
      <w:r w:rsidRPr="006A3F4B">
        <w:rPr>
          <w:rFonts w:ascii="CamberW04-Regular" w:eastAsia="CamberW04-Regular" w:hAnsi="CamberW04-Regular" w:cs="CamberW04-Regular"/>
          <w:color w:val="000000"/>
          <w:sz w:val="24"/>
          <w:szCs w:val="24"/>
        </w:rPr>
        <w:t xml:space="preserve"> olması</w:t>
      </w:r>
      <w:r w:rsidR="007B7B75" w:rsidRPr="006A3F4B">
        <w:rPr>
          <w:rFonts w:ascii="CamberW04-Regular" w:eastAsia="CamberW04-Regular" w:hAnsi="CamberW04-Regular" w:cs="CamberW04-Regular"/>
          <w:color w:val="000000"/>
          <w:sz w:val="24"/>
          <w:szCs w:val="24"/>
        </w:rPr>
        <w:t>,</w:t>
      </w:r>
    </w:p>
    <w:p w14:paraId="00000054" w14:textId="77777777" w:rsidR="00DD1A02" w:rsidRPr="006A3F4B" w:rsidRDefault="00F341B0">
      <w:pPr>
        <w:numPr>
          <w:ilvl w:val="1"/>
          <w:numId w:val="20"/>
        </w:numPr>
        <w:pBdr>
          <w:top w:val="nil"/>
          <w:left w:val="nil"/>
          <w:bottom w:val="nil"/>
          <w:right w:val="nil"/>
          <w:between w:val="nil"/>
        </w:pBdr>
        <w:ind w:right="63"/>
        <w:jc w:val="both"/>
        <w:rPr>
          <w:rFonts w:ascii="CamberW04-Regular" w:eastAsia="CamberW04-Regular" w:hAnsi="CamberW04-Regular" w:cs="CamberW04-Regular"/>
          <w:color w:val="000000"/>
          <w:sz w:val="24"/>
          <w:szCs w:val="24"/>
        </w:rPr>
      </w:pPr>
      <w:r w:rsidRPr="006A3F4B">
        <w:rPr>
          <w:rFonts w:ascii="CamberW04-Regular" w:eastAsia="CamberW04-Regular" w:hAnsi="CamberW04-Regular" w:cs="CamberW04-Regular"/>
          <w:color w:val="000000"/>
          <w:sz w:val="24"/>
          <w:szCs w:val="24"/>
        </w:rPr>
        <w:t>Tüm bunların kanıtlarla desteklenmesi gerekmektedir.</w:t>
      </w:r>
    </w:p>
    <w:p w14:paraId="00000055" w14:textId="77777777" w:rsidR="00DD1A02" w:rsidRPr="006A3F4B" w:rsidRDefault="00DD1A02">
      <w:pPr>
        <w:pBdr>
          <w:top w:val="nil"/>
          <w:left w:val="nil"/>
          <w:bottom w:val="nil"/>
          <w:right w:val="nil"/>
          <w:between w:val="nil"/>
        </w:pBdr>
        <w:ind w:right="63"/>
        <w:jc w:val="both"/>
        <w:rPr>
          <w:rFonts w:ascii="CamberW04-Regular" w:eastAsia="CamberW04-Regular" w:hAnsi="CamberW04-Regular" w:cs="CamberW04-Regular"/>
          <w:color w:val="000000"/>
          <w:sz w:val="24"/>
          <w:szCs w:val="24"/>
        </w:rPr>
      </w:pPr>
    </w:p>
    <w:p w14:paraId="540FBAD9" w14:textId="332CECA3" w:rsidR="002C090F" w:rsidRPr="006A3F4B" w:rsidRDefault="00F341B0" w:rsidP="002C090F">
      <w:pPr>
        <w:numPr>
          <w:ilvl w:val="0"/>
          <w:numId w:val="13"/>
        </w:numPr>
        <w:pBdr>
          <w:top w:val="nil"/>
          <w:left w:val="nil"/>
          <w:bottom w:val="nil"/>
          <w:right w:val="nil"/>
          <w:between w:val="nil"/>
        </w:pBdr>
        <w:ind w:right="63"/>
        <w:jc w:val="both"/>
        <w:rPr>
          <w:rFonts w:ascii="CamberW04-Regular" w:eastAsia="CamberW04-Regular" w:hAnsi="CamberW04-Regular" w:cs="CamberW04-Regular"/>
          <w:color w:val="000000"/>
          <w:sz w:val="24"/>
          <w:szCs w:val="24"/>
        </w:rPr>
      </w:pPr>
      <w:r w:rsidRPr="006A3F4B">
        <w:rPr>
          <w:rFonts w:ascii="CamberW04-Regular" w:eastAsia="CamberW04-Regular" w:hAnsi="CamberW04-Regular" w:cs="CamberW04-Regular"/>
          <w:color w:val="000000"/>
          <w:sz w:val="24"/>
          <w:szCs w:val="24"/>
        </w:rPr>
        <w:t xml:space="preserve">Bir alt ölçütte 5 olgunluk </w:t>
      </w:r>
      <w:r w:rsidR="004D6AB3" w:rsidRPr="006A3F4B">
        <w:rPr>
          <w:rFonts w:ascii="CamberW04-Regular" w:eastAsia="CamberW04-Regular" w:hAnsi="CamberW04-Regular" w:cs="CamberW04-Regular"/>
          <w:color w:val="000000"/>
          <w:sz w:val="24"/>
          <w:szCs w:val="24"/>
        </w:rPr>
        <w:t>düzeyine</w:t>
      </w:r>
      <w:r w:rsidRPr="006A3F4B">
        <w:rPr>
          <w:rFonts w:ascii="CamberW04-Regular" w:eastAsia="CamberW04-Regular" w:hAnsi="CamberW04-Regular" w:cs="CamberW04-Regular"/>
          <w:color w:val="000000"/>
          <w:sz w:val="24"/>
          <w:szCs w:val="24"/>
        </w:rPr>
        <w:t xml:space="preserve"> karar verebilmek için yukarıda yer alan hususların yanı sıra; </w:t>
      </w:r>
    </w:p>
    <w:p w14:paraId="03287F15" w14:textId="77777777" w:rsidR="002C090F" w:rsidRPr="006A3F4B" w:rsidRDefault="00F341B0" w:rsidP="002C090F">
      <w:pPr>
        <w:pStyle w:val="ListeParagraf"/>
        <w:numPr>
          <w:ilvl w:val="0"/>
          <w:numId w:val="35"/>
        </w:numPr>
        <w:pBdr>
          <w:top w:val="nil"/>
          <w:left w:val="nil"/>
          <w:bottom w:val="nil"/>
          <w:right w:val="nil"/>
          <w:between w:val="nil"/>
        </w:pBdr>
        <w:ind w:right="63"/>
        <w:jc w:val="both"/>
        <w:rPr>
          <w:rFonts w:ascii="CamberW04-Regular" w:eastAsia="CamberW04-Regular" w:hAnsi="CamberW04-Regular" w:cs="CamberW04-Regular"/>
          <w:color w:val="000000"/>
          <w:sz w:val="24"/>
          <w:szCs w:val="24"/>
        </w:rPr>
      </w:pPr>
      <w:r w:rsidRPr="006A3F4B">
        <w:rPr>
          <w:rFonts w:ascii="CamberW04-Regular" w:eastAsia="CamberW04-Regular" w:hAnsi="CamberW04-Regular" w:cs="CamberW04-Regular"/>
          <w:color w:val="000000"/>
          <w:sz w:val="24"/>
          <w:szCs w:val="24"/>
        </w:rPr>
        <w:t>Uygulamaların sistematikliğinin ve sürdürülebilirliğinin (PUKÖ çevriminin birkaç kez kapatılması),</w:t>
      </w:r>
    </w:p>
    <w:p w14:paraId="6406CBA3" w14:textId="77777777" w:rsidR="002C090F" w:rsidRPr="006A3F4B" w:rsidRDefault="00F341B0" w:rsidP="002C090F">
      <w:pPr>
        <w:pStyle w:val="ListeParagraf"/>
        <w:numPr>
          <w:ilvl w:val="0"/>
          <w:numId w:val="35"/>
        </w:numPr>
        <w:pBdr>
          <w:top w:val="nil"/>
          <w:left w:val="nil"/>
          <w:bottom w:val="nil"/>
          <w:right w:val="nil"/>
          <w:between w:val="nil"/>
        </w:pBdr>
        <w:ind w:right="63"/>
        <w:jc w:val="both"/>
        <w:rPr>
          <w:rFonts w:ascii="CamberW04-Regular" w:eastAsia="CamberW04-Regular" w:hAnsi="CamberW04-Regular" w:cs="CamberW04-Regular"/>
          <w:color w:val="000000"/>
          <w:sz w:val="24"/>
          <w:szCs w:val="24"/>
        </w:rPr>
      </w:pPr>
      <w:r w:rsidRPr="006A3F4B">
        <w:rPr>
          <w:rFonts w:ascii="CamberW04-Regular" w:eastAsia="CamberW04-Regular" w:hAnsi="CamberW04-Regular" w:cs="CamberW04-Regular"/>
          <w:color w:val="000000"/>
          <w:sz w:val="24"/>
          <w:szCs w:val="24"/>
        </w:rPr>
        <w:t>Uygulamaların kurumun genelinde katkı sağladığının ve içselleştirildiğinin,</w:t>
      </w:r>
    </w:p>
    <w:p w14:paraId="24E968AE" w14:textId="5E14DEE2" w:rsidR="001E3EF8" w:rsidRPr="006A3F4B" w:rsidRDefault="00F341B0" w:rsidP="001E3EF8">
      <w:pPr>
        <w:pStyle w:val="ListeParagraf"/>
        <w:numPr>
          <w:ilvl w:val="0"/>
          <w:numId w:val="35"/>
        </w:numPr>
        <w:pBdr>
          <w:top w:val="nil"/>
          <w:left w:val="nil"/>
          <w:bottom w:val="nil"/>
          <w:right w:val="nil"/>
          <w:between w:val="nil"/>
        </w:pBdr>
        <w:ind w:right="63"/>
        <w:jc w:val="both"/>
        <w:rPr>
          <w:rFonts w:ascii="CamberW04-Regular" w:eastAsia="CamberW04-Regular" w:hAnsi="CamberW04-Regular" w:cs="CamberW04-Regular"/>
          <w:color w:val="000000"/>
          <w:sz w:val="24"/>
          <w:szCs w:val="24"/>
        </w:rPr>
      </w:pPr>
      <w:r w:rsidRPr="006A3F4B">
        <w:rPr>
          <w:rFonts w:ascii="CamberW04-Regular" w:eastAsia="CamberW04-Regular" w:hAnsi="CamberW04-Regular" w:cs="CamberW04-Regular"/>
          <w:color w:val="000000"/>
          <w:sz w:val="24"/>
          <w:szCs w:val="24"/>
        </w:rPr>
        <w:t>Örnek olabilme durumunun</w:t>
      </w:r>
      <w:r w:rsidR="001E3EF8" w:rsidRPr="006A3F4B">
        <w:rPr>
          <w:rFonts w:ascii="CamberW04-Regular" w:eastAsia="CamberW04-Regular" w:hAnsi="CamberW04-Regular" w:cs="CamberW04-Regular"/>
          <w:color w:val="000000"/>
          <w:sz w:val="24"/>
          <w:szCs w:val="24"/>
        </w:rPr>
        <w:t xml:space="preserve"> (Bağımsız bir kurum ya da kuruluş tarafından bu durumun teyit edilmesi)</w:t>
      </w:r>
      <w:r w:rsidRPr="006A3F4B">
        <w:rPr>
          <w:rFonts w:ascii="CamberW04-Regular" w:eastAsia="CamberW04-Regular" w:hAnsi="CamberW04-Regular" w:cs="CamberW04-Regular"/>
          <w:color w:val="000000"/>
          <w:sz w:val="24"/>
          <w:szCs w:val="24"/>
        </w:rPr>
        <w:t xml:space="preserve"> karşılandığının</w:t>
      </w:r>
      <w:r w:rsidR="004D6AB3" w:rsidRPr="006A3F4B">
        <w:rPr>
          <w:rFonts w:ascii="CamberW04-Regular" w:eastAsia="CamberW04-Regular" w:hAnsi="CamberW04-Regular" w:cs="CamberW04-Regular"/>
          <w:color w:val="000000"/>
          <w:sz w:val="24"/>
          <w:szCs w:val="24"/>
        </w:rPr>
        <w:t>,</w:t>
      </w:r>
      <w:r w:rsidRPr="006A3F4B">
        <w:rPr>
          <w:rFonts w:ascii="CamberW04-Regular" w:eastAsia="CamberW04-Regular" w:hAnsi="CamberW04-Regular" w:cs="CamberW04-Regular"/>
          <w:color w:val="000000"/>
          <w:sz w:val="24"/>
          <w:szCs w:val="24"/>
        </w:rPr>
        <w:t xml:space="preserve"> </w:t>
      </w:r>
    </w:p>
    <w:p w14:paraId="631711B5" w14:textId="6375DDF0" w:rsidR="001E3EF8" w:rsidRPr="006A3F4B" w:rsidRDefault="00F341B0" w:rsidP="001E3EF8">
      <w:pPr>
        <w:pStyle w:val="ListeParagraf"/>
        <w:pBdr>
          <w:top w:val="nil"/>
          <w:left w:val="nil"/>
          <w:bottom w:val="nil"/>
          <w:right w:val="nil"/>
          <w:between w:val="nil"/>
        </w:pBdr>
        <w:ind w:left="1440" w:right="63"/>
        <w:jc w:val="both"/>
        <w:rPr>
          <w:rFonts w:ascii="CamberW04-Regular" w:eastAsia="CamberW04-Regular" w:hAnsi="CamberW04-Regular" w:cs="CamberW04-Regular"/>
          <w:color w:val="000000"/>
          <w:sz w:val="24"/>
          <w:szCs w:val="24"/>
        </w:rPr>
      </w:pPr>
      <w:r w:rsidRPr="006A3F4B">
        <w:rPr>
          <w:rFonts w:ascii="CamberW04-Regular" w:eastAsia="CamberW04-Regular" w:hAnsi="CamberW04-Regular" w:cs="CamberW04-Regular"/>
          <w:color w:val="000000"/>
          <w:sz w:val="24"/>
          <w:szCs w:val="24"/>
        </w:rPr>
        <w:t>ispatlanması gerekmektedir</w:t>
      </w:r>
      <w:r w:rsidR="001E3EF8" w:rsidRPr="006A3F4B">
        <w:rPr>
          <w:rFonts w:ascii="CamberW04-Regular" w:eastAsia="CamberW04-Regular" w:hAnsi="CamberW04-Regular" w:cs="CamberW04-Regular"/>
          <w:color w:val="000000"/>
          <w:sz w:val="24"/>
          <w:szCs w:val="24"/>
        </w:rPr>
        <w:t>.</w:t>
      </w:r>
    </w:p>
    <w:p w14:paraId="0000005A" w14:textId="5A900B87" w:rsidR="00DD1A02" w:rsidRPr="006A3F4B" w:rsidRDefault="00F341B0" w:rsidP="001E3EF8">
      <w:pPr>
        <w:pStyle w:val="ListeParagraf"/>
        <w:pBdr>
          <w:top w:val="nil"/>
          <w:left w:val="nil"/>
          <w:bottom w:val="nil"/>
          <w:right w:val="nil"/>
          <w:between w:val="nil"/>
        </w:pBdr>
        <w:ind w:left="1440" w:right="63"/>
        <w:jc w:val="both"/>
        <w:rPr>
          <w:rFonts w:ascii="CamberW04-Regular" w:eastAsia="CamberW04-Regular" w:hAnsi="CamberW04-Regular" w:cs="CamberW04-Regular"/>
          <w:color w:val="000000"/>
          <w:sz w:val="24"/>
          <w:szCs w:val="24"/>
        </w:rPr>
      </w:pPr>
      <w:r w:rsidRPr="006A3F4B">
        <w:rPr>
          <w:rFonts w:ascii="CamberW04-Regular" w:eastAsia="CamberW04-Regular" w:hAnsi="CamberW04-Regular" w:cs="CamberW04-Regular"/>
          <w:color w:val="000000"/>
          <w:sz w:val="24"/>
          <w:szCs w:val="24"/>
        </w:rPr>
        <w:t xml:space="preserve"> </w:t>
      </w:r>
    </w:p>
    <w:p w14:paraId="0000005B" w14:textId="77777777" w:rsidR="00DD1A02" w:rsidRPr="006A3F4B" w:rsidRDefault="00F341B0">
      <w:pPr>
        <w:numPr>
          <w:ilvl w:val="0"/>
          <w:numId w:val="13"/>
        </w:numPr>
        <w:pBdr>
          <w:top w:val="nil"/>
          <w:left w:val="nil"/>
          <w:bottom w:val="nil"/>
          <w:right w:val="nil"/>
          <w:between w:val="nil"/>
        </w:pBdr>
        <w:ind w:right="63"/>
        <w:jc w:val="both"/>
        <w:rPr>
          <w:rFonts w:ascii="CamberW04-Regular" w:eastAsia="CamberW04-Regular" w:hAnsi="CamberW04-Regular" w:cs="CamberW04-Regular"/>
          <w:color w:val="000000"/>
          <w:sz w:val="24"/>
          <w:szCs w:val="24"/>
        </w:rPr>
      </w:pPr>
      <w:r w:rsidRPr="006A3F4B">
        <w:rPr>
          <w:rFonts w:ascii="CamberW04-Regular" w:eastAsia="CamberW04-Regular" w:hAnsi="CamberW04-Regular" w:cs="CamberW04-Regular"/>
          <w:color w:val="000000"/>
          <w:sz w:val="24"/>
          <w:szCs w:val="24"/>
        </w:rPr>
        <w:t xml:space="preserve">Kılavuzda ölçütlerin karşılanma düzeyine ilişkin hangi kanıtların beklendiği her alt ölçüt altında bulunan </w:t>
      </w:r>
      <w:r w:rsidRPr="006A3F4B">
        <w:rPr>
          <w:rFonts w:ascii="CamberW04-Regular" w:eastAsia="CamberW04-Regular" w:hAnsi="CamberW04-Regular" w:cs="CamberW04-Regular"/>
          <w:i/>
          <w:color w:val="000000"/>
          <w:sz w:val="24"/>
          <w:szCs w:val="24"/>
        </w:rPr>
        <w:t>“örnek kanıtlar”</w:t>
      </w:r>
      <w:r w:rsidRPr="006A3F4B">
        <w:rPr>
          <w:rFonts w:ascii="CamberW04-Regular" w:eastAsia="CamberW04-Regular" w:hAnsi="CamberW04-Regular" w:cs="CamberW04-Regular"/>
          <w:color w:val="000000"/>
          <w:sz w:val="24"/>
          <w:szCs w:val="24"/>
        </w:rPr>
        <w:t xml:space="preserve"> bölümünde yer almaktadır. Sunulan kanıtlar rapor içeriği ve seçilen olgunluk </w:t>
      </w:r>
      <w:r w:rsidRPr="006A3F4B">
        <w:rPr>
          <w:rFonts w:ascii="CamberW04-Regular" w:eastAsia="CamberW04-Regular" w:hAnsi="CamberW04-Regular" w:cs="CamberW04-Regular"/>
          <w:sz w:val="24"/>
          <w:szCs w:val="24"/>
        </w:rPr>
        <w:t>düzeyi ile</w:t>
      </w:r>
      <w:r w:rsidRPr="006A3F4B">
        <w:rPr>
          <w:rFonts w:ascii="CamberW04-Regular" w:eastAsia="CamberW04-Regular" w:hAnsi="CamberW04-Regular" w:cs="CamberW04-Regular"/>
          <w:color w:val="000000"/>
          <w:sz w:val="24"/>
          <w:szCs w:val="24"/>
        </w:rPr>
        <w:t xml:space="preserve"> tutarlı olmalı; aynı zamanda yapılan açıklamaları destekleyecek şekilde çeşitlendirilmelidir. Bazı durumlarda bir bilgi, belge veya doküman birden çok ölçütün/alt ölçütün kanıtı olabilir. Bu durumda bilgi, belge veya dokümanın yalnızca ilgili bölümlerine atıf yapılmalıdır. (</w:t>
      </w:r>
      <w:r w:rsidRPr="006A3F4B">
        <w:rPr>
          <w:rFonts w:ascii="CamberW04-Regular" w:eastAsia="CamberW04-Regular" w:hAnsi="CamberW04-Regular" w:cs="CamberW04-Regular"/>
          <w:sz w:val="24"/>
          <w:szCs w:val="24"/>
        </w:rPr>
        <w:t>Bkz</w:t>
      </w:r>
      <w:r w:rsidRPr="006A3F4B">
        <w:rPr>
          <w:rFonts w:ascii="CamberW04-Regular" w:eastAsia="CamberW04-Regular" w:hAnsi="CamberW04-Regular" w:cs="CamberW04-Regular"/>
          <w:color w:val="000000"/>
          <w:sz w:val="24"/>
          <w:szCs w:val="24"/>
        </w:rPr>
        <w:t xml:space="preserve">: </w:t>
      </w:r>
      <w:r w:rsidRPr="006A3F4B">
        <w:rPr>
          <w:rFonts w:ascii="CamberW04-Regular" w:eastAsia="CamberW04-Regular" w:hAnsi="CamberW04-Regular" w:cs="CamberW04-Regular"/>
          <w:sz w:val="24"/>
          <w:szCs w:val="24"/>
        </w:rPr>
        <w:t>Ek-2</w:t>
      </w:r>
      <w:r w:rsidRPr="006A3F4B">
        <w:rPr>
          <w:rFonts w:ascii="CamberW04-Regular" w:eastAsia="CamberW04-Regular" w:hAnsi="CamberW04-Regular" w:cs="CamberW04-Regular"/>
          <w:color w:val="000000"/>
          <w:sz w:val="24"/>
          <w:szCs w:val="24"/>
        </w:rPr>
        <w:t>)</w:t>
      </w:r>
    </w:p>
    <w:p w14:paraId="0000005C" w14:textId="77777777" w:rsidR="00DD1A02" w:rsidRPr="006A3F4B" w:rsidRDefault="00DD1A02">
      <w:pPr>
        <w:pBdr>
          <w:top w:val="nil"/>
          <w:left w:val="nil"/>
          <w:bottom w:val="nil"/>
          <w:right w:val="nil"/>
          <w:between w:val="nil"/>
        </w:pBdr>
        <w:ind w:right="63"/>
        <w:jc w:val="both"/>
        <w:rPr>
          <w:rFonts w:ascii="CamberW04-Regular" w:eastAsia="CamberW04-Regular" w:hAnsi="CamberW04-Regular" w:cs="CamberW04-Regular"/>
          <w:color w:val="000000"/>
        </w:rPr>
      </w:pPr>
      <w:bookmarkStart w:id="6" w:name="_heading=h.3dy6vkm" w:colFirst="0" w:colLast="0"/>
      <w:bookmarkEnd w:id="6"/>
    </w:p>
    <w:p w14:paraId="0000005D" w14:textId="77777777" w:rsidR="00DD1A02" w:rsidRPr="006A3F4B" w:rsidRDefault="00F341B0">
      <w:pPr>
        <w:numPr>
          <w:ilvl w:val="0"/>
          <w:numId w:val="13"/>
        </w:numPr>
        <w:pBdr>
          <w:top w:val="nil"/>
          <w:left w:val="nil"/>
          <w:bottom w:val="nil"/>
          <w:right w:val="nil"/>
          <w:between w:val="nil"/>
        </w:pBdr>
        <w:ind w:right="63"/>
        <w:jc w:val="both"/>
        <w:rPr>
          <w:rFonts w:ascii="CamberW04-Regular" w:eastAsia="CamberW04-Regular" w:hAnsi="CamberW04-Regular" w:cs="CamberW04-Regular"/>
          <w:color w:val="000000"/>
          <w:sz w:val="24"/>
          <w:szCs w:val="24"/>
        </w:rPr>
      </w:pPr>
      <w:r w:rsidRPr="006A3F4B">
        <w:rPr>
          <w:rFonts w:ascii="CamberW04-Regular" w:eastAsia="CamberW04-Regular" w:hAnsi="CamberW04-Regular" w:cs="CamberW04-Regular"/>
          <w:color w:val="000000"/>
          <w:sz w:val="24"/>
          <w:szCs w:val="24"/>
        </w:rPr>
        <w:t xml:space="preserve">Kurum hakkındaki genel bilgiler ile kurumun </w:t>
      </w:r>
      <w:r w:rsidRPr="006A3F4B">
        <w:rPr>
          <w:rFonts w:ascii="CamberW04-Regular" w:eastAsia="CamberW04-Regular" w:hAnsi="CamberW04-Regular" w:cs="CamberW04-Regular"/>
          <w:sz w:val="24"/>
          <w:szCs w:val="24"/>
        </w:rPr>
        <w:t>liderlik</w:t>
      </w:r>
      <w:r w:rsidRPr="006A3F4B">
        <w:rPr>
          <w:rFonts w:ascii="CamberW04-Regular" w:eastAsia="CamberW04-Regular" w:hAnsi="CamberW04-Regular" w:cs="CamberW04-Regular"/>
          <w:color w:val="000000"/>
          <w:sz w:val="24"/>
          <w:szCs w:val="24"/>
        </w:rPr>
        <w:t>, yönetişim ve kalite, eğitim ve öğretim, araştırma ve geliştirme</w:t>
      </w:r>
      <w:r w:rsidRPr="006A3F4B">
        <w:rPr>
          <w:rFonts w:ascii="CamberW04-Regular" w:eastAsia="CamberW04-Regular" w:hAnsi="CamberW04-Regular" w:cs="CamberW04-Regular"/>
          <w:sz w:val="24"/>
          <w:szCs w:val="24"/>
        </w:rPr>
        <w:t xml:space="preserve"> ile</w:t>
      </w:r>
      <w:r w:rsidRPr="006A3F4B">
        <w:rPr>
          <w:rFonts w:ascii="CamberW04-Regular" w:eastAsia="CamberW04-Regular" w:hAnsi="CamberW04-Regular" w:cs="CamberW04-Regular"/>
          <w:color w:val="000000"/>
          <w:sz w:val="24"/>
          <w:szCs w:val="24"/>
        </w:rPr>
        <w:t xml:space="preserve"> toplumsal katkı </w:t>
      </w:r>
      <w:r w:rsidRPr="006A3F4B">
        <w:rPr>
          <w:rFonts w:ascii="CamberW04-Regular" w:eastAsia="CamberW04-Regular" w:hAnsi="CamberW04-Regular" w:cs="CamberW04-Regular"/>
          <w:sz w:val="24"/>
          <w:szCs w:val="24"/>
        </w:rPr>
        <w:t>süreçleriyle</w:t>
      </w:r>
      <w:r w:rsidRPr="006A3F4B">
        <w:rPr>
          <w:rFonts w:ascii="CamberW04-Regular" w:eastAsia="CamberW04-Regular" w:hAnsi="CamberW04-Regular" w:cs="CamberW04-Regular"/>
          <w:color w:val="000000"/>
          <w:sz w:val="24"/>
          <w:szCs w:val="24"/>
        </w:rPr>
        <w:t xml:space="preserve"> ilgili bilgilere ilk yıl raporunda yer verildikten sonra, izleyen yıllarda benzer bilgilerin yeniden verilmesine gerek yoktur. Yalnızca değişen/geliştirilen yönlere ve ilerleme kaydedilemeyen noktalara ilişkin açıklamalara yer verilmesi beklenmektedir.</w:t>
      </w:r>
      <w:r w:rsidRPr="006A3F4B">
        <w:rPr>
          <w:rFonts w:ascii="Times New Roman" w:eastAsia="Times New Roman" w:hAnsi="Times New Roman" w:cs="Times New Roman"/>
          <w:sz w:val="14"/>
          <w:szCs w:val="14"/>
        </w:rPr>
        <w:t xml:space="preserve">        </w:t>
      </w:r>
      <w:r w:rsidRPr="006A3F4B">
        <w:rPr>
          <w:rFonts w:ascii="CamberW04-Regular" w:eastAsia="CamberW04-Regular" w:hAnsi="CamberW04-Regular" w:cs="CamberW04-Regular"/>
          <w:sz w:val="24"/>
          <w:szCs w:val="24"/>
        </w:rPr>
        <w:t>Gerektiği durumlarda daha önceki yıllarda hazırlanan KİDR’lere yıl belirtilerek atıfta bulunulabilir. Kurum, daha önce dış değerlendirme program(lar)ına dâhil olmuş ise KGBR/KAR/İzleme Raporu/Ara Değerlendirme Raporunda yer alan geri bildirimler kapsamında gerçekleştirilen iyileştirme faaliyetlerine, bu kapsamdaki somut iyileştirme sonuçlarına ve ilerleme kaydedilemeyen noktalar ile bunların nedenlerine yer verilmelidir.</w:t>
      </w:r>
    </w:p>
    <w:p w14:paraId="0000005E" w14:textId="77777777" w:rsidR="00DD1A02" w:rsidRPr="006A3F4B" w:rsidRDefault="00DD1A02">
      <w:pPr>
        <w:pBdr>
          <w:top w:val="nil"/>
          <w:left w:val="nil"/>
          <w:bottom w:val="nil"/>
          <w:right w:val="nil"/>
          <w:between w:val="nil"/>
        </w:pBdr>
        <w:ind w:left="720" w:right="63"/>
        <w:jc w:val="both"/>
        <w:rPr>
          <w:rFonts w:ascii="CamberW04-Regular" w:eastAsia="CamberW04-Regular" w:hAnsi="CamberW04-Regular" w:cs="CamberW04-Regular"/>
          <w:sz w:val="24"/>
          <w:szCs w:val="24"/>
        </w:rPr>
      </w:pPr>
    </w:p>
    <w:p w14:paraId="0000005F" w14:textId="77777777" w:rsidR="00DD1A02" w:rsidRPr="006A3F4B" w:rsidRDefault="00DD1A02">
      <w:pPr>
        <w:pBdr>
          <w:top w:val="nil"/>
          <w:left w:val="nil"/>
          <w:bottom w:val="nil"/>
          <w:right w:val="nil"/>
          <w:between w:val="nil"/>
        </w:pBdr>
        <w:rPr>
          <w:rFonts w:ascii="CamberW04-Regular" w:eastAsia="CamberW04-Regular" w:hAnsi="CamberW04-Regular" w:cs="CamberW04-Regular"/>
          <w:color w:val="000000"/>
        </w:rPr>
      </w:pPr>
    </w:p>
    <w:p w14:paraId="00000060" w14:textId="77777777" w:rsidR="00DD1A02" w:rsidRPr="006A3F4B" w:rsidRDefault="00F341B0">
      <w:pPr>
        <w:numPr>
          <w:ilvl w:val="0"/>
          <w:numId w:val="13"/>
        </w:numPr>
        <w:pBdr>
          <w:top w:val="nil"/>
          <w:left w:val="nil"/>
          <w:bottom w:val="nil"/>
          <w:right w:val="nil"/>
          <w:between w:val="nil"/>
        </w:pBdr>
        <w:ind w:right="63"/>
        <w:jc w:val="both"/>
        <w:rPr>
          <w:rFonts w:ascii="CamberW04-Regular" w:eastAsia="CamberW04-Regular" w:hAnsi="CamberW04-Regular" w:cs="CamberW04-Regular"/>
          <w:color w:val="000000"/>
          <w:sz w:val="24"/>
          <w:szCs w:val="24"/>
        </w:rPr>
      </w:pPr>
      <w:r w:rsidRPr="006A3F4B">
        <w:rPr>
          <w:rFonts w:ascii="CamberW04-Regular" w:eastAsia="CamberW04-Regular" w:hAnsi="CamberW04-Regular" w:cs="CamberW04-Regular"/>
          <w:color w:val="000000"/>
          <w:sz w:val="24"/>
          <w:szCs w:val="24"/>
        </w:rPr>
        <w:t xml:space="preserve">KİDR hazırlanırken kılavuzda yer alan hususlara ilişkin </w:t>
      </w:r>
      <w:r w:rsidRPr="006A3F4B">
        <w:rPr>
          <w:rFonts w:ascii="CamberW04-Regular" w:eastAsia="CamberW04-Regular" w:hAnsi="CamberW04-Regular" w:cs="CamberW04-Regular"/>
          <w:i/>
          <w:color w:val="000000"/>
          <w:sz w:val="24"/>
          <w:szCs w:val="24"/>
        </w:rPr>
        <w:t>“bu husus kurumumuzda mevcuttur”</w:t>
      </w:r>
      <w:r w:rsidRPr="006A3F4B">
        <w:rPr>
          <w:rFonts w:ascii="CamberW04-Regular" w:eastAsia="CamberW04-Regular" w:hAnsi="CamberW04-Regular" w:cs="CamberW04-Regular"/>
          <w:color w:val="000000"/>
          <w:sz w:val="24"/>
          <w:szCs w:val="24"/>
        </w:rPr>
        <w:t xml:space="preserve">, </w:t>
      </w:r>
      <w:r w:rsidRPr="006A3F4B">
        <w:rPr>
          <w:rFonts w:ascii="CamberW04-Regular" w:eastAsia="CamberW04-Regular" w:hAnsi="CamberW04-Regular" w:cs="CamberW04-Regular"/>
          <w:i/>
          <w:color w:val="000000"/>
          <w:sz w:val="24"/>
          <w:szCs w:val="24"/>
        </w:rPr>
        <w:t>“bu hususa ilişkin uygulama bulunmaktadır”</w:t>
      </w:r>
      <w:r w:rsidRPr="006A3F4B">
        <w:rPr>
          <w:rFonts w:ascii="CamberW04-Regular" w:eastAsia="CamberW04-Regular" w:hAnsi="CamberW04-Regular" w:cs="CamberW04-Regular"/>
          <w:color w:val="000000"/>
          <w:sz w:val="24"/>
          <w:szCs w:val="24"/>
        </w:rPr>
        <w:t xml:space="preserve">, </w:t>
      </w:r>
      <w:r w:rsidRPr="006A3F4B">
        <w:rPr>
          <w:rFonts w:ascii="CamberW04-Regular" w:eastAsia="CamberW04-Regular" w:hAnsi="CamberW04-Regular" w:cs="CamberW04-Regular"/>
          <w:i/>
          <w:color w:val="000000"/>
          <w:sz w:val="24"/>
          <w:szCs w:val="24"/>
        </w:rPr>
        <w:t>“kurumumuzda söz konusu sistem bulunmaktadır”</w:t>
      </w:r>
      <w:r w:rsidRPr="006A3F4B">
        <w:rPr>
          <w:rFonts w:ascii="CamberW04-Regular" w:eastAsia="CamberW04-Regular" w:hAnsi="CamberW04-Regular" w:cs="CamberW04-Regular"/>
          <w:color w:val="000000"/>
          <w:sz w:val="24"/>
          <w:szCs w:val="24"/>
        </w:rPr>
        <w:t xml:space="preserve"> şeklinde kısa cevaplar vermek yerine, ilgili sürecin kurumda nasıl işlediğine ve yönetildiğine ilişkin ayrıntıya yer verecek şekilde bir yöntemin izlenmesi beklenmektedir. Ayrıca kılavuzda yer alan hususlar dışında dikkat çekilmek istenen kuruma özgü durumlar söz konusu ise bunlara da raporda yer verilebileceği unutulmamalıdır.</w:t>
      </w:r>
    </w:p>
    <w:p w14:paraId="00000061" w14:textId="77777777" w:rsidR="00DD1A02" w:rsidRPr="006A3F4B" w:rsidRDefault="00DD1A02">
      <w:pPr>
        <w:pBdr>
          <w:top w:val="nil"/>
          <w:left w:val="nil"/>
          <w:bottom w:val="nil"/>
          <w:right w:val="nil"/>
          <w:between w:val="nil"/>
        </w:pBdr>
        <w:ind w:left="720" w:right="63"/>
        <w:jc w:val="both"/>
        <w:rPr>
          <w:rFonts w:ascii="CamberW04-Regular" w:eastAsia="CamberW04-Regular" w:hAnsi="CamberW04-Regular" w:cs="CamberW04-Regular"/>
          <w:color w:val="000000"/>
          <w:sz w:val="24"/>
          <w:szCs w:val="24"/>
        </w:rPr>
      </w:pPr>
    </w:p>
    <w:p w14:paraId="00000062" w14:textId="77777777" w:rsidR="00DD1A02" w:rsidRPr="006A3F4B" w:rsidRDefault="00DD1A02">
      <w:pPr>
        <w:pBdr>
          <w:top w:val="nil"/>
          <w:left w:val="nil"/>
          <w:bottom w:val="nil"/>
          <w:right w:val="nil"/>
          <w:between w:val="nil"/>
        </w:pBdr>
        <w:rPr>
          <w:rFonts w:ascii="CamberW04-Regular" w:eastAsia="CamberW04-Regular" w:hAnsi="CamberW04-Regular" w:cs="CamberW04-Regular"/>
          <w:color w:val="000000"/>
        </w:rPr>
      </w:pPr>
    </w:p>
    <w:p w14:paraId="00000063" w14:textId="77777777" w:rsidR="00DD1A02" w:rsidRPr="006A3F4B" w:rsidRDefault="00DD1A02">
      <w:pPr>
        <w:pBdr>
          <w:top w:val="nil"/>
          <w:left w:val="nil"/>
          <w:bottom w:val="nil"/>
          <w:right w:val="nil"/>
          <w:between w:val="nil"/>
        </w:pBdr>
        <w:ind w:left="360" w:right="63"/>
        <w:jc w:val="both"/>
        <w:rPr>
          <w:rFonts w:ascii="CamberW04-Regular" w:eastAsia="CamberW04-Regular" w:hAnsi="CamberW04-Regular" w:cs="CamberW04-Regular"/>
          <w:color w:val="000000"/>
          <w:sz w:val="24"/>
          <w:szCs w:val="24"/>
        </w:rPr>
      </w:pPr>
    </w:p>
    <w:p w14:paraId="00000065" w14:textId="77777777" w:rsidR="00DD1A02" w:rsidRPr="006A3F4B" w:rsidRDefault="00DD1A02">
      <w:pPr>
        <w:pBdr>
          <w:top w:val="nil"/>
          <w:left w:val="nil"/>
          <w:bottom w:val="nil"/>
          <w:right w:val="nil"/>
          <w:between w:val="nil"/>
        </w:pBdr>
        <w:ind w:right="63"/>
        <w:jc w:val="both"/>
        <w:rPr>
          <w:rFonts w:ascii="CamberW04-Regular" w:eastAsia="CamberW04-Regular" w:hAnsi="CamberW04-Regular" w:cs="CamberW04-Regular"/>
          <w:color w:val="000000"/>
          <w:sz w:val="24"/>
          <w:szCs w:val="24"/>
        </w:rPr>
        <w:sectPr w:rsidR="00DD1A02" w:rsidRPr="006A3F4B">
          <w:pgSz w:w="11906" w:h="16838"/>
          <w:pgMar w:top="1380" w:right="1120" w:bottom="1180" w:left="1418" w:header="0" w:footer="998" w:gutter="0"/>
          <w:cols w:space="708"/>
        </w:sectPr>
      </w:pPr>
    </w:p>
    <w:p w14:paraId="00000066" w14:textId="746FA662" w:rsidR="00DD1A02" w:rsidRPr="006A3F4B" w:rsidRDefault="00F341B0">
      <w:pPr>
        <w:pStyle w:val="Balk1"/>
      </w:pPr>
      <w:bookmarkStart w:id="7" w:name="_Toc154652309"/>
      <w:r w:rsidRPr="006A3F4B">
        <w:lastRenderedPageBreak/>
        <w:t>EK.1 KURUM İÇ DEĞERLENDİRME RAPORU ŞABLONU</w:t>
      </w:r>
      <w:bookmarkEnd w:id="7"/>
    </w:p>
    <w:p w14:paraId="13A7A1F6" w14:textId="77777777" w:rsidR="00B56AB2" w:rsidRPr="006A3F4B" w:rsidRDefault="00B56AB2">
      <w:pPr>
        <w:pStyle w:val="Balk1"/>
      </w:pPr>
    </w:p>
    <w:p w14:paraId="00000067" w14:textId="10EE79F1" w:rsidR="00DD1A02" w:rsidRPr="006A3F4B" w:rsidRDefault="00F341B0" w:rsidP="00B56AB2">
      <w:pPr>
        <w:pStyle w:val="Balk2"/>
      </w:pPr>
      <w:bookmarkStart w:id="8" w:name="_Toc154652310"/>
      <w:r w:rsidRPr="006A3F4B">
        <w:t>Ö</w:t>
      </w:r>
      <w:r w:rsidR="00B56AB2" w:rsidRPr="006A3F4B">
        <w:t>zet</w:t>
      </w:r>
      <w:bookmarkEnd w:id="8"/>
    </w:p>
    <w:p w14:paraId="00000068" w14:textId="77777777" w:rsidR="00DD1A02" w:rsidRPr="006A3F4B" w:rsidRDefault="00F341B0">
      <w:pPr>
        <w:spacing w:before="240" w:after="240"/>
        <w:ind w:right="63"/>
        <w:jc w:val="both"/>
        <w:rPr>
          <w:rFonts w:ascii="CamberW04-Regular" w:eastAsia="CamberW04-Regular" w:hAnsi="CamberW04-Regular" w:cs="CamberW04-Regular"/>
          <w:sz w:val="24"/>
          <w:szCs w:val="24"/>
        </w:rPr>
      </w:pPr>
      <w:r w:rsidRPr="006A3F4B">
        <w:rPr>
          <w:rFonts w:ascii="CamberW04-Regular" w:eastAsia="CamberW04-Regular" w:hAnsi="CamberW04-Regular" w:cs="CamberW04-Regular"/>
          <w:sz w:val="24"/>
          <w:szCs w:val="24"/>
        </w:rPr>
        <w:t>Bu bölümde, raporun amacı, kapsamı ve hazırlanma sürecine ilişkin kısa bilgilere yer verilmelidir. Kurumun öz değerlendirme çalışmalarının temel bulguları özetlenmelidir.</w:t>
      </w:r>
    </w:p>
    <w:p w14:paraId="00000069" w14:textId="170B1942" w:rsidR="00DD1A02" w:rsidRPr="006A3F4B" w:rsidRDefault="00B56AB2" w:rsidP="00B56AB2">
      <w:pPr>
        <w:pStyle w:val="Balk2"/>
      </w:pPr>
      <w:bookmarkStart w:id="9" w:name="_Toc154652311"/>
      <w:r w:rsidRPr="006A3F4B">
        <w:t>Kurum Hakkında Bilgiler</w:t>
      </w:r>
      <w:bookmarkEnd w:id="9"/>
    </w:p>
    <w:p w14:paraId="0000006A" w14:textId="77777777" w:rsidR="00DD1A02" w:rsidRPr="006A3F4B" w:rsidRDefault="00F341B0">
      <w:pPr>
        <w:spacing w:before="240" w:after="240"/>
        <w:ind w:right="62"/>
        <w:jc w:val="both"/>
        <w:rPr>
          <w:rFonts w:ascii="CamberW04-Regular" w:eastAsia="CamberW04-Regular" w:hAnsi="CamberW04-Regular" w:cs="CamberW04-Regular"/>
          <w:sz w:val="24"/>
          <w:szCs w:val="24"/>
        </w:rPr>
      </w:pPr>
      <w:r w:rsidRPr="006A3F4B">
        <w:rPr>
          <w:rFonts w:ascii="CamberW04-Regular" w:eastAsia="CamberW04-Regular" w:hAnsi="CamberW04-Regular" w:cs="CamberW04-Regular"/>
          <w:sz w:val="24"/>
          <w:szCs w:val="24"/>
        </w:rPr>
        <w:t xml:space="preserve">Bu bölümde, kurumun tarihsel gelişimi, misyonu, vizyonu, değerleri, hedefleri, organizasyon yapısı ve iyileştirme alanları hakkında bilgi verilmeli ve aşağıdaki hususları içerecek şekilde düzenlenmelidir. </w:t>
      </w:r>
    </w:p>
    <w:p w14:paraId="0000006B" w14:textId="77777777" w:rsidR="00DD1A02" w:rsidRPr="006A3F4B" w:rsidRDefault="00F341B0" w:rsidP="00B56AB2">
      <w:pPr>
        <w:ind w:firstLine="720"/>
        <w:rPr>
          <w:rFonts w:ascii="CamberW04-Regular" w:hAnsi="CamberW04-Regular"/>
          <w:b/>
          <w:bCs/>
          <w:sz w:val="24"/>
          <w:szCs w:val="24"/>
        </w:rPr>
      </w:pPr>
      <w:r w:rsidRPr="006A3F4B">
        <w:rPr>
          <w:rFonts w:ascii="CamberW04-Regular" w:hAnsi="CamberW04-Regular"/>
          <w:b/>
          <w:bCs/>
          <w:sz w:val="24"/>
          <w:szCs w:val="24"/>
        </w:rPr>
        <w:t>1. İletişim Bilgileri</w:t>
      </w:r>
    </w:p>
    <w:p w14:paraId="0000006C" w14:textId="77777777" w:rsidR="00DD1A02" w:rsidRPr="006A3F4B" w:rsidRDefault="00F341B0">
      <w:pPr>
        <w:pBdr>
          <w:top w:val="nil"/>
          <w:left w:val="nil"/>
          <w:bottom w:val="nil"/>
          <w:right w:val="nil"/>
          <w:between w:val="nil"/>
        </w:pBdr>
        <w:spacing w:before="120"/>
        <w:ind w:right="63"/>
        <w:jc w:val="both"/>
        <w:rPr>
          <w:rFonts w:ascii="CamberW04-Regular" w:eastAsia="CamberW04-Regular" w:hAnsi="CamberW04-Regular" w:cs="CamberW04-Regular"/>
          <w:color w:val="000000"/>
          <w:sz w:val="24"/>
          <w:szCs w:val="24"/>
        </w:rPr>
      </w:pPr>
      <w:r w:rsidRPr="006A3F4B">
        <w:rPr>
          <w:rFonts w:ascii="CamberW04-Regular" w:eastAsia="CamberW04-Regular" w:hAnsi="CamberW04-Regular" w:cs="CamberW04-Regular"/>
          <w:color w:val="000000"/>
          <w:sz w:val="24"/>
          <w:szCs w:val="24"/>
        </w:rPr>
        <w:t>Değerlendirme takımının KİDR değerlendirme ve/veya ziyaret sürecinde iletişim kuracağı Yükseköğretim Kurumu Kalite Komisyon Başkanının (Rektör ya da ilgili Rektör Yardımcısı) iletişim bilgileri (isim, adres, telefon, e-posta vb.) verilmelidir.</w:t>
      </w:r>
      <w:r w:rsidRPr="006A3F4B">
        <w:rPr>
          <w:rFonts w:ascii="CamberW04-Regular" w:eastAsia="CamberW04-Regular" w:hAnsi="CamberW04-Regular" w:cs="CamberW04-Regular"/>
          <w:color w:val="000000"/>
          <w:sz w:val="24"/>
          <w:szCs w:val="24"/>
        </w:rPr>
        <w:br/>
      </w:r>
    </w:p>
    <w:p w14:paraId="0000006D" w14:textId="77777777" w:rsidR="00DD1A02" w:rsidRPr="006A3F4B" w:rsidRDefault="00F341B0" w:rsidP="00B56AB2">
      <w:pPr>
        <w:ind w:firstLine="720"/>
        <w:rPr>
          <w:rFonts w:ascii="CamberW04-Regular" w:hAnsi="CamberW04-Regular"/>
          <w:b/>
          <w:bCs/>
          <w:sz w:val="24"/>
          <w:szCs w:val="24"/>
        </w:rPr>
      </w:pPr>
      <w:r w:rsidRPr="006A3F4B">
        <w:rPr>
          <w:rFonts w:ascii="CamberW04-Regular" w:hAnsi="CamberW04-Regular"/>
          <w:b/>
          <w:bCs/>
          <w:sz w:val="24"/>
          <w:szCs w:val="24"/>
        </w:rPr>
        <w:t xml:space="preserve">2. Tarihsel Gelişimi </w:t>
      </w:r>
    </w:p>
    <w:p w14:paraId="0000006E" w14:textId="77777777" w:rsidR="00DD1A02" w:rsidRPr="006A3F4B" w:rsidRDefault="00F341B0">
      <w:pPr>
        <w:pBdr>
          <w:top w:val="nil"/>
          <w:left w:val="nil"/>
          <w:bottom w:val="nil"/>
          <w:right w:val="nil"/>
          <w:between w:val="nil"/>
        </w:pBdr>
        <w:spacing w:before="120"/>
        <w:ind w:right="63"/>
        <w:jc w:val="both"/>
        <w:rPr>
          <w:rFonts w:ascii="CamberW04-Regular" w:eastAsia="CamberW04-Regular" w:hAnsi="CamberW04-Regular" w:cs="CamberW04-Regular"/>
          <w:color w:val="000000"/>
          <w:sz w:val="24"/>
          <w:szCs w:val="24"/>
        </w:rPr>
      </w:pPr>
      <w:r w:rsidRPr="006A3F4B">
        <w:rPr>
          <w:rFonts w:ascii="CamberW04-Regular" w:eastAsia="CamberW04-Regular" w:hAnsi="CamberW04-Regular" w:cs="CamberW04-Regular"/>
          <w:color w:val="000000"/>
          <w:sz w:val="24"/>
          <w:szCs w:val="24"/>
        </w:rPr>
        <w:t>Kurumun kısa tarihçesi ve mevcut durumu (toplam öğrenci sayısı, akademik ve idari çalışan sayıları, altyapı durumu vb. özet bilgiler) hakkında kısa bir bilgi verilmelidir.</w:t>
      </w:r>
    </w:p>
    <w:p w14:paraId="0000006F" w14:textId="77777777" w:rsidR="00DD1A02" w:rsidRPr="006A3F4B" w:rsidRDefault="00DD1A02">
      <w:pPr>
        <w:pBdr>
          <w:top w:val="nil"/>
          <w:left w:val="nil"/>
          <w:bottom w:val="nil"/>
          <w:right w:val="nil"/>
          <w:between w:val="nil"/>
        </w:pBdr>
        <w:ind w:right="63"/>
        <w:jc w:val="both"/>
        <w:rPr>
          <w:rFonts w:ascii="CamberW04-Regular" w:eastAsia="CamberW04-Regular" w:hAnsi="CamberW04-Regular" w:cs="CamberW04-Regular"/>
          <w:color w:val="000000"/>
          <w:sz w:val="24"/>
          <w:szCs w:val="24"/>
        </w:rPr>
      </w:pPr>
    </w:p>
    <w:p w14:paraId="5BC5E20E" w14:textId="77777777" w:rsidR="0083563D" w:rsidRPr="006A3F4B" w:rsidRDefault="00F341B0" w:rsidP="00B56AB2">
      <w:pPr>
        <w:ind w:firstLine="720"/>
        <w:rPr>
          <w:rFonts w:ascii="CamberW04-Regular" w:hAnsi="CamberW04-Regular"/>
          <w:b/>
          <w:bCs/>
          <w:sz w:val="24"/>
          <w:szCs w:val="24"/>
        </w:rPr>
      </w:pPr>
      <w:r w:rsidRPr="006A3F4B">
        <w:rPr>
          <w:rFonts w:ascii="CamberW04-Regular" w:hAnsi="CamberW04-Regular"/>
          <w:b/>
          <w:bCs/>
          <w:sz w:val="24"/>
          <w:szCs w:val="24"/>
        </w:rPr>
        <w:t xml:space="preserve">3. Misyonu, Vizyonu, Değerleri ve Hedefleri </w:t>
      </w:r>
    </w:p>
    <w:p w14:paraId="00000071" w14:textId="517E2820" w:rsidR="00DD1A02" w:rsidRPr="006A3F4B" w:rsidRDefault="00F341B0" w:rsidP="0083563D">
      <w:pPr>
        <w:spacing w:before="120"/>
        <w:rPr>
          <w:rFonts w:ascii="CamberW04-Regular" w:hAnsi="CamberW04-Regular"/>
          <w:b/>
          <w:bCs/>
          <w:sz w:val="24"/>
          <w:szCs w:val="24"/>
        </w:rPr>
      </w:pPr>
      <w:r w:rsidRPr="006A3F4B">
        <w:rPr>
          <w:rFonts w:ascii="CamberW04-Regular" w:eastAsia="CamberW04-Regular" w:hAnsi="CamberW04-Regular" w:cs="CamberW04-Regular"/>
          <w:sz w:val="24"/>
          <w:szCs w:val="24"/>
        </w:rPr>
        <w:t>“</w:t>
      </w:r>
      <w:r w:rsidRPr="006A3F4B">
        <w:rPr>
          <w:rFonts w:ascii="CamberW04-Regular" w:eastAsia="CamberW04-Regular" w:hAnsi="CamberW04-Regular" w:cs="CamberW04-Regular"/>
          <w:color w:val="000000"/>
          <w:sz w:val="24"/>
          <w:szCs w:val="24"/>
        </w:rPr>
        <w:t xml:space="preserve">Kurum ne yapmaya çalışıyor?” sorusuna yanıt verebilmek üzere kurumun misyonu, vizyonu, değerleri ve hedefleri bu kısımda özet olarak sunulmalıdır.    </w:t>
      </w:r>
    </w:p>
    <w:p w14:paraId="5212E78C" w14:textId="77777777" w:rsidR="0083563D" w:rsidRPr="006A3F4B" w:rsidRDefault="0083563D">
      <w:pPr>
        <w:rPr>
          <w:rFonts w:ascii="CamberW04-Regular" w:eastAsia="CamberW04-Regular" w:hAnsi="CamberW04-Regular" w:cs="CamberW04-Regular"/>
          <w:color w:val="000000"/>
          <w:sz w:val="24"/>
          <w:szCs w:val="24"/>
        </w:rPr>
      </w:pPr>
    </w:p>
    <w:p w14:paraId="00000073" w14:textId="77777777" w:rsidR="00DD1A02" w:rsidRPr="006A3F4B" w:rsidRDefault="00F341B0">
      <w:pPr>
        <w:jc w:val="both"/>
        <w:rPr>
          <w:rFonts w:ascii="CamberW04-Regular" w:eastAsia="CamberW04-Regular" w:hAnsi="CamberW04-Regular" w:cs="CamberW04-Regular"/>
          <w:color w:val="000000"/>
          <w:sz w:val="24"/>
          <w:szCs w:val="24"/>
        </w:rPr>
      </w:pPr>
      <w:r w:rsidRPr="006A3F4B">
        <w:rPr>
          <w:rFonts w:ascii="CamberW04-Regular" w:eastAsia="CamberW04-Regular" w:hAnsi="CamberW04-Regular" w:cs="CamberW04-Regular"/>
          <w:color w:val="000000"/>
          <w:sz w:val="24"/>
          <w:szCs w:val="24"/>
        </w:rPr>
        <w:t>Aşağıda yer alan başlıkların yazımı için YÖKAK Dereceli Değerlendirme Anahtarı kullanılacaktır.</w:t>
      </w:r>
    </w:p>
    <w:p w14:paraId="00000074" w14:textId="77777777" w:rsidR="00DD1A02" w:rsidRPr="006A3F4B" w:rsidRDefault="00DD1A02">
      <w:pPr>
        <w:jc w:val="both"/>
        <w:rPr>
          <w:rFonts w:ascii="CamberW04-Regular" w:eastAsia="CamberW04-Regular" w:hAnsi="CamberW04-Regular" w:cs="CamberW04-Regular"/>
          <w:color w:val="000000"/>
        </w:rPr>
      </w:pPr>
    </w:p>
    <w:p w14:paraId="00000075" w14:textId="77777777" w:rsidR="00DD1A02" w:rsidRPr="006A3F4B" w:rsidRDefault="00F341B0" w:rsidP="004079F2">
      <w:pPr>
        <w:pStyle w:val="ListeParagraf"/>
        <w:numPr>
          <w:ilvl w:val="0"/>
          <w:numId w:val="36"/>
        </w:numPr>
        <w:rPr>
          <w:rFonts w:ascii="CamberW04-Medium" w:hAnsi="CamberW04-Medium"/>
          <w:sz w:val="24"/>
          <w:szCs w:val="24"/>
        </w:rPr>
      </w:pPr>
      <w:r w:rsidRPr="006A3F4B">
        <w:rPr>
          <w:rFonts w:ascii="CamberW04-Medium" w:hAnsi="CamberW04-Medium"/>
          <w:sz w:val="24"/>
          <w:szCs w:val="24"/>
        </w:rPr>
        <w:t>LİDERLİK, YÖNETİŞİM VE KALİTE</w:t>
      </w:r>
    </w:p>
    <w:p w14:paraId="00000076" w14:textId="77777777" w:rsidR="00DD1A02" w:rsidRPr="006A3F4B" w:rsidRDefault="00F341B0" w:rsidP="004079F2">
      <w:pPr>
        <w:pStyle w:val="ListeParagraf"/>
        <w:numPr>
          <w:ilvl w:val="0"/>
          <w:numId w:val="36"/>
        </w:numPr>
        <w:rPr>
          <w:rFonts w:ascii="CamberW04-Medium" w:hAnsi="CamberW04-Medium"/>
          <w:sz w:val="24"/>
          <w:szCs w:val="24"/>
        </w:rPr>
      </w:pPr>
      <w:r w:rsidRPr="006A3F4B">
        <w:rPr>
          <w:rFonts w:ascii="CamberW04-Medium" w:hAnsi="CamberW04-Medium"/>
          <w:sz w:val="24"/>
          <w:szCs w:val="24"/>
        </w:rPr>
        <w:t>EĞİTİM VE ÖĞRETİM</w:t>
      </w:r>
    </w:p>
    <w:p w14:paraId="00000077" w14:textId="77777777" w:rsidR="00DD1A02" w:rsidRPr="006A3F4B" w:rsidRDefault="00F341B0" w:rsidP="004079F2">
      <w:pPr>
        <w:pStyle w:val="ListeParagraf"/>
        <w:numPr>
          <w:ilvl w:val="0"/>
          <w:numId w:val="36"/>
        </w:numPr>
        <w:rPr>
          <w:rFonts w:ascii="CamberW04-Medium" w:hAnsi="CamberW04-Medium"/>
          <w:sz w:val="24"/>
          <w:szCs w:val="24"/>
        </w:rPr>
      </w:pPr>
      <w:r w:rsidRPr="006A3F4B">
        <w:rPr>
          <w:rFonts w:ascii="CamberW04-Medium" w:hAnsi="CamberW04-Medium"/>
          <w:sz w:val="24"/>
          <w:szCs w:val="24"/>
        </w:rPr>
        <w:t>ARAŞTIRMA VE GELİŞTİRME</w:t>
      </w:r>
    </w:p>
    <w:p w14:paraId="00000078" w14:textId="77777777" w:rsidR="00DD1A02" w:rsidRPr="006A3F4B" w:rsidRDefault="00F341B0" w:rsidP="004079F2">
      <w:pPr>
        <w:pStyle w:val="ListeParagraf"/>
        <w:numPr>
          <w:ilvl w:val="0"/>
          <w:numId w:val="36"/>
        </w:numPr>
      </w:pPr>
      <w:r w:rsidRPr="006A3F4B">
        <w:rPr>
          <w:rFonts w:ascii="CamberW04-Medium" w:hAnsi="CamberW04-Medium"/>
          <w:sz w:val="24"/>
          <w:szCs w:val="24"/>
        </w:rPr>
        <w:t>TOPLUMSAL KATKI</w:t>
      </w:r>
      <w:r w:rsidRPr="006A3F4B">
        <w:br/>
      </w:r>
    </w:p>
    <w:p w14:paraId="00000079" w14:textId="5CF1D716" w:rsidR="00DD1A02" w:rsidRPr="006A3F4B" w:rsidRDefault="00B56AB2" w:rsidP="00B56AB2">
      <w:pPr>
        <w:pStyle w:val="Balk2"/>
      </w:pPr>
      <w:bookmarkStart w:id="10" w:name="_Toc154652312"/>
      <w:r w:rsidRPr="006A3F4B">
        <w:t>Sonuç ve Değerlendirme</w:t>
      </w:r>
      <w:bookmarkEnd w:id="10"/>
    </w:p>
    <w:p w14:paraId="0000007A" w14:textId="1FD4608C" w:rsidR="00DD1A02" w:rsidRPr="006A3F4B" w:rsidRDefault="00F341B0">
      <w:pPr>
        <w:spacing w:before="120"/>
        <w:ind w:left="120" w:right="60"/>
        <w:jc w:val="both"/>
        <w:rPr>
          <w:rFonts w:ascii="CamberW04-Regular" w:eastAsia="CamberW04-Regular" w:hAnsi="CamberW04-Regular" w:cs="CamberW04-Regular"/>
          <w:sz w:val="24"/>
          <w:szCs w:val="24"/>
        </w:rPr>
      </w:pPr>
      <w:r w:rsidRPr="006A3F4B">
        <w:rPr>
          <w:rFonts w:ascii="CamberW04-Regular" w:eastAsia="CamberW04-Regular" w:hAnsi="CamberW04-Regular" w:cs="CamberW04-Regular"/>
          <w:sz w:val="24"/>
          <w:szCs w:val="24"/>
        </w:rPr>
        <w:t xml:space="preserve">Kurumun güçlü ve gelişmeye açık yönlerinin </w:t>
      </w:r>
      <w:r w:rsidRPr="006A3F4B">
        <w:rPr>
          <w:rFonts w:ascii="CamberW04-Regular" w:eastAsia="CamberW04-Regular" w:hAnsi="CamberW04-Regular" w:cs="CamberW04-Regular"/>
          <w:b/>
          <w:sz w:val="24"/>
          <w:szCs w:val="24"/>
        </w:rPr>
        <w:t xml:space="preserve">Liderlik, Yönetişim ve Kalite, Eğitim ve Öğretim, Araştırma ve Geliştirme ile Toplumsal Katkı </w:t>
      </w:r>
      <w:r w:rsidRPr="006A3F4B">
        <w:rPr>
          <w:rFonts w:ascii="CamberW04-Regular" w:eastAsia="CamberW04-Regular" w:hAnsi="CamberW04-Regular" w:cs="CamberW04-Regular"/>
          <w:sz w:val="24"/>
          <w:szCs w:val="24"/>
        </w:rPr>
        <w:t>başlıkları altında özet olarak sunulması beklenmektedir. Kurum daha önce bir dış değerlendirme sürecinden geçmiş ve kuruma sunulmuş bir KGBR/KAR/İzleme Raporu/Ara Değerlendirme Raporu</w:t>
      </w:r>
      <w:r w:rsidRPr="006A3F4B">
        <w:rPr>
          <w:rFonts w:ascii="CamberW04-Regular" w:eastAsia="CamberW04-Regular" w:hAnsi="CamberW04-Regular" w:cs="CamberW04-Regular"/>
          <w:i/>
          <w:sz w:val="24"/>
          <w:szCs w:val="24"/>
        </w:rPr>
        <w:t xml:space="preserve"> </w:t>
      </w:r>
      <w:r w:rsidRPr="006A3F4B">
        <w:rPr>
          <w:rFonts w:ascii="CamberW04-Regular" w:eastAsia="CamberW04-Regular" w:hAnsi="CamberW04-Regular" w:cs="CamberW04-Regular"/>
          <w:sz w:val="24"/>
          <w:szCs w:val="24"/>
        </w:rPr>
        <w:t xml:space="preserve">varsa bu rapor(lar)da belirtilen </w:t>
      </w:r>
      <w:r w:rsidRPr="006A3F4B">
        <w:rPr>
          <w:rFonts w:ascii="CamberW04-Regular" w:eastAsia="CamberW04-Regular" w:hAnsi="CamberW04-Regular" w:cs="CamberW04-Regular"/>
          <w:b/>
          <w:sz w:val="24"/>
          <w:szCs w:val="24"/>
          <w:u w:val="single"/>
        </w:rPr>
        <w:t xml:space="preserve">gelişmeye açık yönlerin </w:t>
      </w:r>
      <w:r w:rsidRPr="006A3F4B">
        <w:rPr>
          <w:rFonts w:ascii="CamberW04-Regular" w:eastAsia="CamberW04-Regular" w:hAnsi="CamberW04-Regular" w:cs="CamberW04-Regular"/>
          <w:sz w:val="24"/>
          <w:szCs w:val="24"/>
        </w:rPr>
        <w:t xml:space="preserve">giderilmesi için alınan </w:t>
      </w:r>
      <w:r w:rsidRPr="006A3F4B">
        <w:rPr>
          <w:rFonts w:ascii="CamberW04-Regular" w:eastAsia="CamberW04-Regular" w:hAnsi="CamberW04-Regular" w:cs="CamberW04-Regular"/>
          <w:b/>
          <w:sz w:val="24"/>
          <w:szCs w:val="24"/>
          <w:u w:val="single"/>
        </w:rPr>
        <w:t>önlemler</w:t>
      </w:r>
      <w:r w:rsidRPr="006A3F4B">
        <w:rPr>
          <w:rFonts w:ascii="CamberW04-Regular" w:eastAsia="CamberW04-Regular" w:hAnsi="CamberW04-Regular" w:cs="CamberW04-Regular"/>
          <w:sz w:val="24"/>
          <w:szCs w:val="24"/>
        </w:rPr>
        <w:t xml:space="preserve">, gerçekleştirilen faaliyetler sonucunda sağlanan </w:t>
      </w:r>
      <w:r w:rsidRPr="006A3F4B">
        <w:rPr>
          <w:rFonts w:ascii="CamberW04-Regular" w:eastAsia="CamberW04-Regular" w:hAnsi="CamberW04-Regular" w:cs="CamberW04-Regular"/>
          <w:b/>
          <w:sz w:val="24"/>
          <w:szCs w:val="24"/>
          <w:u w:val="single"/>
        </w:rPr>
        <w:t>iyileştirmeler</w:t>
      </w:r>
      <w:r w:rsidRPr="006A3F4B">
        <w:rPr>
          <w:rFonts w:ascii="CamberW04-Regular" w:eastAsia="CamberW04-Regular" w:hAnsi="CamberW04-Regular" w:cs="CamberW04-Regular"/>
          <w:sz w:val="24"/>
          <w:szCs w:val="24"/>
        </w:rPr>
        <w:t xml:space="preserve"> ve </w:t>
      </w:r>
      <w:r w:rsidRPr="006A3F4B">
        <w:rPr>
          <w:rFonts w:ascii="CamberW04-Regular" w:eastAsia="CamberW04-Regular" w:hAnsi="CamberW04-Regular" w:cs="CamberW04-Regular"/>
          <w:b/>
          <w:sz w:val="24"/>
          <w:szCs w:val="24"/>
          <w:u w:val="single"/>
        </w:rPr>
        <w:t>ilerleme kaydedilemeyen</w:t>
      </w:r>
      <w:r w:rsidRPr="006A3F4B">
        <w:rPr>
          <w:rFonts w:ascii="CamberW04-Regular" w:eastAsia="CamberW04-Regular" w:hAnsi="CamberW04-Regular" w:cs="CamberW04-Regular"/>
          <w:sz w:val="24"/>
          <w:szCs w:val="24"/>
        </w:rPr>
        <w:t xml:space="preserve"> noktaların neler olduğu açıkça sunulmalı ve mevcut durum değerlendirmesi ayrıntılı olarak verilmelidir.</w:t>
      </w:r>
    </w:p>
    <w:p w14:paraId="3188A7D0" w14:textId="77777777" w:rsidR="00264576" w:rsidRPr="006A3F4B" w:rsidRDefault="00264576">
      <w:pPr>
        <w:spacing w:before="120"/>
        <w:ind w:left="120" w:right="60"/>
        <w:jc w:val="both"/>
        <w:rPr>
          <w:rFonts w:ascii="CamberW04-Regular" w:eastAsia="CamberW04-Regular" w:hAnsi="CamberW04-Regular" w:cs="CamberW04-Regular"/>
          <w:sz w:val="24"/>
          <w:szCs w:val="24"/>
        </w:rPr>
      </w:pPr>
    </w:p>
    <w:p w14:paraId="0000007C" w14:textId="77777777" w:rsidR="00DD1A02" w:rsidRPr="006A3F4B" w:rsidRDefault="00DD1A02">
      <w:pPr>
        <w:pBdr>
          <w:top w:val="nil"/>
          <w:left w:val="nil"/>
          <w:bottom w:val="nil"/>
          <w:right w:val="nil"/>
          <w:between w:val="nil"/>
        </w:pBdr>
        <w:spacing w:before="120"/>
        <w:ind w:right="63"/>
        <w:jc w:val="both"/>
        <w:rPr>
          <w:rFonts w:ascii="CamberW04-Regular" w:eastAsia="CamberW04-Regular" w:hAnsi="CamberW04-Regular" w:cs="CamberW04-Regular"/>
          <w:sz w:val="24"/>
          <w:szCs w:val="24"/>
        </w:rPr>
      </w:pPr>
    </w:p>
    <w:p w14:paraId="0000007D" w14:textId="77777777" w:rsidR="00DD1A02" w:rsidRPr="006A3F4B" w:rsidRDefault="00DD1A02">
      <w:pPr>
        <w:widowControl/>
        <w:spacing w:line="276" w:lineRule="auto"/>
        <w:jc w:val="both"/>
        <w:rPr>
          <w:rFonts w:ascii="CamberW04-Regular" w:eastAsia="CamberW04-Regular" w:hAnsi="CamberW04-Regular" w:cs="CamberW04-Regular"/>
          <w:sz w:val="24"/>
          <w:szCs w:val="24"/>
        </w:rPr>
      </w:pPr>
    </w:p>
    <w:p w14:paraId="0000007E" w14:textId="25B37407" w:rsidR="00DD1A02" w:rsidRPr="006A3F4B" w:rsidRDefault="00F341B0" w:rsidP="00B56AB2">
      <w:pPr>
        <w:pStyle w:val="Balk1"/>
      </w:pPr>
      <w:bookmarkStart w:id="11" w:name="_Toc154652313"/>
      <w:r w:rsidRPr="006A3F4B">
        <w:lastRenderedPageBreak/>
        <w:t>EK.2 KURUM İÇ DEĞERLENDİRME RAPORU YAZIM KILAVUZU</w:t>
      </w:r>
      <w:bookmarkEnd w:id="11"/>
    </w:p>
    <w:p w14:paraId="0000007F" w14:textId="7559C5CE" w:rsidR="00DD1A02" w:rsidRPr="006A3F4B" w:rsidRDefault="00F341B0" w:rsidP="002768AC">
      <w:pPr>
        <w:widowControl/>
        <w:spacing w:before="240"/>
        <w:jc w:val="both"/>
        <w:rPr>
          <w:rFonts w:ascii="CamberW04-Regular" w:eastAsia="Times New Roman" w:hAnsi="CamberW04-Regular" w:cs="Times New Roman"/>
          <w:sz w:val="24"/>
          <w:szCs w:val="24"/>
        </w:rPr>
      </w:pPr>
      <w:r w:rsidRPr="006A3F4B">
        <w:rPr>
          <w:rFonts w:ascii="CamberW04-Regular" w:eastAsia="Times New Roman" w:hAnsi="CamberW04-Regular" w:cs="Times New Roman"/>
          <w:sz w:val="24"/>
          <w:szCs w:val="24"/>
        </w:rPr>
        <w:t xml:space="preserve">Bu kılavuz, KİDR için ortak bir yazım biçimi oluşturmak ve okuyucu kolaylığı sağlamak amacıyla hazırlanmıştır. Kurumlardan, KİDR’lerini yazarken bu kurallar çerçevesinde çalışmaları beklenmektedir. KİDR yazımında genel beklentiler ve yazım kuralları paydaşlardan gelen geri bildirimler doğrultusunda hazırlanmıştır. Kılavuz, öncelikle genel beklentileri açıklamakta, yazım stilleri için tablo ile yönlendirme yapılmakta ve kanıt kullanımında dikkat edilecek hususları içermektedir. </w:t>
      </w:r>
    </w:p>
    <w:p w14:paraId="00000080" w14:textId="77777777" w:rsidR="00DD1A02" w:rsidRPr="006A3F4B" w:rsidRDefault="00DD1A02" w:rsidP="002768AC">
      <w:pPr>
        <w:widowControl/>
        <w:jc w:val="both"/>
        <w:rPr>
          <w:rFonts w:ascii="CamberW04-Regular" w:eastAsia="Times New Roman" w:hAnsi="CamberW04-Regular" w:cs="Times New Roman"/>
          <w:sz w:val="24"/>
          <w:szCs w:val="24"/>
        </w:rPr>
      </w:pPr>
    </w:p>
    <w:p w14:paraId="00000081" w14:textId="7A525891" w:rsidR="00DD1A02" w:rsidRPr="006A3F4B" w:rsidRDefault="00F341B0" w:rsidP="002768AC">
      <w:pPr>
        <w:pStyle w:val="Balk2"/>
      </w:pPr>
      <w:bookmarkStart w:id="12" w:name="_Toc154652314"/>
      <w:r w:rsidRPr="006A3F4B">
        <w:t>1. Genel Beklentiler</w:t>
      </w:r>
      <w:bookmarkEnd w:id="12"/>
    </w:p>
    <w:p w14:paraId="50A0AC33" w14:textId="77777777" w:rsidR="00B56AB2" w:rsidRPr="006A3F4B" w:rsidRDefault="00B56AB2" w:rsidP="002768AC">
      <w:pPr>
        <w:pStyle w:val="Balk2"/>
      </w:pPr>
    </w:p>
    <w:p w14:paraId="00000082" w14:textId="77777777" w:rsidR="00DD1A02" w:rsidRPr="006A3F4B" w:rsidRDefault="00F341B0" w:rsidP="002768AC">
      <w:pPr>
        <w:widowControl/>
        <w:spacing w:after="200"/>
        <w:jc w:val="both"/>
        <w:rPr>
          <w:rFonts w:ascii="CamberW04-Regular" w:eastAsia="Times New Roman" w:hAnsi="CamberW04-Regular" w:cs="Times New Roman"/>
          <w:sz w:val="24"/>
          <w:szCs w:val="24"/>
        </w:rPr>
      </w:pPr>
      <w:r w:rsidRPr="006A3F4B">
        <w:rPr>
          <w:rFonts w:ascii="CamberW04-Regular" w:eastAsia="Times New Roman" w:hAnsi="CamberW04-Regular" w:cs="Times New Roman"/>
          <w:sz w:val="24"/>
          <w:szCs w:val="24"/>
        </w:rPr>
        <w:t>KİDR yazımında genel beklentiler aşağıda belirtilen şekilde sıralanmaktadır:</w:t>
      </w:r>
    </w:p>
    <w:p w14:paraId="00000083" w14:textId="100673DD" w:rsidR="00DD1A02" w:rsidRPr="006A3F4B" w:rsidRDefault="00F341B0" w:rsidP="002768AC">
      <w:pPr>
        <w:widowControl/>
        <w:numPr>
          <w:ilvl w:val="0"/>
          <w:numId w:val="21"/>
        </w:numPr>
        <w:spacing w:before="240" w:after="240"/>
        <w:jc w:val="both"/>
        <w:rPr>
          <w:rFonts w:ascii="CamberW04-Regular" w:hAnsi="CamberW04-Regular"/>
          <w:sz w:val="24"/>
          <w:szCs w:val="24"/>
        </w:rPr>
      </w:pPr>
      <w:r w:rsidRPr="006A3F4B">
        <w:rPr>
          <w:rFonts w:ascii="CamberW04-Regular" w:eastAsia="Times New Roman" w:hAnsi="CamberW04-Regular" w:cs="Times New Roman"/>
          <w:sz w:val="24"/>
          <w:szCs w:val="24"/>
        </w:rPr>
        <w:t>Her yükseköğretim kurumunun yazmış olduğu KİDR’</w:t>
      </w:r>
      <w:r w:rsidR="006E77D1" w:rsidRPr="006A3F4B">
        <w:rPr>
          <w:rFonts w:ascii="CamberW04-Regular" w:eastAsia="Times New Roman" w:hAnsi="CamberW04-Regular" w:cs="Times New Roman"/>
          <w:sz w:val="24"/>
          <w:szCs w:val="24"/>
        </w:rPr>
        <w:t>n</w:t>
      </w:r>
      <w:r w:rsidRPr="006A3F4B">
        <w:rPr>
          <w:rFonts w:ascii="CamberW04-Regular" w:eastAsia="Times New Roman" w:hAnsi="CamberW04-Regular" w:cs="Times New Roman"/>
          <w:sz w:val="24"/>
          <w:szCs w:val="24"/>
        </w:rPr>
        <w:t>in sayfa sayısı kurumun yapısına büyüklüğüne ve karmaşıklığına bağlı olarak değişmektedir. KİDR yazımında gerekli bilginin aktarılması sayfa çokluğu ile değil</w:t>
      </w:r>
      <w:r w:rsidR="00250F4B" w:rsidRPr="006A3F4B">
        <w:rPr>
          <w:rFonts w:ascii="CamberW04-Regular" w:eastAsia="Times New Roman" w:hAnsi="CamberW04-Regular" w:cs="Times New Roman"/>
          <w:sz w:val="24"/>
          <w:szCs w:val="24"/>
        </w:rPr>
        <w:t>,</w:t>
      </w:r>
      <w:r w:rsidRPr="006A3F4B">
        <w:rPr>
          <w:rFonts w:ascii="CamberW04-Regular" w:eastAsia="Times New Roman" w:hAnsi="CamberW04-Regular" w:cs="Times New Roman"/>
          <w:sz w:val="24"/>
          <w:szCs w:val="24"/>
        </w:rPr>
        <w:t xml:space="preserve"> </w:t>
      </w:r>
      <w:r w:rsidR="00783FFF" w:rsidRPr="006A3F4B">
        <w:rPr>
          <w:rFonts w:ascii="CamberW04-Regular" w:eastAsia="Times New Roman" w:hAnsi="CamberW04-Regular" w:cs="Times New Roman"/>
          <w:sz w:val="24"/>
          <w:szCs w:val="24"/>
        </w:rPr>
        <w:t xml:space="preserve">açık ve </w:t>
      </w:r>
      <w:r w:rsidRPr="006A3F4B">
        <w:rPr>
          <w:rFonts w:ascii="CamberW04-Regular" w:eastAsia="Times New Roman" w:hAnsi="CamberW04-Regular" w:cs="Times New Roman"/>
          <w:sz w:val="24"/>
          <w:szCs w:val="24"/>
        </w:rPr>
        <w:t xml:space="preserve">anlaşılır kanıtlar </w:t>
      </w:r>
      <w:r w:rsidR="00783FFF" w:rsidRPr="006A3F4B">
        <w:rPr>
          <w:rFonts w:ascii="CamberW04-Regular" w:eastAsia="Times New Roman" w:hAnsi="CamberW04-Regular" w:cs="Times New Roman"/>
          <w:sz w:val="24"/>
          <w:szCs w:val="24"/>
        </w:rPr>
        <w:t>ile öz bir şekilde ifade edilmesi beklenmektedir. Bu nedenle,</w:t>
      </w:r>
      <w:r w:rsidRPr="006A3F4B">
        <w:rPr>
          <w:rFonts w:ascii="CamberW04-Regular" w:eastAsia="Times New Roman" w:hAnsi="CamberW04-Regular" w:cs="Times New Roman"/>
          <w:sz w:val="24"/>
          <w:szCs w:val="24"/>
        </w:rPr>
        <w:t xml:space="preserve"> KİDR metni en fazla </w:t>
      </w:r>
      <w:r w:rsidR="00783FFF" w:rsidRPr="006A3F4B">
        <w:rPr>
          <w:rFonts w:ascii="CamberW04-Regular" w:eastAsia="Times New Roman" w:hAnsi="CamberW04-Regular" w:cs="Times New Roman"/>
          <w:b/>
          <w:sz w:val="24"/>
          <w:szCs w:val="24"/>
          <w:u w:val="single"/>
        </w:rPr>
        <w:t>8</w:t>
      </w:r>
      <w:r w:rsidRPr="006A3F4B">
        <w:rPr>
          <w:rFonts w:ascii="CamberW04-Regular" w:eastAsia="Times New Roman" w:hAnsi="CamberW04-Regular" w:cs="Times New Roman"/>
          <w:b/>
          <w:sz w:val="24"/>
          <w:szCs w:val="24"/>
          <w:u w:val="single"/>
        </w:rPr>
        <w:t>0 sayfa</w:t>
      </w:r>
      <w:r w:rsidRPr="006A3F4B">
        <w:rPr>
          <w:rFonts w:ascii="CamberW04-Regular" w:eastAsia="Times New Roman" w:hAnsi="CamberW04-Regular" w:cs="Times New Roman"/>
          <w:sz w:val="24"/>
          <w:szCs w:val="24"/>
        </w:rPr>
        <w:t xml:space="preserve"> olacak şekilde planlanmalıdır.</w:t>
      </w:r>
    </w:p>
    <w:p w14:paraId="7F5DA9CA" w14:textId="77777777" w:rsidR="001055AF" w:rsidRPr="006A3F4B" w:rsidRDefault="00F341B0" w:rsidP="002768AC">
      <w:pPr>
        <w:widowControl/>
        <w:numPr>
          <w:ilvl w:val="0"/>
          <w:numId w:val="21"/>
        </w:numPr>
        <w:spacing w:after="240"/>
        <w:jc w:val="both"/>
        <w:rPr>
          <w:rFonts w:ascii="CamberW04-Regular" w:eastAsia="Times New Roman" w:hAnsi="CamberW04-Regular" w:cs="Times New Roman"/>
          <w:sz w:val="24"/>
          <w:szCs w:val="24"/>
        </w:rPr>
      </w:pPr>
      <w:r w:rsidRPr="006A3F4B">
        <w:rPr>
          <w:rFonts w:ascii="CamberW04-Regular" w:eastAsia="Times New Roman" w:hAnsi="CamberW04-Regular" w:cs="Times New Roman"/>
          <w:sz w:val="24"/>
          <w:szCs w:val="24"/>
        </w:rPr>
        <w:t xml:space="preserve">KİDR yazımında kullanılan metin dili  kısa ve öz olmalıdır. Kurulan cümlelerde  akademik ve nesnel bir anlatım dili kullanılmalıdır. </w:t>
      </w:r>
    </w:p>
    <w:p w14:paraId="00000084" w14:textId="0B776B57" w:rsidR="00DD1A02" w:rsidRPr="006A3F4B" w:rsidRDefault="00F341B0" w:rsidP="002768AC">
      <w:pPr>
        <w:widowControl/>
        <w:numPr>
          <w:ilvl w:val="0"/>
          <w:numId w:val="21"/>
        </w:numPr>
        <w:spacing w:after="240"/>
        <w:jc w:val="both"/>
        <w:rPr>
          <w:rFonts w:ascii="CamberW04-Regular" w:eastAsia="Times New Roman" w:hAnsi="CamberW04-Regular" w:cs="Times New Roman"/>
          <w:sz w:val="24"/>
          <w:szCs w:val="24"/>
        </w:rPr>
      </w:pPr>
      <w:r w:rsidRPr="006A3F4B">
        <w:rPr>
          <w:rFonts w:ascii="CamberW04-Regular" w:eastAsia="Times New Roman" w:hAnsi="CamberW04-Regular" w:cs="Times New Roman"/>
          <w:sz w:val="24"/>
          <w:szCs w:val="24"/>
        </w:rPr>
        <w:t>Verilerin/açıklamaların/kanıtların, ölçüt/alt ölçüt ile uygunluğu kontrol edilerek sade bir anlatım benimsenmelidir.</w:t>
      </w:r>
    </w:p>
    <w:p w14:paraId="00000085" w14:textId="4A452A60" w:rsidR="00DD1A02" w:rsidRPr="006A3F4B" w:rsidRDefault="00F341B0" w:rsidP="002768AC">
      <w:pPr>
        <w:widowControl/>
        <w:numPr>
          <w:ilvl w:val="0"/>
          <w:numId w:val="21"/>
        </w:numPr>
        <w:spacing w:after="240"/>
        <w:jc w:val="both"/>
        <w:rPr>
          <w:rFonts w:ascii="CamberW04-Regular" w:eastAsia="Times New Roman" w:hAnsi="CamberW04-Regular" w:cs="Times New Roman"/>
          <w:sz w:val="24"/>
          <w:szCs w:val="24"/>
        </w:rPr>
      </w:pPr>
      <w:r w:rsidRPr="006A3F4B">
        <w:rPr>
          <w:rFonts w:ascii="CamberW04-Regular" w:eastAsia="Times New Roman" w:hAnsi="CamberW04-Regular" w:cs="Times New Roman"/>
          <w:sz w:val="24"/>
          <w:szCs w:val="24"/>
        </w:rPr>
        <w:t xml:space="preserve">KİDR yazım metninde yer alan bilgilerin içerik olarak </w:t>
      </w:r>
      <w:r w:rsidR="004D6AB3" w:rsidRPr="006A3F4B">
        <w:rPr>
          <w:rFonts w:ascii="CamberW04-Regular" w:eastAsia="Times New Roman" w:hAnsi="CamberW04-Regular" w:cs="Times New Roman"/>
          <w:sz w:val="24"/>
          <w:szCs w:val="24"/>
        </w:rPr>
        <w:t>k</w:t>
      </w:r>
      <w:r w:rsidRPr="006A3F4B">
        <w:rPr>
          <w:rFonts w:ascii="CamberW04-Regular" w:eastAsia="Times New Roman" w:hAnsi="CamberW04-Regular" w:cs="Times New Roman"/>
          <w:sz w:val="24"/>
          <w:szCs w:val="24"/>
        </w:rPr>
        <w:t xml:space="preserve">urumu yansıtması ve kanıtlanabilirliğine dikkat edilmesi gerekmektedir. </w:t>
      </w:r>
    </w:p>
    <w:p w14:paraId="00000086" w14:textId="7DAEB9C7" w:rsidR="00DD1A02" w:rsidRPr="006A3F4B" w:rsidRDefault="00F341B0" w:rsidP="002768AC">
      <w:pPr>
        <w:widowControl/>
        <w:numPr>
          <w:ilvl w:val="0"/>
          <w:numId w:val="21"/>
        </w:numPr>
        <w:spacing w:after="240"/>
        <w:jc w:val="both"/>
        <w:rPr>
          <w:rFonts w:ascii="CamberW04-Regular" w:eastAsia="Times New Roman" w:hAnsi="CamberW04-Regular" w:cs="Times New Roman"/>
          <w:sz w:val="24"/>
          <w:szCs w:val="24"/>
        </w:rPr>
      </w:pPr>
      <w:r w:rsidRPr="006A3F4B">
        <w:rPr>
          <w:rFonts w:ascii="CamberW04-Regular" w:eastAsia="Times New Roman" w:hAnsi="CamberW04-Regular" w:cs="Times New Roman"/>
          <w:sz w:val="24"/>
          <w:szCs w:val="24"/>
        </w:rPr>
        <w:t>Okuyucuların bilgilere hızlıca ulaşmasına yardımcı olması amacıyla ölçüt/alt ölçüt açıklamalarında, gerekirse raporun ilgili bölümlerine vurgu yapılmalı veya belirli sayfa numaralarına yönlendirme yapılmalıdır.</w:t>
      </w:r>
    </w:p>
    <w:p w14:paraId="00000087" w14:textId="77777777" w:rsidR="00DD1A02" w:rsidRPr="006A3F4B" w:rsidRDefault="00F341B0" w:rsidP="002768AC">
      <w:pPr>
        <w:widowControl/>
        <w:numPr>
          <w:ilvl w:val="0"/>
          <w:numId w:val="21"/>
        </w:numPr>
        <w:spacing w:after="240"/>
        <w:jc w:val="both"/>
        <w:rPr>
          <w:rFonts w:ascii="CamberW04-Regular" w:eastAsia="Times New Roman" w:hAnsi="CamberW04-Regular" w:cs="Times New Roman"/>
          <w:sz w:val="24"/>
          <w:szCs w:val="24"/>
        </w:rPr>
      </w:pPr>
      <w:r w:rsidRPr="006A3F4B">
        <w:rPr>
          <w:rFonts w:ascii="CamberW04-Regular" w:eastAsia="Times New Roman" w:hAnsi="CamberW04-Regular" w:cs="Times New Roman"/>
          <w:color w:val="222222"/>
          <w:sz w:val="24"/>
          <w:szCs w:val="24"/>
        </w:rPr>
        <w:t>Belirli zorunlu kısımlar dışında, önceki yılın KİDR’i tekrar edilmemelidir. Gerekirse önceki yıl KİDR’lerine atıfta bulunulmalıdır.</w:t>
      </w:r>
    </w:p>
    <w:p w14:paraId="00000088" w14:textId="77777777" w:rsidR="00DD1A02" w:rsidRPr="006A3F4B" w:rsidRDefault="00F341B0" w:rsidP="002768AC">
      <w:pPr>
        <w:widowControl/>
        <w:numPr>
          <w:ilvl w:val="0"/>
          <w:numId w:val="21"/>
        </w:numPr>
        <w:spacing w:after="240"/>
        <w:jc w:val="both"/>
        <w:rPr>
          <w:rFonts w:ascii="CamberW04-Regular" w:eastAsia="Times New Roman" w:hAnsi="CamberW04-Regular" w:cs="Times New Roman"/>
          <w:sz w:val="24"/>
          <w:szCs w:val="24"/>
        </w:rPr>
      </w:pPr>
      <w:r w:rsidRPr="006A3F4B">
        <w:rPr>
          <w:rFonts w:ascii="CamberW04-Regular" w:eastAsia="Times New Roman" w:hAnsi="CamberW04-Regular" w:cs="Times New Roman"/>
          <w:sz w:val="24"/>
          <w:szCs w:val="24"/>
        </w:rPr>
        <w:t>Kanıtlar içinde yer alan metinler, KİDR metninde birebir tekrarlanmamalıdır.</w:t>
      </w:r>
    </w:p>
    <w:p w14:paraId="00000089" w14:textId="77777777" w:rsidR="00DD1A02" w:rsidRPr="006A3F4B" w:rsidRDefault="00F341B0" w:rsidP="002768AC">
      <w:pPr>
        <w:widowControl/>
        <w:numPr>
          <w:ilvl w:val="0"/>
          <w:numId w:val="21"/>
        </w:numPr>
        <w:spacing w:after="240"/>
        <w:jc w:val="both"/>
        <w:rPr>
          <w:rFonts w:ascii="CamberW04-Regular" w:eastAsia="Times New Roman" w:hAnsi="CamberW04-Regular" w:cs="Times New Roman"/>
          <w:sz w:val="24"/>
          <w:szCs w:val="24"/>
        </w:rPr>
      </w:pPr>
      <w:r w:rsidRPr="006A3F4B">
        <w:rPr>
          <w:rFonts w:ascii="CamberW04-Regular" w:eastAsia="Times New Roman" w:hAnsi="CamberW04-Regular" w:cs="Times New Roman"/>
          <w:sz w:val="24"/>
          <w:szCs w:val="24"/>
        </w:rPr>
        <w:t>KİDR’de kullanılan kanıtlar, ilgili alt ölçütü desteklemeli ve örtüşmelidir.</w:t>
      </w:r>
    </w:p>
    <w:p w14:paraId="0000008A" w14:textId="77777777" w:rsidR="00DD1A02" w:rsidRPr="006A3F4B" w:rsidRDefault="00F341B0" w:rsidP="002768AC">
      <w:pPr>
        <w:widowControl/>
        <w:numPr>
          <w:ilvl w:val="0"/>
          <w:numId w:val="21"/>
        </w:numPr>
        <w:spacing w:after="240"/>
        <w:jc w:val="both"/>
        <w:rPr>
          <w:rFonts w:ascii="CamberW04-Regular" w:eastAsia="Times New Roman" w:hAnsi="CamberW04-Regular" w:cs="Times New Roman"/>
          <w:sz w:val="24"/>
          <w:szCs w:val="24"/>
        </w:rPr>
      </w:pPr>
      <w:r w:rsidRPr="006A3F4B">
        <w:rPr>
          <w:rFonts w:ascii="CamberW04-Regular" w:eastAsia="Times New Roman" w:hAnsi="CamberW04-Regular" w:cs="Times New Roman"/>
          <w:sz w:val="24"/>
          <w:szCs w:val="24"/>
        </w:rPr>
        <w:t>KİDR metnine eklenen ya da kanıt olarak kullanılan web sayfası linklerine her dönemde erişim sağlanmalıdır.</w:t>
      </w:r>
    </w:p>
    <w:p w14:paraId="278A9C1A" w14:textId="7CA89D62" w:rsidR="00F341B0" w:rsidRPr="006A3F4B" w:rsidRDefault="00C50D01" w:rsidP="002768AC">
      <w:pPr>
        <w:widowControl/>
        <w:numPr>
          <w:ilvl w:val="0"/>
          <w:numId w:val="21"/>
        </w:numPr>
        <w:jc w:val="both"/>
        <w:rPr>
          <w:rFonts w:ascii="CamberW04-Regular" w:eastAsia="Times New Roman" w:hAnsi="CamberW04-Regular" w:cs="Times New Roman"/>
          <w:sz w:val="24"/>
          <w:szCs w:val="24"/>
        </w:rPr>
      </w:pPr>
      <w:r w:rsidRPr="006A3F4B">
        <w:rPr>
          <w:rFonts w:ascii="CamberW04-Regular" w:eastAsia="Times New Roman" w:hAnsi="CamberW04-Regular" w:cs="Times New Roman"/>
          <w:color w:val="222222"/>
          <w:sz w:val="24"/>
          <w:szCs w:val="24"/>
        </w:rPr>
        <w:t>Kurum, ö</w:t>
      </w:r>
      <w:r w:rsidR="00F341B0" w:rsidRPr="006A3F4B">
        <w:rPr>
          <w:rFonts w:ascii="CamberW04-Regular" w:eastAsia="Times New Roman" w:hAnsi="CamberW04-Regular" w:cs="Times New Roman"/>
          <w:color w:val="222222"/>
          <w:sz w:val="24"/>
          <w:szCs w:val="24"/>
        </w:rPr>
        <w:t>nceki yıllarda YÖKAK değerlendirmesinden geçmiş ise, değ</w:t>
      </w:r>
      <w:r w:rsidR="006E77D1" w:rsidRPr="006A3F4B">
        <w:rPr>
          <w:rFonts w:ascii="CamberW04-Regular" w:eastAsia="Times New Roman" w:hAnsi="CamberW04-Regular" w:cs="Times New Roman"/>
          <w:color w:val="222222"/>
          <w:sz w:val="24"/>
          <w:szCs w:val="24"/>
        </w:rPr>
        <w:t>e</w:t>
      </w:r>
      <w:r w:rsidR="00F341B0" w:rsidRPr="006A3F4B">
        <w:rPr>
          <w:rFonts w:ascii="CamberW04-Regular" w:eastAsia="Times New Roman" w:hAnsi="CamberW04-Regular" w:cs="Times New Roman"/>
          <w:color w:val="222222"/>
          <w:sz w:val="24"/>
          <w:szCs w:val="24"/>
        </w:rPr>
        <w:t>rlendirme rapor</w:t>
      </w:r>
      <w:r w:rsidR="007B7B75" w:rsidRPr="006A3F4B">
        <w:rPr>
          <w:rFonts w:ascii="CamberW04-Regular" w:eastAsia="Times New Roman" w:hAnsi="CamberW04-Regular" w:cs="Times New Roman"/>
          <w:color w:val="222222"/>
          <w:sz w:val="24"/>
          <w:szCs w:val="24"/>
        </w:rPr>
        <w:t>ları</w:t>
      </w:r>
      <w:r w:rsidR="00F341B0" w:rsidRPr="006A3F4B">
        <w:rPr>
          <w:rFonts w:ascii="CamberW04-Regular" w:eastAsia="Times New Roman" w:hAnsi="CamberW04-Regular" w:cs="Times New Roman"/>
          <w:color w:val="222222"/>
          <w:sz w:val="24"/>
          <w:szCs w:val="24"/>
        </w:rPr>
        <w:t xml:space="preserve"> baz alınarak gerçekleştirilen ya da planlanan iyileştirmeler KİDR’de yer almalıdır</w:t>
      </w:r>
      <w:r w:rsidR="00F262E5" w:rsidRPr="006A3F4B">
        <w:rPr>
          <w:rFonts w:ascii="CamberW04-Regular" w:eastAsia="Times New Roman" w:hAnsi="CamberW04-Regular" w:cs="Times New Roman"/>
          <w:color w:val="222222"/>
          <w:sz w:val="24"/>
          <w:szCs w:val="24"/>
        </w:rPr>
        <w:t>.</w:t>
      </w:r>
    </w:p>
    <w:p w14:paraId="6BAAAADD" w14:textId="294DB193" w:rsidR="00414F26" w:rsidRPr="006A3F4B" w:rsidRDefault="00414F26" w:rsidP="00414F26">
      <w:pPr>
        <w:widowControl/>
        <w:spacing w:line="360" w:lineRule="auto"/>
        <w:ind w:left="720"/>
        <w:jc w:val="both"/>
        <w:rPr>
          <w:rFonts w:ascii="CamberW04-Regular" w:eastAsia="Times New Roman" w:hAnsi="CamberW04-Regular" w:cs="Times New Roman"/>
          <w:sz w:val="24"/>
          <w:szCs w:val="24"/>
        </w:rPr>
      </w:pPr>
    </w:p>
    <w:p w14:paraId="24A20C13" w14:textId="77B60D2A" w:rsidR="002768AC" w:rsidRPr="006A3F4B" w:rsidRDefault="002768AC" w:rsidP="00414F26">
      <w:pPr>
        <w:widowControl/>
        <w:spacing w:line="360" w:lineRule="auto"/>
        <w:ind w:left="720"/>
        <w:jc w:val="both"/>
        <w:rPr>
          <w:rFonts w:ascii="CamberW04-Regular" w:eastAsia="Times New Roman" w:hAnsi="CamberW04-Regular" w:cs="Times New Roman"/>
          <w:sz w:val="24"/>
          <w:szCs w:val="24"/>
        </w:rPr>
      </w:pPr>
    </w:p>
    <w:p w14:paraId="1E24036A" w14:textId="05B988F6" w:rsidR="002768AC" w:rsidRPr="006A3F4B" w:rsidRDefault="002768AC" w:rsidP="00414F26">
      <w:pPr>
        <w:widowControl/>
        <w:spacing w:line="360" w:lineRule="auto"/>
        <w:ind w:left="720"/>
        <w:jc w:val="both"/>
        <w:rPr>
          <w:rFonts w:ascii="CamberW04-Regular" w:eastAsia="Times New Roman" w:hAnsi="CamberW04-Regular" w:cs="Times New Roman"/>
          <w:sz w:val="24"/>
          <w:szCs w:val="24"/>
        </w:rPr>
      </w:pPr>
    </w:p>
    <w:p w14:paraId="6CD8C295" w14:textId="77777777" w:rsidR="002768AC" w:rsidRPr="006A3F4B" w:rsidRDefault="002768AC" w:rsidP="00D6222E">
      <w:pPr>
        <w:widowControl/>
        <w:spacing w:line="360" w:lineRule="auto"/>
        <w:jc w:val="both"/>
        <w:rPr>
          <w:rFonts w:ascii="CamberW04-Regular" w:eastAsia="Times New Roman" w:hAnsi="CamberW04-Regular" w:cs="Times New Roman"/>
          <w:sz w:val="24"/>
          <w:szCs w:val="24"/>
        </w:rPr>
      </w:pPr>
    </w:p>
    <w:p w14:paraId="0000008D" w14:textId="1580971F" w:rsidR="00DD1A02" w:rsidRPr="006A3F4B" w:rsidRDefault="00F341B0" w:rsidP="00B56AB2">
      <w:pPr>
        <w:pStyle w:val="Balk2"/>
      </w:pPr>
      <w:bookmarkStart w:id="13" w:name="_Toc154652315"/>
      <w:r w:rsidRPr="006A3F4B">
        <w:rPr>
          <w:szCs w:val="24"/>
        </w:rPr>
        <w:t>2.</w:t>
      </w:r>
      <w:r w:rsidRPr="006A3F4B">
        <w:t xml:space="preserve"> KİDR </w:t>
      </w:r>
      <w:r w:rsidR="00F607CC" w:rsidRPr="006A3F4B">
        <w:t>Y</w:t>
      </w:r>
      <w:r w:rsidRPr="006A3F4B">
        <w:t xml:space="preserve">azım </w:t>
      </w:r>
      <w:r w:rsidR="00F607CC" w:rsidRPr="006A3F4B">
        <w:t>B</w:t>
      </w:r>
      <w:r w:rsidRPr="006A3F4B">
        <w:t>içimi</w:t>
      </w:r>
      <w:bookmarkEnd w:id="13"/>
    </w:p>
    <w:p w14:paraId="708C998B" w14:textId="77777777" w:rsidR="00B56AB2" w:rsidRPr="006A3F4B" w:rsidRDefault="00B56AB2" w:rsidP="00B56AB2">
      <w:pPr>
        <w:pStyle w:val="Balk2"/>
        <w:rPr>
          <w:sz w:val="30"/>
          <w:szCs w:val="30"/>
        </w:rPr>
      </w:pPr>
    </w:p>
    <w:p w14:paraId="0000008E" w14:textId="12D656DD" w:rsidR="00DD1A02" w:rsidRPr="006A3F4B" w:rsidRDefault="00F341B0">
      <w:pPr>
        <w:widowControl/>
        <w:spacing w:line="360" w:lineRule="auto"/>
        <w:jc w:val="both"/>
        <w:rPr>
          <w:rFonts w:ascii="CamberW04-Regular" w:eastAsia="Times New Roman" w:hAnsi="CamberW04-Regular" w:cs="Times New Roman"/>
          <w:sz w:val="24"/>
          <w:szCs w:val="24"/>
        </w:rPr>
      </w:pPr>
      <w:r w:rsidRPr="006A3F4B">
        <w:rPr>
          <w:rFonts w:ascii="CamberW04-Regular" w:eastAsia="Times New Roman" w:hAnsi="CamberW04-Regular" w:cs="Times New Roman"/>
          <w:sz w:val="24"/>
          <w:szCs w:val="24"/>
        </w:rPr>
        <w:t xml:space="preserve">KİDR </w:t>
      </w:r>
      <w:r w:rsidR="00C50D01" w:rsidRPr="006A3F4B">
        <w:rPr>
          <w:rFonts w:ascii="CamberW04-Regular" w:eastAsia="Times New Roman" w:hAnsi="CamberW04-Regular" w:cs="Times New Roman"/>
          <w:sz w:val="24"/>
          <w:szCs w:val="24"/>
        </w:rPr>
        <w:t xml:space="preserve">raporlarının hazırlanmasında </w:t>
      </w:r>
      <w:r w:rsidRPr="006A3F4B">
        <w:rPr>
          <w:rFonts w:ascii="CamberW04-Regular" w:eastAsia="Times New Roman" w:hAnsi="CamberW04-Regular" w:cs="Times New Roman"/>
          <w:sz w:val="24"/>
          <w:szCs w:val="24"/>
        </w:rPr>
        <w:t>aşağıdaki</w:t>
      </w:r>
      <w:r w:rsidR="00C50D01" w:rsidRPr="006A3F4B">
        <w:rPr>
          <w:rFonts w:ascii="CamberW04-Regular" w:eastAsia="Times New Roman" w:hAnsi="CamberW04-Regular" w:cs="Times New Roman"/>
          <w:sz w:val="24"/>
          <w:szCs w:val="24"/>
        </w:rPr>
        <w:t xml:space="preserve"> yazım kuralları</w:t>
      </w:r>
      <w:r w:rsidRPr="006A3F4B">
        <w:rPr>
          <w:rFonts w:ascii="CamberW04-Regular" w:eastAsia="Times New Roman" w:hAnsi="CamberW04-Regular" w:cs="Times New Roman"/>
          <w:sz w:val="24"/>
          <w:szCs w:val="24"/>
        </w:rPr>
        <w:t xml:space="preserve"> </w:t>
      </w:r>
      <w:r w:rsidR="00C50D01" w:rsidRPr="006A3F4B">
        <w:rPr>
          <w:rFonts w:ascii="CamberW04-Regular" w:eastAsia="Times New Roman" w:hAnsi="CamberW04-Regular" w:cs="Times New Roman"/>
          <w:sz w:val="24"/>
          <w:szCs w:val="24"/>
        </w:rPr>
        <w:t>geçerlidir.</w:t>
      </w:r>
    </w:p>
    <w:p w14:paraId="0000008F" w14:textId="77777777" w:rsidR="00DD1A02" w:rsidRPr="006A3F4B" w:rsidRDefault="00DD1A02">
      <w:pPr>
        <w:widowControl/>
        <w:spacing w:line="276" w:lineRule="auto"/>
        <w:jc w:val="both"/>
        <w:rPr>
          <w:rFonts w:ascii="CamberW04-Regular" w:eastAsia="Times New Roman" w:hAnsi="CamberW04-Regular" w:cs="Times New Roman"/>
          <w:sz w:val="24"/>
          <w:szCs w:val="24"/>
        </w:rPr>
      </w:pPr>
    </w:p>
    <w:tbl>
      <w:tblPr>
        <w:tblStyle w:val="a0"/>
        <w:tblW w:w="9885" w:type="dxa"/>
        <w:tblInd w:w="-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80"/>
        <w:gridCol w:w="7305"/>
      </w:tblGrid>
      <w:tr w:rsidR="00DD1A02" w:rsidRPr="006A3F4B" w14:paraId="61585650" w14:textId="77777777" w:rsidTr="00AF4EF6">
        <w:trPr>
          <w:trHeight w:val="751"/>
        </w:trPr>
        <w:tc>
          <w:tcPr>
            <w:tcW w:w="2580" w:type="dxa"/>
            <w:shd w:val="clear" w:color="auto" w:fill="8EAADB" w:themeFill="accent1" w:themeFillTint="99"/>
          </w:tcPr>
          <w:p w14:paraId="73CCACDC" w14:textId="77777777" w:rsidR="00FC5834" w:rsidRPr="006A3F4B" w:rsidRDefault="00FC5834" w:rsidP="00FC5834">
            <w:pPr>
              <w:widowControl/>
              <w:rPr>
                <w:rFonts w:ascii="CamberW04-Regular" w:eastAsia="Times New Roman" w:hAnsi="CamberW04-Regular" w:cs="Times New Roman"/>
                <w:b/>
                <w:sz w:val="24"/>
                <w:szCs w:val="24"/>
              </w:rPr>
            </w:pPr>
          </w:p>
          <w:p w14:paraId="00000090" w14:textId="082E5056" w:rsidR="00DD1A02" w:rsidRPr="006A3F4B" w:rsidRDefault="00F341B0" w:rsidP="00FC5834">
            <w:pPr>
              <w:widowControl/>
              <w:rPr>
                <w:rFonts w:ascii="CamberW04-Regular" w:eastAsia="Times New Roman" w:hAnsi="CamberW04-Regular" w:cs="Times New Roman"/>
                <w:b/>
                <w:sz w:val="24"/>
                <w:szCs w:val="24"/>
              </w:rPr>
            </w:pPr>
            <w:r w:rsidRPr="006A3F4B">
              <w:rPr>
                <w:rFonts w:ascii="CamberW04-Regular" w:eastAsia="Times New Roman" w:hAnsi="CamberW04-Regular" w:cs="Times New Roman"/>
                <w:b/>
                <w:sz w:val="24"/>
                <w:szCs w:val="24"/>
              </w:rPr>
              <w:t>Raporda Geçen</w:t>
            </w:r>
          </w:p>
        </w:tc>
        <w:tc>
          <w:tcPr>
            <w:tcW w:w="7305" w:type="dxa"/>
            <w:shd w:val="clear" w:color="auto" w:fill="8EAADB" w:themeFill="accent1" w:themeFillTint="99"/>
          </w:tcPr>
          <w:p w14:paraId="266F3661" w14:textId="77777777" w:rsidR="00FC5834" w:rsidRPr="006A3F4B" w:rsidRDefault="00FC5834" w:rsidP="00FC5834">
            <w:pPr>
              <w:widowControl/>
              <w:jc w:val="both"/>
              <w:rPr>
                <w:rFonts w:ascii="CamberW04-Regular" w:eastAsia="Times New Roman" w:hAnsi="CamberW04-Regular" w:cs="Times New Roman"/>
                <w:b/>
                <w:sz w:val="24"/>
                <w:szCs w:val="24"/>
              </w:rPr>
            </w:pPr>
          </w:p>
          <w:p w14:paraId="00000091" w14:textId="0E1067EA" w:rsidR="00DD1A02" w:rsidRPr="006A3F4B" w:rsidRDefault="00F341B0" w:rsidP="00FC5834">
            <w:pPr>
              <w:widowControl/>
              <w:jc w:val="both"/>
              <w:rPr>
                <w:rFonts w:ascii="CamberW04-Regular" w:eastAsia="Times New Roman" w:hAnsi="CamberW04-Regular" w:cs="Times New Roman"/>
                <w:b/>
                <w:sz w:val="24"/>
                <w:szCs w:val="24"/>
              </w:rPr>
            </w:pPr>
            <w:r w:rsidRPr="006A3F4B">
              <w:rPr>
                <w:rFonts w:ascii="CamberW04-Regular" w:eastAsia="Times New Roman" w:hAnsi="CamberW04-Regular" w:cs="Times New Roman"/>
                <w:b/>
                <w:sz w:val="24"/>
                <w:szCs w:val="24"/>
              </w:rPr>
              <w:t>Format ve Stil Kuralları</w:t>
            </w:r>
          </w:p>
        </w:tc>
      </w:tr>
      <w:tr w:rsidR="00DD1A02" w:rsidRPr="006A3F4B" w14:paraId="14F43499" w14:textId="77777777" w:rsidTr="006D450A">
        <w:trPr>
          <w:trHeight w:val="765"/>
        </w:trPr>
        <w:tc>
          <w:tcPr>
            <w:tcW w:w="2580" w:type="dxa"/>
          </w:tcPr>
          <w:p w14:paraId="00000092" w14:textId="77777777" w:rsidR="00DD1A02" w:rsidRPr="006A3F4B" w:rsidRDefault="00F341B0">
            <w:pPr>
              <w:widowControl/>
              <w:jc w:val="both"/>
              <w:rPr>
                <w:rFonts w:ascii="CamberW04-Regular" w:eastAsia="Times New Roman" w:hAnsi="CamberW04-Regular" w:cs="Times New Roman"/>
                <w:b/>
                <w:sz w:val="24"/>
                <w:szCs w:val="24"/>
              </w:rPr>
            </w:pPr>
            <w:r w:rsidRPr="006A3F4B">
              <w:rPr>
                <w:rFonts w:ascii="CamberW04-Regular" w:eastAsia="Times New Roman" w:hAnsi="CamberW04-Regular" w:cs="Times New Roman"/>
                <w:b/>
                <w:sz w:val="24"/>
                <w:szCs w:val="24"/>
              </w:rPr>
              <w:t>Ana Başlıklar ve Ölçüt Başlıkları</w:t>
            </w:r>
          </w:p>
        </w:tc>
        <w:tc>
          <w:tcPr>
            <w:tcW w:w="7305" w:type="dxa"/>
          </w:tcPr>
          <w:p w14:paraId="00000093" w14:textId="77777777" w:rsidR="00DD1A02" w:rsidRPr="006A3F4B" w:rsidRDefault="00F341B0" w:rsidP="00250F4B">
            <w:pPr>
              <w:widowControl/>
              <w:jc w:val="both"/>
              <w:rPr>
                <w:rFonts w:ascii="CamberW04-Regular" w:eastAsia="Times New Roman" w:hAnsi="CamberW04-Regular" w:cs="Times New Roman"/>
                <w:b/>
                <w:sz w:val="24"/>
                <w:szCs w:val="24"/>
              </w:rPr>
            </w:pPr>
            <w:r w:rsidRPr="006A3F4B">
              <w:rPr>
                <w:rFonts w:ascii="CamberW04-Regular" w:eastAsia="Times New Roman" w:hAnsi="CamberW04-Regular" w:cs="Times New Roman"/>
                <w:b/>
                <w:sz w:val="24"/>
                <w:szCs w:val="24"/>
              </w:rPr>
              <w:t>Times New Roman, 14 pt., kalın</w:t>
            </w:r>
          </w:p>
          <w:p w14:paraId="00000094" w14:textId="77777777" w:rsidR="00DD1A02" w:rsidRPr="006A3F4B" w:rsidRDefault="00F341B0" w:rsidP="00250F4B">
            <w:pPr>
              <w:widowControl/>
              <w:jc w:val="both"/>
              <w:rPr>
                <w:rFonts w:ascii="CamberW04-Regular" w:eastAsia="Times New Roman" w:hAnsi="CamberW04-Regular" w:cs="Times New Roman"/>
                <w:b/>
                <w:sz w:val="24"/>
                <w:szCs w:val="24"/>
              </w:rPr>
            </w:pPr>
            <w:r w:rsidRPr="006A3F4B">
              <w:rPr>
                <w:rFonts w:ascii="CamberW04-Regular" w:eastAsia="Times New Roman" w:hAnsi="CamberW04-Regular" w:cs="Times New Roman"/>
                <w:sz w:val="24"/>
                <w:szCs w:val="24"/>
              </w:rPr>
              <w:t>(Sistem tarafından otomatik yapılır.)</w:t>
            </w:r>
          </w:p>
        </w:tc>
      </w:tr>
      <w:tr w:rsidR="00DD1A02" w:rsidRPr="006A3F4B" w14:paraId="77929CE2" w14:textId="77777777" w:rsidTr="006D450A">
        <w:trPr>
          <w:trHeight w:val="1244"/>
        </w:trPr>
        <w:tc>
          <w:tcPr>
            <w:tcW w:w="2580" w:type="dxa"/>
          </w:tcPr>
          <w:p w14:paraId="7CE8B66C" w14:textId="77777777" w:rsidR="006D450A" w:rsidRPr="006A3F4B" w:rsidRDefault="006D450A" w:rsidP="00250F4B">
            <w:pPr>
              <w:widowControl/>
              <w:jc w:val="both"/>
              <w:rPr>
                <w:rFonts w:ascii="CamberW04-Regular" w:eastAsia="Times New Roman" w:hAnsi="CamberW04-Regular" w:cs="Times New Roman"/>
                <w:b/>
                <w:sz w:val="24"/>
                <w:szCs w:val="24"/>
              </w:rPr>
            </w:pPr>
          </w:p>
          <w:p w14:paraId="00000095" w14:textId="45522F2D" w:rsidR="00DD1A02" w:rsidRPr="006A3F4B" w:rsidRDefault="00F341B0" w:rsidP="00250F4B">
            <w:pPr>
              <w:widowControl/>
              <w:jc w:val="both"/>
              <w:rPr>
                <w:rFonts w:ascii="CamberW04-Regular" w:eastAsia="Times New Roman" w:hAnsi="CamberW04-Regular" w:cs="Times New Roman"/>
                <w:b/>
                <w:sz w:val="24"/>
                <w:szCs w:val="24"/>
              </w:rPr>
            </w:pPr>
            <w:r w:rsidRPr="006A3F4B">
              <w:rPr>
                <w:rFonts w:ascii="CamberW04-Regular" w:eastAsia="Times New Roman" w:hAnsi="CamberW04-Regular" w:cs="Times New Roman"/>
                <w:b/>
                <w:sz w:val="24"/>
                <w:szCs w:val="24"/>
              </w:rPr>
              <w:t>Alt Ölçüt başlıkları</w:t>
            </w:r>
          </w:p>
          <w:p w14:paraId="00000096" w14:textId="77777777" w:rsidR="00DD1A02" w:rsidRPr="006A3F4B" w:rsidRDefault="00DD1A02">
            <w:pPr>
              <w:widowControl/>
              <w:ind w:left="720"/>
              <w:jc w:val="both"/>
              <w:rPr>
                <w:rFonts w:ascii="CamberW04-Regular" w:eastAsia="Times New Roman" w:hAnsi="CamberW04-Regular" w:cs="Times New Roman"/>
                <w:b/>
                <w:sz w:val="24"/>
                <w:szCs w:val="24"/>
              </w:rPr>
            </w:pPr>
          </w:p>
        </w:tc>
        <w:tc>
          <w:tcPr>
            <w:tcW w:w="7305" w:type="dxa"/>
          </w:tcPr>
          <w:p w14:paraId="00000097" w14:textId="77777777" w:rsidR="00DD1A02" w:rsidRPr="006A3F4B" w:rsidRDefault="00F341B0" w:rsidP="00250F4B">
            <w:pPr>
              <w:widowControl/>
              <w:jc w:val="both"/>
              <w:rPr>
                <w:rFonts w:ascii="CamberW04-Regular" w:eastAsia="Times New Roman" w:hAnsi="CamberW04-Regular" w:cs="Times New Roman"/>
                <w:b/>
                <w:sz w:val="24"/>
                <w:szCs w:val="24"/>
              </w:rPr>
            </w:pPr>
            <w:r w:rsidRPr="006A3F4B">
              <w:rPr>
                <w:rFonts w:ascii="CamberW04-Regular" w:eastAsia="Times New Roman" w:hAnsi="CamberW04-Regular" w:cs="Times New Roman"/>
                <w:b/>
                <w:sz w:val="24"/>
                <w:szCs w:val="24"/>
              </w:rPr>
              <w:t xml:space="preserve">Times New Roman, 12 pt., kalın. </w:t>
            </w:r>
          </w:p>
          <w:p w14:paraId="00000098" w14:textId="77777777" w:rsidR="00DD1A02" w:rsidRPr="006A3F4B" w:rsidRDefault="00F341B0" w:rsidP="00250F4B">
            <w:pPr>
              <w:widowControl/>
              <w:jc w:val="both"/>
              <w:rPr>
                <w:rFonts w:ascii="CamberW04-Regular" w:eastAsia="Times New Roman" w:hAnsi="CamberW04-Regular" w:cs="Times New Roman"/>
                <w:sz w:val="24"/>
                <w:szCs w:val="24"/>
              </w:rPr>
            </w:pPr>
            <w:r w:rsidRPr="006A3F4B">
              <w:rPr>
                <w:rFonts w:ascii="CamberW04-Regular" w:eastAsia="Times New Roman" w:hAnsi="CamberW04-Regular" w:cs="Times New Roman"/>
                <w:sz w:val="24"/>
                <w:szCs w:val="24"/>
              </w:rPr>
              <w:t>(Kılavuz ölçüt numaralandırılmasıyla birlikte kurum tarafından yazılacak: Örneğin  A.2.1. Misyon, vizyon ve politikalar)</w:t>
            </w:r>
          </w:p>
        </w:tc>
      </w:tr>
      <w:tr w:rsidR="00DD1A02" w:rsidRPr="006A3F4B" w14:paraId="4E9978FF" w14:textId="77777777" w:rsidTr="006D450A">
        <w:trPr>
          <w:trHeight w:val="1174"/>
        </w:trPr>
        <w:tc>
          <w:tcPr>
            <w:tcW w:w="2580" w:type="dxa"/>
          </w:tcPr>
          <w:p w14:paraId="00000099" w14:textId="77777777" w:rsidR="00DD1A02" w:rsidRPr="006A3F4B" w:rsidRDefault="00F341B0">
            <w:pPr>
              <w:widowControl/>
              <w:jc w:val="both"/>
              <w:rPr>
                <w:rFonts w:ascii="CamberW04-Regular" w:eastAsia="Times New Roman" w:hAnsi="CamberW04-Regular" w:cs="Times New Roman"/>
                <w:sz w:val="24"/>
                <w:szCs w:val="24"/>
              </w:rPr>
            </w:pPr>
            <w:r w:rsidRPr="006A3F4B">
              <w:rPr>
                <w:rFonts w:ascii="CamberW04-Regular" w:eastAsia="Times New Roman" w:hAnsi="CamberW04-Regular" w:cs="Times New Roman"/>
                <w:sz w:val="24"/>
                <w:szCs w:val="24"/>
              </w:rPr>
              <w:t xml:space="preserve">           </w:t>
            </w:r>
          </w:p>
          <w:p w14:paraId="0000009A" w14:textId="0C863B60" w:rsidR="00DD1A02" w:rsidRPr="006A3F4B" w:rsidRDefault="00F341B0">
            <w:pPr>
              <w:widowControl/>
              <w:jc w:val="both"/>
              <w:rPr>
                <w:rFonts w:ascii="CamberW04-Regular" w:eastAsia="Times New Roman" w:hAnsi="CamberW04-Regular" w:cs="Times New Roman"/>
                <w:b/>
                <w:i/>
                <w:sz w:val="24"/>
                <w:szCs w:val="24"/>
              </w:rPr>
            </w:pPr>
            <w:r w:rsidRPr="006A3F4B">
              <w:rPr>
                <w:rFonts w:ascii="CamberW04-Regular" w:eastAsia="Times New Roman" w:hAnsi="CamberW04-Regular" w:cs="Times New Roman"/>
                <w:b/>
                <w:i/>
                <w:sz w:val="24"/>
                <w:szCs w:val="24"/>
              </w:rPr>
              <w:t>Diğer Başlıklar</w:t>
            </w:r>
          </w:p>
        </w:tc>
        <w:tc>
          <w:tcPr>
            <w:tcW w:w="7305" w:type="dxa"/>
          </w:tcPr>
          <w:p w14:paraId="0000009B" w14:textId="77777777" w:rsidR="00DD1A02" w:rsidRPr="006A3F4B" w:rsidRDefault="00F341B0">
            <w:pPr>
              <w:widowControl/>
              <w:jc w:val="both"/>
              <w:rPr>
                <w:rFonts w:ascii="CamberW04-Regular" w:eastAsia="Times New Roman" w:hAnsi="CamberW04-Regular" w:cs="Times New Roman"/>
                <w:sz w:val="24"/>
                <w:szCs w:val="24"/>
              </w:rPr>
            </w:pPr>
            <w:r w:rsidRPr="006A3F4B">
              <w:rPr>
                <w:rFonts w:ascii="CamberW04-Regular" w:eastAsia="Times New Roman" w:hAnsi="CamberW04-Regular" w:cs="Times New Roman"/>
                <w:sz w:val="24"/>
                <w:szCs w:val="24"/>
              </w:rPr>
              <w:t xml:space="preserve">Metin içinde ihtiyaç duyulduğunda kullanılan alt ölçüt başlığı dışında kalan başlıklar için </w:t>
            </w:r>
            <w:r w:rsidRPr="006A3F4B">
              <w:rPr>
                <w:rFonts w:ascii="CamberW04-Regular" w:eastAsia="Times New Roman" w:hAnsi="CamberW04-Regular" w:cs="Times New Roman"/>
                <w:b/>
                <w:i/>
                <w:sz w:val="24"/>
                <w:szCs w:val="24"/>
              </w:rPr>
              <w:t xml:space="preserve">italik, kalın, 12 punto </w:t>
            </w:r>
            <w:r w:rsidRPr="006A3F4B">
              <w:rPr>
                <w:rFonts w:ascii="CamberW04-Regular" w:eastAsia="Times New Roman" w:hAnsi="CamberW04-Regular" w:cs="Times New Roman"/>
                <w:sz w:val="24"/>
                <w:szCs w:val="24"/>
              </w:rPr>
              <w:t xml:space="preserve">yazı stili kullanınız. Bu başlıklarda numaralandırma </w:t>
            </w:r>
            <w:r w:rsidRPr="006A3F4B">
              <w:rPr>
                <w:rFonts w:ascii="CamberW04-Regular" w:eastAsia="Times New Roman" w:hAnsi="CamberW04-Regular" w:cs="Times New Roman"/>
                <w:sz w:val="24"/>
                <w:szCs w:val="24"/>
                <w:u w:val="single"/>
              </w:rPr>
              <w:t>kullanmayınız</w:t>
            </w:r>
            <w:r w:rsidRPr="006A3F4B">
              <w:rPr>
                <w:rFonts w:ascii="CamberW04-Regular" w:eastAsia="Times New Roman" w:hAnsi="CamberW04-Regular" w:cs="Times New Roman"/>
                <w:sz w:val="24"/>
                <w:szCs w:val="24"/>
              </w:rPr>
              <w:t>.</w:t>
            </w:r>
          </w:p>
        </w:tc>
      </w:tr>
      <w:tr w:rsidR="00DD1A02" w:rsidRPr="006A3F4B" w14:paraId="70C3A1E1" w14:textId="77777777" w:rsidTr="006D450A">
        <w:trPr>
          <w:trHeight w:val="465"/>
        </w:trPr>
        <w:tc>
          <w:tcPr>
            <w:tcW w:w="2580" w:type="dxa"/>
          </w:tcPr>
          <w:p w14:paraId="0000009C" w14:textId="77777777" w:rsidR="00DD1A02" w:rsidRPr="006A3F4B" w:rsidRDefault="00F341B0" w:rsidP="00250F4B">
            <w:pPr>
              <w:widowControl/>
              <w:jc w:val="both"/>
              <w:rPr>
                <w:rFonts w:ascii="CamberW04-Regular" w:eastAsia="Times New Roman" w:hAnsi="CamberW04-Regular" w:cs="Times New Roman"/>
                <w:sz w:val="24"/>
                <w:szCs w:val="24"/>
              </w:rPr>
            </w:pPr>
            <w:r w:rsidRPr="006A3F4B">
              <w:rPr>
                <w:rFonts w:ascii="CamberW04-Regular" w:eastAsia="Times New Roman" w:hAnsi="CamberW04-Regular" w:cs="Times New Roman"/>
                <w:sz w:val="24"/>
                <w:szCs w:val="24"/>
              </w:rPr>
              <w:t xml:space="preserve">Gövde Metni </w:t>
            </w:r>
          </w:p>
        </w:tc>
        <w:tc>
          <w:tcPr>
            <w:tcW w:w="7305" w:type="dxa"/>
          </w:tcPr>
          <w:p w14:paraId="0000009D" w14:textId="477C1030" w:rsidR="00DD1A02" w:rsidRPr="006A3F4B" w:rsidRDefault="00F341B0" w:rsidP="00250F4B">
            <w:pPr>
              <w:widowControl/>
              <w:jc w:val="both"/>
              <w:rPr>
                <w:rFonts w:ascii="CamberW04-Regular" w:eastAsia="Times New Roman" w:hAnsi="CamberW04-Regular" w:cs="Times New Roman"/>
                <w:sz w:val="24"/>
                <w:szCs w:val="24"/>
              </w:rPr>
            </w:pPr>
            <w:r w:rsidRPr="006A3F4B">
              <w:rPr>
                <w:rFonts w:ascii="CamberW04-Regular" w:eastAsia="Times New Roman" w:hAnsi="CamberW04-Regular" w:cs="Times New Roman"/>
                <w:sz w:val="24"/>
                <w:szCs w:val="24"/>
              </w:rPr>
              <w:t xml:space="preserve">Times New Roman, 12 punto, </w:t>
            </w:r>
            <w:r w:rsidR="004173C7" w:rsidRPr="006A3F4B">
              <w:rPr>
                <w:rFonts w:ascii="CamberW04-Regular" w:eastAsia="Times New Roman" w:hAnsi="CamberW04-Regular" w:cs="Times New Roman"/>
                <w:sz w:val="24"/>
                <w:szCs w:val="24"/>
              </w:rPr>
              <w:t>tek</w:t>
            </w:r>
            <w:r w:rsidRPr="006A3F4B">
              <w:rPr>
                <w:rFonts w:ascii="CamberW04-Regular" w:eastAsia="Times New Roman" w:hAnsi="CamberW04-Regular" w:cs="Times New Roman"/>
                <w:sz w:val="24"/>
                <w:szCs w:val="24"/>
              </w:rPr>
              <w:t xml:space="preserve"> satır aralığı, iki yana yaslı </w:t>
            </w:r>
          </w:p>
        </w:tc>
      </w:tr>
      <w:tr w:rsidR="00DD1A02" w:rsidRPr="006A3F4B" w14:paraId="1C262D60" w14:textId="77777777">
        <w:tc>
          <w:tcPr>
            <w:tcW w:w="2580" w:type="dxa"/>
          </w:tcPr>
          <w:p w14:paraId="72C21B97" w14:textId="77777777" w:rsidR="00250F4B" w:rsidRPr="006A3F4B" w:rsidRDefault="00F341B0" w:rsidP="00250F4B">
            <w:pPr>
              <w:widowControl/>
              <w:jc w:val="both"/>
              <w:rPr>
                <w:rFonts w:ascii="CamberW04-Regular" w:eastAsia="Times New Roman" w:hAnsi="CamberW04-Regular" w:cs="Times New Roman"/>
                <w:sz w:val="24"/>
                <w:szCs w:val="24"/>
              </w:rPr>
            </w:pPr>
            <w:r w:rsidRPr="006A3F4B">
              <w:rPr>
                <w:rFonts w:ascii="CamberW04-Regular" w:eastAsia="Times New Roman" w:hAnsi="CamberW04-Regular" w:cs="Times New Roman"/>
                <w:sz w:val="24"/>
                <w:szCs w:val="24"/>
              </w:rPr>
              <w:t>Başlık-Satır</w:t>
            </w:r>
            <w:r w:rsidR="00250F4B" w:rsidRPr="006A3F4B">
              <w:rPr>
                <w:rFonts w:ascii="CamberW04-Regular" w:eastAsia="Times New Roman" w:hAnsi="CamberW04-Regular" w:cs="Times New Roman"/>
                <w:sz w:val="24"/>
                <w:szCs w:val="24"/>
              </w:rPr>
              <w:t xml:space="preserve"> </w:t>
            </w:r>
            <w:r w:rsidRPr="006A3F4B">
              <w:rPr>
                <w:rFonts w:ascii="CamberW04-Regular" w:eastAsia="Times New Roman" w:hAnsi="CamberW04-Regular" w:cs="Times New Roman"/>
                <w:sz w:val="24"/>
                <w:szCs w:val="24"/>
              </w:rPr>
              <w:t>arası/</w:t>
            </w:r>
            <w:r w:rsidR="00250F4B" w:rsidRPr="006A3F4B">
              <w:rPr>
                <w:rFonts w:ascii="CamberW04-Regular" w:eastAsia="Times New Roman" w:hAnsi="CamberW04-Regular" w:cs="Times New Roman"/>
                <w:sz w:val="24"/>
                <w:szCs w:val="24"/>
              </w:rPr>
              <w:t xml:space="preserve">   </w:t>
            </w:r>
          </w:p>
          <w:p w14:paraId="0000009E" w14:textId="1BA95C81" w:rsidR="00DD1A02" w:rsidRPr="006A3F4B" w:rsidRDefault="00F341B0" w:rsidP="00250F4B">
            <w:pPr>
              <w:widowControl/>
              <w:jc w:val="both"/>
              <w:rPr>
                <w:rFonts w:ascii="CamberW04-Regular" w:eastAsia="Times New Roman" w:hAnsi="CamberW04-Regular" w:cs="Times New Roman"/>
                <w:sz w:val="24"/>
                <w:szCs w:val="24"/>
              </w:rPr>
            </w:pPr>
            <w:r w:rsidRPr="006A3F4B">
              <w:rPr>
                <w:rFonts w:ascii="CamberW04-Regular" w:eastAsia="Times New Roman" w:hAnsi="CamberW04-Regular" w:cs="Times New Roman"/>
                <w:sz w:val="24"/>
                <w:szCs w:val="24"/>
              </w:rPr>
              <w:t>paragraflar arası</w:t>
            </w:r>
          </w:p>
        </w:tc>
        <w:tc>
          <w:tcPr>
            <w:tcW w:w="7305" w:type="dxa"/>
          </w:tcPr>
          <w:p w14:paraId="0000009F" w14:textId="4FF7B6B9" w:rsidR="00DD1A02" w:rsidRPr="006A3F4B" w:rsidRDefault="00F341B0">
            <w:pPr>
              <w:widowControl/>
              <w:jc w:val="both"/>
              <w:rPr>
                <w:rFonts w:ascii="CamberW04-Regular" w:eastAsia="Times New Roman" w:hAnsi="CamberW04-Regular" w:cs="Times New Roman"/>
                <w:sz w:val="24"/>
                <w:szCs w:val="24"/>
              </w:rPr>
            </w:pPr>
            <w:r w:rsidRPr="006A3F4B">
              <w:rPr>
                <w:rFonts w:ascii="CamberW04-Regular" w:eastAsia="Times New Roman" w:hAnsi="CamberW04-Regular" w:cs="Times New Roman"/>
                <w:sz w:val="24"/>
                <w:szCs w:val="24"/>
              </w:rPr>
              <w:t>1</w:t>
            </w:r>
            <w:r w:rsidR="00C50D01" w:rsidRPr="006A3F4B">
              <w:rPr>
                <w:rFonts w:ascii="CamberW04-Regular" w:eastAsia="Times New Roman" w:hAnsi="CamberW04-Regular" w:cs="Times New Roman"/>
                <w:sz w:val="24"/>
                <w:szCs w:val="24"/>
              </w:rPr>
              <w:t>,</w:t>
            </w:r>
            <w:r w:rsidRPr="006A3F4B">
              <w:rPr>
                <w:rFonts w:ascii="CamberW04-Regular" w:eastAsia="Times New Roman" w:hAnsi="CamberW04-Regular" w:cs="Times New Roman"/>
                <w:sz w:val="24"/>
                <w:szCs w:val="24"/>
              </w:rPr>
              <w:t>5 satır aralığı kullanınız.</w:t>
            </w:r>
          </w:p>
        </w:tc>
      </w:tr>
      <w:tr w:rsidR="00DD1A02" w:rsidRPr="006A3F4B" w14:paraId="7FA7806E" w14:textId="77777777" w:rsidTr="006D450A">
        <w:trPr>
          <w:trHeight w:val="841"/>
        </w:trPr>
        <w:tc>
          <w:tcPr>
            <w:tcW w:w="2580" w:type="dxa"/>
          </w:tcPr>
          <w:p w14:paraId="000000A0" w14:textId="77777777" w:rsidR="00DD1A02" w:rsidRPr="006A3F4B" w:rsidRDefault="00F341B0" w:rsidP="00250F4B">
            <w:pPr>
              <w:widowControl/>
              <w:jc w:val="both"/>
              <w:rPr>
                <w:rFonts w:ascii="CamberW04-Regular" w:eastAsia="Times New Roman" w:hAnsi="CamberW04-Regular" w:cs="Times New Roman"/>
                <w:sz w:val="24"/>
                <w:szCs w:val="24"/>
              </w:rPr>
            </w:pPr>
            <w:r w:rsidRPr="006A3F4B">
              <w:rPr>
                <w:rFonts w:ascii="CamberW04-Regular" w:eastAsia="Times New Roman" w:hAnsi="CamberW04-Regular" w:cs="Times New Roman"/>
                <w:sz w:val="24"/>
                <w:szCs w:val="24"/>
              </w:rPr>
              <w:t>Sayfa numaraları</w:t>
            </w:r>
          </w:p>
        </w:tc>
        <w:tc>
          <w:tcPr>
            <w:tcW w:w="7305" w:type="dxa"/>
          </w:tcPr>
          <w:p w14:paraId="000000A1" w14:textId="77777777" w:rsidR="00DD1A02" w:rsidRPr="006A3F4B" w:rsidRDefault="00F341B0">
            <w:pPr>
              <w:widowControl/>
              <w:jc w:val="both"/>
              <w:rPr>
                <w:rFonts w:ascii="CamberW04-Regular" w:eastAsia="Times New Roman" w:hAnsi="CamberW04-Regular" w:cs="Times New Roman"/>
                <w:sz w:val="24"/>
                <w:szCs w:val="24"/>
              </w:rPr>
            </w:pPr>
            <w:r w:rsidRPr="006A3F4B">
              <w:rPr>
                <w:rFonts w:ascii="CamberW04-Regular" w:eastAsia="Times New Roman" w:hAnsi="CamberW04-Regular" w:cs="Times New Roman"/>
                <w:sz w:val="24"/>
                <w:szCs w:val="24"/>
              </w:rPr>
              <w:t xml:space="preserve">Alt bilgi kısmında ortaya gelecek şekilde yazılır. </w:t>
            </w:r>
          </w:p>
          <w:p w14:paraId="000000A2" w14:textId="77777777" w:rsidR="00DD1A02" w:rsidRPr="006A3F4B" w:rsidRDefault="00F341B0">
            <w:pPr>
              <w:widowControl/>
              <w:jc w:val="both"/>
              <w:rPr>
                <w:rFonts w:ascii="CamberW04-Regular" w:eastAsia="Times New Roman" w:hAnsi="CamberW04-Regular" w:cs="Times New Roman"/>
                <w:sz w:val="24"/>
                <w:szCs w:val="24"/>
              </w:rPr>
            </w:pPr>
            <w:r w:rsidRPr="006A3F4B">
              <w:rPr>
                <w:rFonts w:ascii="CamberW04-Regular" w:eastAsia="Times New Roman" w:hAnsi="CamberW04-Regular" w:cs="Times New Roman"/>
                <w:sz w:val="24"/>
                <w:szCs w:val="24"/>
              </w:rPr>
              <w:t>(Sistem tarafından otomatik yapılır.)</w:t>
            </w:r>
          </w:p>
        </w:tc>
      </w:tr>
      <w:tr w:rsidR="00DD1A02" w:rsidRPr="006A3F4B" w14:paraId="57F703E1" w14:textId="77777777" w:rsidTr="006D450A">
        <w:trPr>
          <w:trHeight w:val="785"/>
        </w:trPr>
        <w:tc>
          <w:tcPr>
            <w:tcW w:w="2580" w:type="dxa"/>
          </w:tcPr>
          <w:p w14:paraId="000000A3" w14:textId="77777777" w:rsidR="00DD1A02" w:rsidRPr="006A3F4B" w:rsidRDefault="00F341B0" w:rsidP="00250F4B">
            <w:pPr>
              <w:widowControl/>
              <w:jc w:val="both"/>
              <w:rPr>
                <w:rFonts w:ascii="CamberW04-Regular" w:eastAsia="Times New Roman" w:hAnsi="CamberW04-Regular" w:cs="Times New Roman"/>
                <w:sz w:val="24"/>
                <w:szCs w:val="24"/>
              </w:rPr>
            </w:pPr>
            <w:r w:rsidRPr="006A3F4B">
              <w:rPr>
                <w:rFonts w:ascii="CamberW04-Regular" w:eastAsia="Times New Roman" w:hAnsi="CamberW04-Regular" w:cs="Times New Roman"/>
                <w:sz w:val="24"/>
                <w:szCs w:val="24"/>
              </w:rPr>
              <w:t>Kenar Boşlukları</w:t>
            </w:r>
          </w:p>
        </w:tc>
        <w:tc>
          <w:tcPr>
            <w:tcW w:w="7305" w:type="dxa"/>
          </w:tcPr>
          <w:p w14:paraId="000000A4" w14:textId="77777777" w:rsidR="00DD1A02" w:rsidRPr="006A3F4B" w:rsidRDefault="00F341B0">
            <w:pPr>
              <w:widowControl/>
              <w:jc w:val="both"/>
              <w:rPr>
                <w:rFonts w:ascii="CamberW04-Regular" w:eastAsia="Times New Roman" w:hAnsi="CamberW04-Regular" w:cs="Times New Roman"/>
                <w:color w:val="202124"/>
                <w:sz w:val="24"/>
                <w:szCs w:val="24"/>
              </w:rPr>
            </w:pPr>
            <w:r w:rsidRPr="006A3F4B">
              <w:rPr>
                <w:rFonts w:ascii="CamberW04-Regular" w:eastAsia="Times New Roman" w:hAnsi="CamberW04-Regular" w:cs="Times New Roman"/>
                <w:color w:val="202124"/>
                <w:sz w:val="24"/>
                <w:szCs w:val="24"/>
              </w:rPr>
              <w:t xml:space="preserve">Sayfada sağdan, soldan, alttan ve üstten 2,5 cm aralık olmalıdır. </w:t>
            </w:r>
          </w:p>
          <w:p w14:paraId="000000A5" w14:textId="77777777" w:rsidR="00DD1A02" w:rsidRPr="006A3F4B" w:rsidRDefault="00F341B0">
            <w:pPr>
              <w:widowControl/>
              <w:jc w:val="both"/>
              <w:rPr>
                <w:rFonts w:ascii="CamberW04-Regular" w:eastAsia="Times New Roman" w:hAnsi="CamberW04-Regular" w:cs="Times New Roman"/>
                <w:color w:val="202124"/>
                <w:sz w:val="24"/>
                <w:szCs w:val="24"/>
              </w:rPr>
            </w:pPr>
            <w:r w:rsidRPr="006A3F4B">
              <w:rPr>
                <w:rFonts w:ascii="CamberW04-Regular" w:eastAsia="Times New Roman" w:hAnsi="CamberW04-Regular" w:cs="Times New Roman"/>
                <w:sz w:val="24"/>
                <w:szCs w:val="24"/>
              </w:rPr>
              <w:t>(Sistem tarafından otomatik yapılır.)</w:t>
            </w:r>
          </w:p>
        </w:tc>
      </w:tr>
      <w:tr w:rsidR="00DD1A02" w:rsidRPr="006A3F4B" w14:paraId="3A5CBBC2" w14:textId="77777777" w:rsidTr="006D450A">
        <w:trPr>
          <w:trHeight w:val="1905"/>
        </w:trPr>
        <w:tc>
          <w:tcPr>
            <w:tcW w:w="2580" w:type="dxa"/>
          </w:tcPr>
          <w:p w14:paraId="74F77128" w14:textId="77777777" w:rsidR="006D450A" w:rsidRPr="006A3F4B" w:rsidRDefault="006D450A">
            <w:pPr>
              <w:widowControl/>
              <w:jc w:val="both"/>
              <w:rPr>
                <w:rFonts w:ascii="CamberW04-Regular" w:eastAsia="Times New Roman" w:hAnsi="CamberW04-Regular" w:cs="Times New Roman"/>
                <w:sz w:val="24"/>
                <w:szCs w:val="24"/>
              </w:rPr>
            </w:pPr>
          </w:p>
          <w:p w14:paraId="4ADAC736" w14:textId="06AB4EB7" w:rsidR="00250F4B" w:rsidRPr="006A3F4B" w:rsidRDefault="00F341B0">
            <w:pPr>
              <w:widowControl/>
              <w:jc w:val="both"/>
              <w:rPr>
                <w:rFonts w:ascii="CamberW04-Regular" w:eastAsia="Times New Roman" w:hAnsi="CamberW04-Regular" w:cs="Times New Roman"/>
                <w:sz w:val="24"/>
                <w:szCs w:val="24"/>
              </w:rPr>
            </w:pPr>
            <w:r w:rsidRPr="006A3F4B">
              <w:rPr>
                <w:rFonts w:ascii="CamberW04-Regular" w:eastAsia="Times New Roman" w:hAnsi="CamberW04-Regular" w:cs="Times New Roman"/>
                <w:sz w:val="24"/>
                <w:szCs w:val="24"/>
              </w:rPr>
              <w:t>Kanıt Başlıklarının</w:t>
            </w:r>
          </w:p>
          <w:p w14:paraId="17BBE10B" w14:textId="46193304" w:rsidR="00DD1A02" w:rsidRPr="006A3F4B" w:rsidRDefault="00F341B0">
            <w:pPr>
              <w:widowControl/>
              <w:jc w:val="both"/>
              <w:rPr>
                <w:rFonts w:ascii="CamberW04-Regular" w:eastAsia="Times New Roman" w:hAnsi="CamberW04-Regular" w:cs="Times New Roman"/>
                <w:sz w:val="24"/>
                <w:szCs w:val="24"/>
              </w:rPr>
            </w:pPr>
            <w:r w:rsidRPr="006A3F4B">
              <w:rPr>
                <w:rFonts w:ascii="CamberW04-Regular" w:eastAsia="Times New Roman" w:hAnsi="CamberW04-Regular" w:cs="Times New Roman"/>
                <w:sz w:val="24"/>
                <w:szCs w:val="24"/>
              </w:rPr>
              <w:t>Yazımı</w:t>
            </w:r>
          </w:p>
          <w:p w14:paraId="000000A6" w14:textId="502432C0" w:rsidR="00250F4B" w:rsidRPr="006A3F4B" w:rsidRDefault="00250F4B">
            <w:pPr>
              <w:widowControl/>
              <w:jc w:val="both"/>
              <w:rPr>
                <w:rFonts w:ascii="CamberW04-Regular" w:eastAsia="Times New Roman" w:hAnsi="CamberW04-Regular" w:cs="Times New Roman"/>
                <w:sz w:val="24"/>
                <w:szCs w:val="24"/>
              </w:rPr>
            </w:pPr>
          </w:p>
        </w:tc>
        <w:tc>
          <w:tcPr>
            <w:tcW w:w="7305" w:type="dxa"/>
          </w:tcPr>
          <w:p w14:paraId="000000A7" w14:textId="77777777" w:rsidR="00DD1A02" w:rsidRPr="006A3F4B" w:rsidRDefault="00F341B0">
            <w:pPr>
              <w:widowControl/>
              <w:numPr>
                <w:ilvl w:val="0"/>
                <w:numId w:val="16"/>
              </w:numPr>
              <w:jc w:val="both"/>
              <w:rPr>
                <w:rFonts w:ascii="CamberW04-Regular" w:eastAsia="Times New Roman" w:hAnsi="CamberW04-Regular" w:cs="Times New Roman"/>
                <w:sz w:val="24"/>
                <w:szCs w:val="24"/>
              </w:rPr>
            </w:pPr>
            <w:r w:rsidRPr="006A3F4B">
              <w:rPr>
                <w:rFonts w:ascii="CamberW04-Regular" w:eastAsia="Times New Roman" w:hAnsi="CamberW04-Regular" w:cs="Times New Roman"/>
                <w:sz w:val="24"/>
                <w:szCs w:val="24"/>
              </w:rPr>
              <w:t>Kanıt başlıkları için en fazla 65 karakter kullanınız.</w:t>
            </w:r>
          </w:p>
          <w:p w14:paraId="000000A8" w14:textId="174FFA60" w:rsidR="00DD1A02" w:rsidRPr="006A3F4B" w:rsidRDefault="00F341B0">
            <w:pPr>
              <w:widowControl/>
              <w:numPr>
                <w:ilvl w:val="0"/>
                <w:numId w:val="16"/>
              </w:numPr>
              <w:jc w:val="both"/>
              <w:rPr>
                <w:rFonts w:ascii="CamberW04-Regular" w:eastAsia="Times New Roman" w:hAnsi="CamberW04-Regular" w:cs="Times New Roman"/>
                <w:sz w:val="24"/>
                <w:szCs w:val="24"/>
              </w:rPr>
            </w:pPr>
            <w:r w:rsidRPr="006A3F4B">
              <w:rPr>
                <w:rFonts w:ascii="CamberW04-Regular" w:eastAsia="Times New Roman" w:hAnsi="CamberW04-Regular" w:cs="Times New Roman"/>
                <w:sz w:val="24"/>
                <w:szCs w:val="24"/>
              </w:rPr>
              <w:t xml:space="preserve">Kanıt dosya adı yazımında boşluk </w:t>
            </w:r>
            <w:r w:rsidRPr="006A3F4B">
              <w:rPr>
                <w:rFonts w:ascii="CamberW04-Regular" w:eastAsia="Times New Roman" w:hAnsi="CamberW04-Regular" w:cs="Times New Roman"/>
                <w:sz w:val="24"/>
                <w:szCs w:val="24"/>
                <w:u w:val="single"/>
              </w:rPr>
              <w:t>kullanmayınız</w:t>
            </w:r>
            <w:r w:rsidR="008E1B37" w:rsidRPr="006A3F4B">
              <w:rPr>
                <w:rFonts w:ascii="CamberW04-Regular" w:eastAsia="Times New Roman" w:hAnsi="CamberW04-Regular" w:cs="Times New Roman"/>
                <w:sz w:val="24"/>
                <w:szCs w:val="24"/>
              </w:rPr>
              <w:t>. B</w:t>
            </w:r>
            <w:r w:rsidRPr="006A3F4B">
              <w:rPr>
                <w:rFonts w:ascii="CamberW04-Regular" w:eastAsia="Times New Roman" w:hAnsi="CamberW04-Regular" w:cs="Times New Roman"/>
                <w:sz w:val="24"/>
                <w:szCs w:val="24"/>
              </w:rPr>
              <w:t>unun yerine alt çizgi kullanınız.</w:t>
            </w:r>
          </w:p>
          <w:p w14:paraId="000000A9" w14:textId="77777777" w:rsidR="00DD1A02" w:rsidRPr="006A3F4B" w:rsidRDefault="00F341B0">
            <w:pPr>
              <w:widowControl/>
              <w:numPr>
                <w:ilvl w:val="0"/>
                <w:numId w:val="16"/>
              </w:numPr>
              <w:jc w:val="both"/>
              <w:rPr>
                <w:rFonts w:ascii="CamberW04-Regular" w:eastAsia="Times New Roman" w:hAnsi="CamberW04-Regular" w:cs="Times New Roman"/>
                <w:sz w:val="24"/>
                <w:szCs w:val="24"/>
              </w:rPr>
            </w:pPr>
            <w:r w:rsidRPr="006A3F4B">
              <w:rPr>
                <w:rFonts w:ascii="CamberW04-Regular" w:eastAsia="Times New Roman" w:hAnsi="CamberW04-Regular" w:cs="Times New Roman"/>
                <w:sz w:val="24"/>
                <w:szCs w:val="24"/>
              </w:rPr>
              <w:t>Kanıtlar için numaralandırma yapınız. Örneğin;</w:t>
            </w:r>
          </w:p>
          <w:p w14:paraId="000000AA" w14:textId="09B62802" w:rsidR="00DD1A02" w:rsidRPr="006A3F4B" w:rsidRDefault="008E1B37">
            <w:pPr>
              <w:widowControl/>
              <w:ind w:left="720"/>
              <w:jc w:val="both"/>
              <w:rPr>
                <w:rFonts w:ascii="CamberW04-Regular" w:eastAsia="Times New Roman" w:hAnsi="CamberW04-Regular" w:cs="Times New Roman"/>
                <w:sz w:val="24"/>
                <w:szCs w:val="24"/>
              </w:rPr>
            </w:pPr>
            <w:r w:rsidRPr="006A3F4B">
              <w:rPr>
                <w:rFonts w:ascii="CamberW04-Regular" w:eastAsia="Times New Roman" w:hAnsi="CamberW04-Regular" w:cs="Times New Roman"/>
                <w:sz w:val="24"/>
                <w:szCs w:val="24"/>
              </w:rPr>
              <w:t>(2)(3)</w:t>
            </w:r>
            <w:r w:rsidR="008C157D" w:rsidRPr="006A3F4B">
              <w:rPr>
                <w:rFonts w:ascii="CamberW04-Regular" w:eastAsia="Times New Roman" w:hAnsi="CamberW04-Regular" w:cs="Times New Roman"/>
                <w:sz w:val="24"/>
                <w:szCs w:val="24"/>
              </w:rPr>
              <w:t xml:space="preserve"> </w:t>
            </w:r>
            <w:r w:rsidR="00F341B0" w:rsidRPr="006A3F4B">
              <w:rPr>
                <w:rFonts w:ascii="CamberW04-Regular" w:eastAsia="Times New Roman" w:hAnsi="CamberW04-Regular" w:cs="Times New Roman"/>
                <w:sz w:val="24"/>
                <w:szCs w:val="24"/>
              </w:rPr>
              <w:t xml:space="preserve">Kanıt </w:t>
            </w:r>
            <w:r w:rsidRPr="006A3F4B">
              <w:rPr>
                <w:rFonts w:ascii="CamberW04-Regular" w:eastAsia="Times New Roman" w:hAnsi="CamberW04-Regular" w:cs="Times New Roman"/>
                <w:sz w:val="24"/>
                <w:szCs w:val="24"/>
              </w:rPr>
              <w:t>1</w:t>
            </w:r>
            <w:r w:rsidR="00F341B0" w:rsidRPr="006A3F4B">
              <w:rPr>
                <w:rFonts w:ascii="CamberW04-Regular" w:eastAsia="Times New Roman" w:hAnsi="CamberW04-Regular" w:cs="Times New Roman"/>
                <w:sz w:val="24"/>
                <w:szCs w:val="24"/>
              </w:rPr>
              <w:t>_kanıtın_adı</w:t>
            </w:r>
          </w:p>
          <w:p w14:paraId="000000AB" w14:textId="2C2989BD" w:rsidR="00DD1A02" w:rsidRPr="006A3F4B" w:rsidRDefault="008E1B37">
            <w:pPr>
              <w:widowControl/>
              <w:ind w:left="720"/>
              <w:jc w:val="both"/>
              <w:rPr>
                <w:rFonts w:ascii="CamberW04-Regular" w:eastAsia="Times New Roman" w:hAnsi="CamberW04-Regular" w:cs="Times New Roman"/>
                <w:sz w:val="24"/>
                <w:szCs w:val="24"/>
              </w:rPr>
            </w:pPr>
            <w:r w:rsidRPr="006A3F4B">
              <w:rPr>
                <w:rFonts w:ascii="CamberW04-Regular" w:eastAsia="Times New Roman" w:hAnsi="CamberW04-Regular" w:cs="Times New Roman"/>
                <w:sz w:val="24"/>
                <w:szCs w:val="24"/>
              </w:rPr>
              <w:t>(4)</w:t>
            </w:r>
            <w:r w:rsidR="008C157D" w:rsidRPr="006A3F4B">
              <w:rPr>
                <w:rFonts w:ascii="CamberW04-Regular" w:eastAsia="Times New Roman" w:hAnsi="CamberW04-Regular" w:cs="Times New Roman"/>
                <w:sz w:val="24"/>
                <w:szCs w:val="24"/>
              </w:rPr>
              <w:t xml:space="preserve"> </w:t>
            </w:r>
            <w:r w:rsidR="00F341B0" w:rsidRPr="006A3F4B">
              <w:rPr>
                <w:rFonts w:ascii="CamberW04-Regular" w:eastAsia="Times New Roman" w:hAnsi="CamberW04-Regular" w:cs="Times New Roman"/>
                <w:sz w:val="24"/>
                <w:szCs w:val="24"/>
              </w:rPr>
              <w:t>Kanıt 2_kanıtın_adı</w:t>
            </w:r>
          </w:p>
        </w:tc>
      </w:tr>
    </w:tbl>
    <w:p w14:paraId="000000AD" w14:textId="10D8271B" w:rsidR="00DD1A02" w:rsidRDefault="00DD1A02">
      <w:pPr>
        <w:widowControl/>
        <w:spacing w:line="276" w:lineRule="auto"/>
        <w:jc w:val="both"/>
        <w:rPr>
          <w:rFonts w:ascii="CamberW04-Regular" w:eastAsia="Times New Roman" w:hAnsi="CamberW04-Regular" w:cs="Times New Roman"/>
          <w:b/>
          <w:sz w:val="24"/>
          <w:szCs w:val="24"/>
        </w:rPr>
      </w:pPr>
    </w:p>
    <w:p w14:paraId="4F60E663" w14:textId="53734AEA" w:rsidR="002B5CED" w:rsidRDefault="002B5CED">
      <w:pPr>
        <w:widowControl/>
        <w:spacing w:line="276" w:lineRule="auto"/>
        <w:jc w:val="both"/>
        <w:rPr>
          <w:rFonts w:ascii="CamberW04-Regular" w:eastAsia="Times New Roman" w:hAnsi="CamberW04-Regular" w:cs="Times New Roman"/>
          <w:b/>
          <w:sz w:val="24"/>
          <w:szCs w:val="24"/>
        </w:rPr>
      </w:pPr>
    </w:p>
    <w:p w14:paraId="090DE2E1" w14:textId="17FADF88" w:rsidR="002B5CED" w:rsidRDefault="002B5CED">
      <w:pPr>
        <w:widowControl/>
        <w:spacing w:line="276" w:lineRule="auto"/>
        <w:jc w:val="both"/>
        <w:rPr>
          <w:rFonts w:ascii="CamberW04-Regular" w:eastAsia="Times New Roman" w:hAnsi="CamberW04-Regular" w:cs="Times New Roman"/>
          <w:b/>
          <w:sz w:val="24"/>
          <w:szCs w:val="24"/>
        </w:rPr>
      </w:pPr>
    </w:p>
    <w:p w14:paraId="0E5E1137" w14:textId="426A60F8" w:rsidR="002B5CED" w:rsidRDefault="002B5CED">
      <w:pPr>
        <w:widowControl/>
        <w:spacing w:line="276" w:lineRule="auto"/>
        <w:jc w:val="both"/>
        <w:rPr>
          <w:rFonts w:ascii="CamberW04-Regular" w:eastAsia="Times New Roman" w:hAnsi="CamberW04-Regular" w:cs="Times New Roman"/>
          <w:b/>
          <w:sz w:val="24"/>
          <w:szCs w:val="24"/>
        </w:rPr>
      </w:pPr>
    </w:p>
    <w:p w14:paraId="0616DC72" w14:textId="1EE012FE" w:rsidR="002B5CED" w:rsidRDefault="002B5CED">
      <w:pPr>
        <w:widowControl/>
        <w:spacing w:line="276" w:lineRule="auto"/>
        <w:jc w:val="both"/>
        <w:rPr>
          <w:rFonts w:ascii="CamberW04-Regular" w:eastAsia="Times New Roman" w:hAnsi="CamberW04-Regular" w:cs="Times New Roman"/>
          <w:b/>
          <w:sz w:val="24"/>
          <w:szCs w:val="24"/>
        </w:rPr>
      </w:pPr>
    </w:p>
    <w:p w14:paraId="15456CEC" w14:textId="77777777" w:rsidR="002B5CED" w:rsidRPr="006A3F4B" w:rsidRDefault="002B5CED">
      <w:pPr>
        <w:widowControl/>
        <w:spacing w:line="276" w:lineRule="auto"/>
        <w:jc w:val="both"/>
        <w:rPr>
          <w:rFonts w:ascii="CamberW04-Regular" w:eastAsia="Times New Roman" w:hAnsi="CamberW04-Regular" w:cs="Times New Roman"/>
          <w:b/>
          <w:sz w:val="24"/>
          <w:szCs w:val="24"/>
        </w:rPr>
      </w:pPr>
    </w:p>
    <w:p w14:paraId="000000AE" w14:textId="337564F5" w:rsidR="00DD1A02" w:rsidRPr="006A3F4B" w:rsidRDefault="00F341B0" w:rsidP="00B56AB2">
      <w:pPr>
        <w:pStyle w:val="Balk2"/>
      </w:pPr>
      <w:bookmarkStart w:id="14" w:name="_Toc154652316"/>
      <w:r w:rsidRPr="006A3F4B">
        <w:t>3. Kanıt Kullanımı</w:t>
      </w:r>
      <w:bookmarkEnd w:id="14"/>
    </w:p>
    <w:p w14:paraId="4DA4B0D0" w14:textId="77777777" w:rsidR="00B56AB2" w:rsidRPr="006A3F4B" w:rsidRDefault="00B56AB2" w:rsidP="00B56AB2">
      <w:pPr>
        <w:pStyle w:val="Balk2"/>
      </w:pPr>
    </w:p>
    <w:p w14:paraId="000000AF" w14:textId="5F5A6EF4" w:rsidR="00DD1A02" w:rsidRPr="006A3F4B" w:rsidRDefault="00F341B0">
      <w:pPr>
        <w:widowControl/>
        <w:spacing w:line="276" w:lineRule="auto"/>
        <w:jc w:val="both"/>
        <w:rPr>
          <w:rFonts w:ascii="CamberW04-Regular" w:eastAsia="Times New Roman" w:hAnsi="CamberW04-Regular" w:cs="Times New Roman"/>
          <w:sz w:val="24"/>
          <w:szCs w:val="24"/>
        </w:rPr>
      </w:pPr>
      <w:r w:rsidRPr="006A3F4B">
        <w:rPr>
          <w:rFonts w:ascii="CamberW04-Regular" w:eastAsia="Times New Roman" w:hAnsi="CamberW04-Regular" w:cs="Times New Roman"/>
          <w:sz w:val="24"/>
          <w:szCs w:val="24"/>
        </w:rPr>
        <w:t>Kanıt kullanırken dikkat edilecek en önemli husus, yukarıda da belirtildiği gibi, kanıtın alt ölçüt için yazılan metindeki ifadeleri doğrudan destekleyici olmasıdır. Bu amaçla, kuruma ait mevzuat, doküman, web sayfası, rapor</w:t>
      </w:r>
      <w:r w:rsidR="004173C7" w:rsidRPr="006A3F4B">
        <w:rPr>
          <w:rFonts w:ascii="CamberW04-Regular" w:eastAsia="Times New Roman" w:hAnsi="CamberW04-Regular" w:cs="Times New Roman"/>
          <w:sz w:val="24"/>
          <w:szCs w:val="24"/>
        </w:rPr>
        <w:t xml:space="preserve">, </w:t>
      </w:r>
      <w:r w:rsidRPr="006A3F4B">
        <w:rPr>
          <w:rFonts w:ascii="CamberW04-Regular" w:eastAsia="Times New Roman" w:hAnsi="CamberW04-Regular" w:cs="Times New Roman"/>
          <w:sz w:val="24"/>
          <w:szCs w:val="24"/>
        </w:rPr>
        <w:t>vb. kanıt olarak kullanılabilir. Ancak, bunların kullanımında aşağıdaki hususlar göz önünde bulundurulmalıdır:</w:t>
      </w:r>
    </w:p>
    <w:p w14:paraId="000000B0" w14:textId="77777777" w:rsidR="00DD1A02" w:rsidRPr="006A3F4B" w:rsidRDefault="00DD1A02">
      <w:pPr>
        <w:widowControl/>
        <w:spacing w:line="276" w:lineRule="auto"/>
        <w:jc w:val="both"/>
        <w:rPr>
          <w:rFonts w:ascii="CamberW04-Regular" w:eastAsia="Times New Roman" w:hAnsi="CamberW04-Regular" w:cs="Times New Roman"/>
          <w:sz w:val="24"/>
          <w:szCs w:val="24"/>
        </w:rPr>
      </w:pPr>
    </w:p>
    <w:p w14:paraId="000000B2" w14:textId="685458C5" w:rsidR="00DD1A02" w:rsidRPr="006A3F4B" w:rsidRDefault="00F341B0" w:rsidP="00414F26">
      <w:pPr>
        <w:widowControl/>
        <w:numPr>
          <w:ilvl w:val="0"/>
          <w:numId w:val="12"/>
        </w:numPr>
        <w:spacing w:after="240" w:line="360" w:lineRule="auto"/>
        <w:jc w:val="both"/>
        <w:rPr>
          <w:rFonts w:ascii="CamberW04-Regular" w:eastAsia="Times New Roman" w:hAnsi="CamberW04-Regular" w:cs="Times New Roman"/>
          <w:sz w:val="24"/>
          <w:szCs w:val="24"/>
        </w:rPr>
      </w:pPr>
      <w:r w:rsidRPr="006A3F4B">
        <w:rPr>
          <w:rFonts w:ascii="CamberW04-Regular" w:eastAsia="Times New Roman" w:hAnsi="CamberW04-Regular" w:cs="Times New Roman"/>
          <w:sz w:val="24"/>
          <w:szCs w:val="24"/>
        </w:rPr>
        <w:t xml:space="preserve">Kanıt başlıkları bu kılavuzun yazım stili sayfasında yer alan şekilde olmalıdır. </w:t>
      </w:r>
    </w:p>
    <w:p w14:paraId="4178223C" w14:textId="64D4F226" w:rsidR="007E7E40" w:rsidRPr="006A3F4B" w:rsidRDefault="00AD48F3" w:rsidP="00414F26">
      <w:pPr>
        <w:widowControl/>
        <w:numPr>
          <w:ilvl w:val="0"/>
          <w:numId w:val="12"/>
        </w:numPr>
        <w:spacing w:after="240" w:line="276" w:lineRule="auto"/>
        <w:jc w:val="both"/>
        <w:rPr>
          <w:rFonts w:ascii="CamberW04-Regular" w:eastAsia="Times New Roman" w:hAnsi="CamberW04-Regular" w:cs="Times New Roman"/>
          <w:sz w:val="24"/>
          <w:szCs w:val="24"/>
        </w:rPr>
      </w:pPr>
      <w:r w:rsidRPr="006A3F4B">
        <w:rPr>
          <w:rFonts w:ascii="CamberW04-Regular" w:eastAsia="Times New Roman" w:hAnsi="CamberW04-Regular" w:cs="Times New Roman"/>
          <w:sz w:val="24"/>
          <w:szCs w:val="24"/>
        </w:rPr>
        <w:t>K</w:t>
      </w:r>
      <w:r w:rsidR="00F341B0" w:rsidRPr="006A3F4B">
        <w:rPr>
          <w:rFonts w:ascii="CamberW04-Regular" w:eastAsia="Times New Roman" w:hAnsi="CamberW04-Regular" w:cs="Times New Roman"/>
          <w:sz w:val="24"/>
          <w:szCs w:val="24"/>
        </w:rPr>
        <w:t>anıt olarak eklenen rapor/doküman vb.nin alt ölçütle ilişkili sayfalarına atıfta bulunulmalıdır.</w:t>
      </w:r>
    </w:p>
    <w:p w14:paraId="000000B6" w14:textId="729FF1E8" w:rsidR="00DD1A02" w:rsidRPr="006A3F4B" w:rsidRDefault="00F341B0" w:rsidP="00414F26">
      <w:pPr>
        <w:widowControl/>
        <w:numPr>
          <w:ilvl w:val="0"/>
          <w:numId w:val="12"/>
        </w:numPr>
        <w:spacing w:after="240" w:line="276" w:lineRule="auto"/>
        <w:jc w:val="both"/>
        <w:rPr>
          <w:rFonts w:ascii="CamberW04-Regular" w:eastAsia="Times New Roman" w:hAnsi="CamberW04-Regular" w:cs="Times New Roman"/>
          <w:sz w:val="24"/>
          <w:szCs w:val="24"/>
        </w:rPr>
      </w:pPr>
      <w:r w:rsidRPr="006A3F4B">
        <w:rPr>
          <w:rFonts w:ascii="CamberW04-Regular" w:eastAsia="Times New Roman" w:hAnsi="CamberW04-Regular" w:cs="Times New Roman"/>
          <w:sz w:val="24"/>
          <w:szCs w:val="24"/>
        </w:rPr>
        <w:t>Kanıtlarda kullanılan görsel dosyaların (jpeg,</w:t>
      </w:r>
      <w:r w:rsidR="00783FFF" w:rsidRPr="006A3F4B">
        <w:rPr>
          <w:rFonts w:ascii="CamberW04-Regular" w:eastAsia="Times New Roman" w:hAnsi="CamberW04-Regular" w:cs="Times New Roman"/>
          <w:sz w:val="24"/>
          <w:szCs w:val="24"/>
        </w:rPr>
        <w:t xml:space="preserve"> </w:t>
      </w:r>
      <w:r w:rsidRPr="006A3F4B">
        <w:rPr>
          <w:rFonts w:ascii="CamberW04-Regular" w:eastAsia="Times New Roman" w:hAnsi="CamberW04-Regular" w:cs="Times New Roman"/>
          <w:sz w:val="24"/>
          <w:szCs w:val="24"/>
        </w:rPr>
        <w:t>png,</w:t>
      </w:r>
      <w:r w:rsidR="00AD48F3" w:rsidRPr="006A3F4B">
        <w:rPr>
          <w:rFonts w:ascii="CamberW04-Regular" w:eastAsia="Times New Roman" w:hAnsi="CamberW04-Regular" w:cs="Times New Roman"/>
          <w:sz w:val="24"/>
          <w:szCs w:val="24"/>
        </w:rPr>
        <w:t xml:space="preserve"> </w:t>
      </w:r>
      <w:r w:rsidRPr="006A3F4B">
        <w:rPr>
          <w:rFonts w:ascii="CamberW04-Regular" w:eastAsia="Times New Roman" w:hAnsi="CamberW04-Regular" w:cs="Times New Roman"/>
          <w:sz w:val="24"/>
          <w:szCs w:val="24"/>
        </w:rPr>
        <w:t>vb</w:t>
      </w:r>
      <w:r w:rsidR="00AD48F3" w:rsidRPr="006A3F4B">
        <w:rPr>
          <w:rFonts w:ascii="CamberW04-Regular" w:eastAsia="Times New Roman" w:hAnsi="CamberW04-Regular" w:cs="Times New Roman"/>
          <w:sz w:val="24"/>
          <w:szCs w:val="24"/>
        </w:rPr>
        <w:t>.</w:t>
      </w:r>
      <w:r w:rsidRPr="006A3F4B">
        <w:rPr>
          <w:rFonts w:ascii="CamberW04-Regular" w:eastAsia="Times New Roman" w:hAnsi="CamberW04-Regular" w:cs="Times New Roman"/>
          <w:sz w:val="24"/>
          <w:szCs w:val="24"/>
        </w:rPr>
        <w:t>) kullanımından kaçınılmalı</w:t>
      </w:r>
      <w:r w:rsidR="00AD48F3" w:rsidRPr="006A3F4B">
        <w:rPr>
          <w:rFonts w:ascii="CamberW04-Regular" w:eastAsia="Times New Roman" w:hAnsi="CamberW04-Regular" w:cs="Times New Roman"/>
          <w:sz w:val="24"/>
          <w:szCs w:val="24"/>
        </w:rPr>
        <w:t xml:space="preserve"> ve</w:t>
      </w:r>
      <w:r w:rsidRPr="006A3F4B">
        <w:rPr>
          <w:rFonts w:ascii="CamberW04-Regular" w:eastAsia="Times New Roman" w:hAnsi="CamberW04-Regular" w:cs="Times New Roman"/>
          <w:sz w:val="24"/>
          <w:szCs w:val="24"/>
        </w:rPr>
        <w:t xml:space="preserve"> mümkünse görselin bulunduğu web sayfasının bağlantısı paylaşılmalıdır.</w:t>
      </w:r>
    </w:p>
    <w:p w14:paraId="000000B8" w14:textId="29E9A84B" w:rsidR="00DD1A02" w:rsidRPr="006A3F4B" w:rsidRDefault="00F341B0" w:rsidP="00414F26">
      <w:pPr>
        <w:widowControl/>
        <w:numPr>
          <w:ilvl w:val="0"/>
          <w:numId w:val="12"/>
        </w:numPr>
        <w:spacing w:after="240" w:line="276" w:lineRule="auto"/>
        <w:jc w:val="both"/>
        <w:rPr>
          <w:rFonts w:ascii="CamberW04-Regular" w:eastAsia="Times New Roman" w:hAnsi="CamberW04-Regular" w:cs="Times New Roman"/>
          <w:sz w:val="24"/>
          <w:szCs w:val="24"/>
        </w:rPr>
      </w:pPr>
      <w:r w:rsidRPr="006A3F4B">
        <w:rPr>
          <w:rFonts w:ascii="CamberW04-Regular" w:eastAsia="Times New Roman" w:hAnsi="CamberW04-Regular" w:cs="Times New Roman"/>
          <w:sz w:val="24"/>
          <w:szCs w:val="24"/>
        </w:rPr>
        <w:t>Kanıtlar olarak yüklenen ve içinde yalnızca linklerin bulunduğu word/PDF dosyaları yerine, bu linkler ilgili metin içerisine yerleştirilmelidir.</w:t>
      </w:r>
    </w:p>
    <w:p w14:paraId="000000BA" w14:textId="1DAEB8B8" w:rsidR="00DD1A02" w:rsidRPr="006A3F4B" w:rsidRDefault="00F341B0" w:rsidP="00414F26">
      <w:pPr>
        <w:widowControl/>
        <w:numPr>
          <w:ilvl w:val="0"/>
          <w:numId w:val="12"/>
        </w:numPr>
        <w:spacing w:after="240" w:line="276" w:lineRule="auto"/>
        <w:jc w:val="both"/>
        <w:rPr>
          <w:rFonts w:ascii="CamberW04-Regular" w:eastAsia="Times New Roman" w:hAnsi="CamberW04-Regular" w:cs="Times New Roman"/>
          <w:sz w:val="24"/>
          <w:szCs w:val="24"/>
        </w:rPr>
      </w:pPr>
      <w:r w:rsidRPr="006A3F4B">
        <w:rPr>
          <w:rFonts w:ascii="CamberW04-Regular" w:eastAsia="Times New Roman" w:hAnsi="CamberW04-Regular" w:cs="Times New Roman"/>
          <w:sz w:val="24"/>
          <w:szCs w:val="24"/>
        </w:rPr>
        <w:t>KVKK’ya aykırı olan kanıtlar kullanılmamalıdır (öğrenci/personel vb. kişisel bilgilerini içeren)</w:t>
      </w:r>
    </w:p>
    <w:p w14:paraId="000000BC" w14:textId="3A098CC0" w:rsidR="00DD1A02" w:rsidRPr="006A3F4B" w:rsidRDefault="00F341B0" w:rsidP="00414F26">
      <w:pPr>
        <w:widowControl/>
        <w:numPr>
          <w:ilvl w:val="0"/>
          <w:numId w:val="12"/>
        </w:numPr>
        <w:spacing w:after="240" w:line="276" w:lineRule="auto"/>
        <w:jc w:val="both"/>
        <w:rPr>
          <w:rFonts w:ascii="CamberW04-Regular" w:eastAsia="Times New Roman" w:hAnsi="CamberW04-Regular" w:cs="Times New Roman"/>
          <w:sz w:val="24"/>
          <w:szCs w:val="24"/>
        </w:rPr>
      </w:pPr>
      <w:r w:rsidRPr="006A3F4B">
        <w:rPr>
          <w:rFonts w:ascii="CamberW04-Regular" w:eastAsia="Times New Roman" w:hAnsi="CamberW04-Regular" w:cs="Times New Roman"/>
          <w:sz w:val="24"/>
          <w:szCs w:val="24"/>
        </w:rPr>
        <w:t xml:space="preserve">Kurumun ticari sır ya da iş sırrı niteliği taşıyan hassas veri ve belgeler paylaşılmamalıdır. </w:t>
      </w:r>
    </w:p>
    <w:p w14:paraId="000000BD" w14:textId="0F119DE7" w:rsidR="00DD1A02" w:rsidRPr="006A3F4B" w:rsidRDefault="00F341B0">
      <w:pPr>
        <w:widowControl/>
        <w:numPr>
          <w:ilvl w:val="0"/>
          <w:numId w:val="12"/>
        </w:numPr>
        <w:spacing w:line="276" w:lineRule="auto"/>
        <w:jc w:val="both"/>
        <w:rPr>
          <w:rFonts w:ascii="CamberW04-Regular" w:eastAsia="Times New Roman" w:hAnsi="CamberW04-Regular" w:cs="Times New Roman"/>
          <w:sz w:val="24"/>
          <w:szCs w:val="24"/>
        </w:rPr>
      </w:pPr>
      <w:r w:rsidRPr="006A3F4B">
        <w:rPr>
          <w:rFonts w:ascii="CamberW04-Regular" w:eastAsia="Times New Roman" w:hAnsi="CamberW04-Regular" w:cs="Times New Roman"/>
          <w:sz w:val="24"/>
          <w:szCs w:val="24"/>
        </w:rPr>
        <w:t>Toplantı tutanaklarında imza sirküleri yerine, alınan kararları içeren kanıtlar (iyileştirmeleri</w:t>
      </w:r>
      <w:r w:rsidR="00AD48F3" w:rsidRPr="006A3F4B">
        <w:rPr>
          <w:rFonts w:ascii="CamberW04-Regular" w:eastAsia="Times New Roman" w:hAnsi="CamberW04-Regular" w:cs="Times New Roman"/>
          <w:sz w:val="24"/>
          <w:szCs w:val="24"/>
        </w:rPr>
        <w:t>n yansıtıldığı kararlar</w:t>
      </w:r>
      <w:r w:rsidRPr="006A3F4B">
        <w:rPr>
          <w:rFonts w:ascii="CamberW04-Regular" w:eastAsia="Times New Roman" w:hAnsi="CamberW04-Regular" w:cs="Times New Roman"/>
          <w:sz w:val="24"/>
          <w:szCs w:val="24"/>
        </w:rPr>
        <w:t>)  kullanılmalıdır.</w:t>
      </w:r>
    </w:p>
    <w:p w14:paraId="000000BE" w14:textId="77777777" w:rsidR="00DD1A02" w:rsidRPr="006A3F4B" w:rsidRDefault="00DD1A02">
      <w:pPr>
        <w:widowControl/>
        <w:spacing w:line="276" w:lineRule="auto"/>
        <w:ind w:left="720"/>
        <w:jc w:val="both"/>
        <w:rPr>
          <w:rFonts w:ascii="CamberW04-Regular" w:eastAsia="Times New Roman" w:hAnsi="CamberW04-Regular" w:cs="Times New Roman"/>
          <w:sz w:val="24"/>
          <w:szCs w:val="24"/>
        </w:rPr>
      </w:pPr>
    </w:p>
    <w:p w14:paraId="000000BF" w14:textId="77777777" w:rsidR="00DD1A02" w:rsidRPr="006A3F4B" w:rsidRDefault="00DD1A02">
      <w:pPr>
        <w:widowControl/>
        <w:spacing w:before="240" w:after="240" w:line="276" w:lineRule="auto"/>
        <w:jc w:val="both"/>
        <w:rPr>
          <w:rFonts w:ascii="CamberW04-Regular" w:eastAsia="Times New Roman" w:hAnsi="CamberW04-Regular" w:cs="Times New Roman"/>
          <w:sz w:val="24"/>
          <w:szCs w:val="24"/>
        </w:rPr>
      </w:pPr>
    </w:p>
    <w:p w14:paraId="000000C0" w14:textId="77777777" w:rsidR="00DD1A02" w:rsidRPr="006A3F4B" w:rsidRDefault="00DD1A02">
      <w:pPr>
        <w:widowControl/>
        <w:spacing w:line="276" w:lineRule="auto"/>
        <w:jc w:val="both"/>
        <w:rPr>
          <w:rFonts w:ascii="CamberW04-Regular" w:eastAsia="Times New Roman" w:hAnsi="CamberW04-Regular" w:cs="Times New Roman"/>
          <w:sz w:val="24"/>
          <w:szCs w:val="24"/>
        </w:rPr>
      </w:pPr>
    </w:p>
    <w:p w14:paraId="000000C1" w14:textId="77777777" w:rsidR="00DD1A02" w:rsidRPr="006A3F4B" w:rsidRDefault="00DD1A02">
      <w:pPr>
        <w:pBdr>
          <w:top w:val="nil"/>
          <w:left w:val="nil"/>
          <w:bottom w:val="nil"/>
          <w:right w:val="nil"/>
          <w:between w:val="nil"/>
        </w:pBdr>
        <w:spacing w:before="120"/>
        <w:ind w:left="118" w:right="63"/>
        <w:jc w:val="both"/>
        <w:rPr>
          <w:rFonts w:ascii="CamberW04-Regular" w:eastAsia="CamberW04-Regular" w:hAnsi="CamberW04-Regular" w:cs="CamberW04-Regular"/>
          <w:sz w:val="24"/>
          <w:szCs w:val="24"/>
        </w:rPr>
      </w:pPr>
    </w:p>
    <w:p w14:paraId="000000C2" w14:textId="77777777" w:rsidR="00DD1A02" w:rsidRPr="006A3F4B" w:rsidRDefault="00DD1A02">
      <w:pPr>
        <w:pBdr>
          <w:top w:val="nil"/>
          <w:left w:val="nil"/>
          <w:bottom w:val="nil"/>
          <w:right w:val="nil"/>
          <w:between w:val="nil"/>
        </w:pBdr>
        <w:spacing w:before="120"/>
        <w:ind w:left="118" w:right="63"/>
        <w:jc w:val="both"/>
        <w:rPr>
          <w:rFonts w:ascii="CamberW04-Regular" w:eastAsia="CamberW04-Regular" w:hAnsi="CamberW04-Regular" w:cs="CamberW04-Regular"/>
          <w:sz w:val="24"/>
          <w:szCs w:val="24"/>
        </w:rPr>
      </w:pPr>
    </w:p>
    <w:p w14:paraId="000000C3" w14:textId="77777777" w:rsidR="00DD1A02" w:rsidRPr="006A3F4B" w:rsidRDefault="00DD1A02">
      <w:pPr>
        <w:pBdr>
          <w:top w:val="nil"/>
          <w:left w:val="nil"/>
          <w:bottom w:val="nil"/>
          <w:right w:val="nil"/>
          <w:between w:val="nil"/>
        </w:pBdr>
        <w:spacing w:before="120"/>
        <w:ind w:left="118" w:right="63"/>
        <w:jc w:val="both"/>
        <w:rPr>
          <w:rFonts w:ascii="CamberW04-Regular" w:eastAsia="CamberW04-Regular" w:hAnsi="CamberW04-Regular" w:cs="CamberW04-Regular"/>
          <w:sz w:val="24"/>
          <w:szCs w:val="24"/>
        </w:rPr>
      </w:pPr>
    </w:p>
    <w:p w14:paraId="000000C4" w14:textId="77777777" w:rsidR="00DD1A02" w:rsidRPr="006A3F4B" w:rsidRDefault="00DD1A02">
      <w:pPr>
        <w:pBdr>
          <w:top w:val="nil"/>
          <w:left w:val="nil"/>
          <w:bottom w:val="nil"/>
          <w:right w:val="nil"/>
          <w:between w:val="nil"/>
        </w:pBdr>
        <w:spacing w:before="120"/>
        <w:ind w:left="118" w:right="63"/>
        <w:jc w:val="both"/>
        <w:rPr>
          <w:rFonts w:ascii="CamberW04-Regular" w:eastAsia="CamberW04-Regular" w:hAnsi="CamberW04-Regular" w:cs="CamberW04-Regular"/>
          <w:sz w:val="24"/>
          <w:szCs w:val="24"/>
        </w:rPr>
      </w:pPr>
    </w:p>
    <w:p w14:paraId="000000C5" w14:textId="77777777" w:rsidR="00DD1A02" w:rsidRPr="006A3F4B" w:rsidRDefault="00DD1A02">
      <w:pPr>
        <w:pBdr>
          <w:top w:val="nil"/>
          <w:left w:val="nil"/>
          <w:bottom w:val="nil"/>
          <w:right w:val="nil"/>
          <w:between w:val="nil"/>
        </w:pBdr>
        <w:spacing w:before="120"/>
        <w:ind w:right="63"/>
        <w:jc w:val="both"/>
        <w:rPr>
          <w:rFonts w:ascii="CamberW04-Regular" w:eastAsia="CamberW04-Regular" w:hAnsi="CamberW04-Regular" w:cs="CamberW04-Regular"/>
          <w:sz w:val="24"/>
          <w:szCs w:val="24"/>
        </w:rPr>
      </w:pPr>
    </w:p>
    <w:p w14:paraId="000000C6" w14:textId="77777777" w:rsidR="00DD1A02" w:rsidRPr="006A3F4B" w:rsidRDefault="00DD1A02">
      <w:pPr>
        <w:pBdr>
          <w:top w:val="nil"/>
          <w:left w:val="nil"/>
          <w:bottom w:val="nil"/>
          <w:right w:val="nil"/>
          <w:between w:val="nil"/>
        </w:pBdr>
        <w:spacing w:before="120"/>
        <w:ind w:right="63"/>
        <w:jc w:val="both"/>
        <w:rPr>
          <w:rFonts w:ascii="CamberW04-Regular" w:eastAsia="CamberW04-Regular" w:hAnsi="CamberW04-Regular" w:cs="CamberW04-Regular"/>
          <w:sz w:val="24"/>
          <w:szCs w:val="24"/>
        </w:rPr>
      </w:pPr>
    </w:p>
    <w:p w14:paraId="000000C7" w14:textId="77777777" w:rsidR="00DD1A02" w:rsidRPr="006A3F4B" w:rsidRDefault="00DD1A02">
      <w:pPr>
        <w:pBdr>
          <w:top w:val="nil"/>
          <w:left w:val="nil"/>
          <w:bottom w:val="nil"/>
          <w:right w:val="nil"/>
          <w:between w:val="nil"/>
        </w:pBdr>
        <w:spacing w:before="120"/>
        <w:ind w:left="118" w:right="63"/>
        <w:jc w:val="both"/>
        <w:rPr>
          <w:rFonts w:ascii="CamberW04-Regular" w:eastAsia="CamberW04-Regular" w:hAnsi="CamberW04-Regular" w:cs="CamberW04-Regular"/>
          <w:sz w:val="24"/>
          <w:szCs w:val="24"/>
        </w:rPr>
      </w:pPr>
    </w:p>
    <w:p w14:paraId="000000C8" w14:textId="4FC6F678" w:rsidR="00DD1A02" w:rsidRPr="006A3F4B" w:rsidRDefault="00DD1A02">
      <w:pPr>
        <w:pBdr>
          <w:top w:val="nil"/>
          <w:left w:val="nil"/>
          <w:bottom w:val="nil"/>
          <w:right w:val="nil"/>
          <w:between w:val="nil"/>
        </w:pBdr>
        <w:spacing w:before="120"/>
        <w:ind w:left="118" w:right="63"/>
        <w:jc w:val="both"/>
        <w:rPr>
          <w:rFonts w:ascii="CamberW04-Regular" w:eastAsia="CamberW04-Regular" w:hAnsi="CamberW04-Regular" w:cs="CamberW04-Regular"/>
          <w:sz w:val="24"/>
          <w:szCs w:val="24"/>
        </w:rPr>
      </w:pPr>
    </w:p>
    <w:p w14:paraId="1EEA4784" w14:textId="3B016771" w:rsidR="00250F4B" w:rsidRPr="006A3F4B" w:rsidRDefault="00250F4B">
      <w:pPr>
        <w:pBdr>
          <w:top w:val="nil"/>
          <w:left w:val="nil"/>
          <w:bottom w:val="nil"/>
          <w:right w:val="nil"/>
          <w:between w:val="nil"/>
        </w:pBdr>
        <w:spacing w:before="120"/>
        <w:ind w:left="118" w:right="63"/>
        <w:jc w:val="both"/>
        <w:rPr>
          <w:rFonts w:ascii="CamberW04-Regular" w:eastAsia="CamberW04-Regular" w:hAnsi="CamberW04-Regular" w:cs="CamberW04-Regular"/>
          <w:sz w:val="24"/>
          <w:szCs w:val="24"/>
        </w:rPr>
      </w:pPr>
    </w:p>
    <w:p w14:paraId="3FEA1F49" w14:textId="13BF0711" w:rsidR="00BB0DCE" w:rsidRPr="006A3F4B" w:rsidRDefault="00BB0DCE">
      <w:pPr>
        <w:pBdr>
          <w:top w:val="nil"/>
          <w:left w:val="nil"/>
          <w:bottom w:val="nil"/>
          <w:right w:val="nil"/>
          <w:between w:val="nil"/>
        </w:pBdr>
        <w:spacing w:before="120"/>
        <w:ind w:left="118" w:right="63"/>
        <w:jc w:val="both"/>
        <w:rPr>
          <w:rFonts w:ascii="CamberW04-Regular" w:eastAsia="CamberW04-Regular" w:hAnsi="CamberW04-Regular" w:cs="CamberW04-Regular"/>
          <w:sz w:val="24"/>
          <w:szCs w:val="24"/>
        </w:rPr>
      </w:pPr>
    </w:p>
    <w:p w14:paraId="3AADD5FA" w14:textId="77777777" w:rsidR="00BB0DCE" w:rsidRPr="006A3F4B" w:rsidRDefault="00BB0DCE" w:rsidP="00BB0DCE">
      <w:pPr>
        <w:widowControl/>
        <w:spacing w:after="160" w:line="259" w:lineRule="auto"/>
        <w:rPr>
          <w:rFonts w:ascii="CamberW04-Regular" w:eastAsia="CamberW04-Regular" w:hAnsi="CamberW04-Regular" w:cs="CamberW04-Regular"/>
          <w:b/>
        </w:rPr>
      </w:pPr>
    </w:p>
    <w:p w14:paraId="39F6A2E6" w14:textId="77777777" w:rsidR="00BB0DCE" w:rsidRPr="006A3F4B" w:rsidRDefault="00BB0DCE" w:rsidP="00BB0DCE">
      <w:pPr>
        <w:pStyle w:val="Balk1"/>
        <w:rPr>
          <w:rFonts w:eastAsia="CamberW04-Regular"/>
        </w:rPr>
      </w:pPr>
      <w:bookmarkStart w:id="15" w:name="_Toc154652317"/>
      <w:r w:rsidRPr="006A3F4B">
        <w:rPr>
          <w:rFonts w:eastAsia="CamberW04-Regular"/>
        </w:rPr>
        <w:t>SÜRÜM NOTLARI</w:t>
      </w:r>
      <w:bookmarkEnd w:id="15"/>
      <w:r w:rsidRPr="006A3F4B">
        <w:rPr>
          <w:rFonts w:eastAsia="CamberW04-Regular"/>
        </w:rPr>
        <w:t xml:space="preserve"> </w:t>
      </w:r>
    </w:p>
    <w:p w14:paraId="45D42B8B" w14:textId="77777777" w:rsidR="00BB0DCE" w:rsidRPr="006A3F4B" w:rsidRDefault="00BB0DCE" w:rsidP="00BB0DCE">
      <w:pPr>
        <w:pStyle w:val="Balk1"/>
        <w:rPr>
          <w:rFonts w:eastAsia="CamberW04-Regular"/>
          <w:sz w:val="36"/>
        </w:rPr>
      </w:pPr>
    </w:p>
    <w:p w14:paraId="7797531A" w14:textId="77777777" w:rsidR="00BB0DCE" w:rsidRPr="006A3F4B" w:rsidRDefault="00BB0DCE" w:rsidP="00BB0DCE">
      <w:pPr>
        <w:widowControl/>
        <w:spacing w:after="160" w:line="259" w:lineRule="auto"/>
        <w:jc w:val="center"/>
        <w:rPr>
          <w:rFonts w:ascii="CamberW04-Regular" w:eastAsia="CamberW04-Regular" w:hAnsi="CamberW04-Regular" w:cs="CamberW04-Regular"/>
          <w:b/>
          <w:sz w:val="28"/>
        </w:rPr>
      </w:pPr>
      <w:r w:rsidRPr="006A3F4B">
        <w:rPr>
          <w:b/>
          <w:sz w:val="28"/>
        </w:rPr>
        <w:t>Kurum İç Değerlendirme Raporu Kılavuzu 3.1’de Değişikliğe İlişkin Cetvel</w:t>
      </w:r>
    </w:p>
    <w:tbl>
      <w:tblPr>
        <w:tblStyle w:val="KlavuzuTablo4-Vurgu3"/>
        <w:tblW w:w="0" w:type="auto"/>
        <w:jc w:val="center"/>
        <w:tblBorders>
          <w:top w:val="single" w:sz="4" w:space="0" w:color="538135"/>
          <w:left w:val="single" w:sz="4" w:space="0" w:color="538135"/>
          <w:bottom w:val="single" w:sz="4" w:space="0" w:color="538135"/>
          <w:right w:val="single" w:sz="4" w:space="0" w:color="538135"/>
          <w:insideH w:val="single" w:sz="4" w:space="0" w:color="538135"/>
          <w:insideV w:val="single" w:sz="4" w:space="0" w:color="538135"/>
        </w:tblBorders>
        <w:tblLook w:val="04A0" w:firstRow="1" w:lastRow="0" w:firstColumn="1" w:lastColumn="0" w:noHBand="0" w:noVBand="1"/>
      </w:tblPr>
      <w:tblGrid>
        <w:gridCol w:w="4428"/>
        <w:gridCol w:w="4584"/>
      </w:tblGrid>
      <w:tr w:rsidR="00BB0DCE" w:rsidRPr="006A3F4B" w14:paraId="61C1E55C" w14:textId="77777777" w:rsidTr="00BB0DC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28" w:type="dxa"/>
            <w:tcBorders>
              <w:top w:val="single" w:sz="12" w:space="0" w:color="16A086"/>
              <w:left w:val="single" w:sz="12" w:space="0" w:color="16A086"/>
              <w:bottom w:val="single" w:sz="12" w:space="0" w:color="16A086"/>
              <w:right w:val="single" w:sz="12" w:space="0" w:color="16A086"/>
            </w:tcBorders>
            <w:shd w:val="clear" w:color="auto" w:fill="FFFFFF" w:themeFill="background1"/>
          </w:tcPr>
          <w:p w14:paraId="035C03F6" w14:textId="77777777" w:rsidR="00BB0DCE" w:rsidRPr="006A3F4B" w:rsidRDefault="00BB0DCE" w:rsidP="0055420E">
            <w:pPr>
              <w:widowControl/>
              <w:spacing w:after="160" w:line="259" w:lineRule="auto"/>
              <w:jc w:val="center"/>
              <w:rPr>
                <w:rFonts w:ascii="CamberW04-Regular" w:eastAsia="CamberW04-Regular" w:hAnsi="CamberW04-Regular" w:cs="CamberW04-Regular"/>
                <w:color w:val="000000" w:themeColor="text1"/>
                <w:sz w:val="24"/>
              </w:rPr>
            </w:pPr>
          </w:p>
          <w:p w14:paraId="7C109D0D" w14:textId="77777777" w:rsidR="00BB0DCE" w:rsidRPr="006A3F4B" w:rsidRDefault="00BB0DCE" w:rsidP="0055420E">
            <w:pPr>
              <w:widowControl/>
              <w:spacing w:after="160" w:line="259" w:lineRule="auto"/>
              <w:jc w:val="center"/>
              <w:rPr>
                <w:rFonts w:ascii="CamberW04-Regular" w:eastAsia="CamberW04-Regular" w:hAnsi="CamberW04-Regular" w:cs="CamberW04-Regular"/>
                <w:color w:val="000000" w:themeColor="text1"/>
                <w:sz w:val="24"/>
              </w:rPr>
            </w:pPr>
            <w:r w:rsidRPr="006A3F4B">
              <w:rPr>
                <w:rFonts w:ascii="CamberW04-Regular" w:eastAsia="CamberW04-Regular" w:hAnsi="CamberW04-Regular" w:cs="CamberW04-Regular"/>
                <w:color w:val="000000" w:themeColor="text1"/>
                <w:sz w:val="24"/>
              </w:rPr>
              <w:t>Mevcut Hali</w:t>
            </w:r>
          </w:p>
        </w:tc>
        <w:tc>
          <w:tcPr>
            <w:tcW w:w="4584" w:type="dxa"/>
            <w:tcBorders>
              <w:top w:val="single" w:sz="12" w:space="0" w:color="16A086"/>
              <w:left w:val="single" w:sz="12" w:space="0" w:color="16A086"/>
              <w:bottom w:val="single" w:sz="12" w:space="0" w:color="16A086"/>
              <w:right w:val="single" w:sz="12" w:space="0" w:color="16A086"/>
            </w:tcBorders>
            <w:shd w:val="clear" w:color="auto" w:fill="FFFFFF" w:themeFill="background1"/>
          </w:tcPr>
          <w:p w14:paraId="2465EDC4" w14:textId="77777777" w:rsidR="00BB0DCE" w:rsidRPr="006A3F4B" w:rsidRDefault="00BB0DCE" w:rsidP="0055420E">
            <w:pPr>
              <w:widowControl/>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CamberW04-Regular" w:eastAsia="CamberW04-Regular" w:hAnsi="CamberW04-Regular" w:cs="CamberW04-Regular"/>
                <w:color w:val="000000" w:themeColor="text1"/>
                <w:sz w:val="24"/>
              </w:rPr>
            </w:pPr>
          </w:p>
          <w:p w14:paraId="755F3D5C" w14:textId="77777777" w:rsidR="00BB0DCE" w:rsidRPr="006A3F4B" w:rsidRDefault="00BB0DCE" w:rsidP="0055420E">
            <w:pPr>
              <w:widowControl/>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CamberW04-Regular" w:eastAsia="CamberW04-Regular" w:hAnsi="CamberW04-Regular" w:cs="CamberW04-Regular"/>
                <w:color w:val="000000" w:themeColor="text1"/>
                <w:sz w:val="24"/>
              </w:rPr>
            </w:pPr>
            <w:r w:rsidRPr="006A3F4B">
              <w:rPr>
                <w:rFonts w:ascii="CamberW04-Regular" w:eastAsia="CamberW04-Regular" w:hAnsi="CamberW04-Regular" w:cs="CamberW04-Regular"/>
                <w:color w:val="000000" w:themeColor="text1"/>
                <w:sz w:val="24"/>
              </w:rPr>
              <w:t>Değiştirilmiş Hali</w:t>
            </w:r>
          </w:p>
        </w:tc>
      </w:tr>
      <w:tr w:rsidR="00BB0DCE" w:rsidRPr="006A3F4B" w14:paraId="390B6574" w14:textId="77777777" w:rsidTr="00BB0DCE">
        <w:trPr>
          <w:cnfStyle w:val="000000100000" w:firstRow="0" w:lastRow="0" w:firstColumn="0" w:lastColumn="0" w:oddVBand="0" w:evenVBand="0" w:oddHBand="1" w:evenHBand="0" w:firstRowFirstColumn="0" w:firstRowLastColumn="0" w:lastRowFirstColumn="0" w:lastRowLastColumn="0"/>
          <w:trHeight w:val="4343"/>
          <w:jc w:val="center"/>
        </w:trPr>
        <w:tc>
          <w:tcPr>
            <w:cnfStyle w:val="001000000000" w:firstRow="0" w:lastRow="0" w:firstColumn="1" w:lastColumn="0" w:oddVBand="0" w:evenVBand="0" w:oddHBand="0" w:evenHBand="0" w:firstRowFirstColumn="0" w:firstRowLastColumn="0" w:lastRowFirstColumn="0" w:lastRowLastColumn="0"/>
            <w:tcW w:w="4428" w:type="dxa"/>
            <w:tcBorders>
              <w:top w:val="single" w:sz="12" w:space="0" w:color="16A086"/>
              <w:left w:val="single" w:sz="12" w:space="0" w:color="16A086"/>
              <w:bottom w:val="single" w:sz="12" w:space="0" w:color="16A086"/>
              <w:right w:val="single" w:sz="12" w:space="0" w:color="16A086"/>
            </w:tcBorders>
            <w:shd w:val="clear" w:color="auto" w:fill="F2F2F2" w:themeFill="background1" w:themeFillShade="F2"/>
          </w:tcPr>
          <w:p w14:paraId="6688ECD6" w14:textId="77777777" w:rsidR="00BB0DCE" w:rsidRPr="006A3F4B" w:rsidRDefault="00BB0DCE" w:rsidP="0055420E">
            <w:pPr>
              <w:widowControl/>
              <w:spacing w:after="160" w:line="259" w:lineRule="auto"/>
              <w:jc w:val="both"/>
              <w:rPr>
                <w:rFonts w:asciiTheme="minorHAnsi" w:hAnsiTheme="minorHAnsi" w:cstheme="minorHAnsi"/>
                <w:b w:val="0"/>
              </w:rPr>
            </w:pPr>
          </w:p>
          <w:p w14:paraId="0DAD7B6B" w14:textId="73B45292" w:rsidR="00BB0DCE" w:rsidRPr="006A3F4B" w:rsidRDefault="00BB0DCE" w:rsidP="00B05C6F">
            <w:pPr>
              <w:widowControl/>
              <w:spacing w:after="160" w:line="259" w:lineRule="auto"/>
              <w:rPr>
                <w:rFonts w:asciiTheme="minorHAnsi" w:eastAsia="CamberW04-Regular" w:hAnsiTheme="minorHAnsi" w:cstheme="minorHAnsi"/>
                <w:b w:val="0"/>
              </w:rPr>
            </w:pPr>
            <w:r w:rsidRPr="006A3F4B">
              <w:rPr>
                <w:rFonts w:asciiTheme="minorHAnsi" w:hAnsiTheme="minorHAnsi" w:cstheme="minorHAnsi"/>
                <w:b w:val="0"/>
              </w:rPr>
              <w:t>Kurum İç Değerlendirme Raporu (KİDR); kurumun yıllık iç değerlendirme süreçlerini izlemek, Değerlendirme Programlarında (Kurumsal Dış Değerlendirme, Kurumsal Akreditasyon, İzleme ve Ara Değerlendirme) esas alınmak üzere kurum tarafından her yıl hazırlanır ve Yükseköğretim Kalite Kuruluna (YÖKAK) sunulur. Bu kılavuzda, KİDR hazırlanırken uygulanacak kurallar, ilgili açıklamalar, öneriler, KİDR şablonu (Ek-1) ve göstergelere ilişkin bilgiler (Ek-2) yer almaktadır.</w:t>
            </w:r>
          </w:p>
        </w:tc>
        <w:tc>
          <w:tcPr>
            <w:tcW w:w="4584" w:type="dxa"/>
            <w:tcBorders>
              <w:top w:val="single" w:sz="12" w:space="0" w:color="16A086"/>
              <w:left w:val="single" w:sz="12" w:space="0" w:color="16A086"/>
              <w:bottom w:val="single" w:sz="12" w:space="0" w:color="16A086"/>
              <w:right w:val="single" w:sz="12" w:space="0" w:color="16A086"/>
            </w:tcBorders>
            <w:shd w:val="clear" w:color="auto" w:fill="F2F2F2" w:themeFill="background1" w:themeFillShade="F2"/>
          </w:tcPr>
          <w:p w14:paraId="53647F6D" w14:textId="77777777" w:rsidR="00BB0DCE" w:rsidRPr="006A3F4B" w:rsidRDefault="00BB0DCE" w:rsidP="0055420E">
            <w:pPr>
              <w:widowControl/>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HAnsi" w:eastAsia="CamberW04-Regular" w:hAnsiTheme="minorHAnsi" w:cstheme="minorHAnsi"/>
                <w:color w:val="000000"/>
                <w:szCs w:val="24"/>
              </w:rPr>
            </w:pPr>
          </w:p>
          <w:p w14:paraId="51796458" w14:textId="77777777" w:rsidR="00BB0DCE" w:rsidRPr="006A3F4B" w:rsidRDefault="00BB0DCE" w:rsidP="00B05C6F">
            <w:pPr>
              <w:widowControl/>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eastAsia="CamberW04-Regular" w:hAnsiTheme="minorHAnsi" w:cstheme="minorHAnsi"/>
              </w:rPr>
            </w:pPr>
            <w:r w:rsidRPr="006A3F4B">
              <w:rPr>
                <w:rFonts w:asciiTheme="minorHAnsi" w:eastAsia="CamberW04-Regular" w:hAnsiTheme="minorHAnsi" w:cstheme="minorHAnsi"/>
                <w:color w:val="000000"/>
                <w:szCs w:val="24"/>
              </w:rPr>
              <w:t>Kurum İç Değerlendirme Raporu (KİDR); kurumun yıllık iç değerlendirme süreçlerini izlemek, Değerlendirme Programlarında (Kurumsal Dış Değerlendirme, Kurumsal Akreditasyon, İzleme ve Ara Değerlendirme) esas alınmak üzere kurum tarafından her yıl hazırlanır ve Yükseköğretim Kalite Kuruluna (YÖKAK) sunulur. Bu kılavuzda, KİDR hazırlanırken uygulanacak kurallar, ilgili açıklamalar, öneriler, KİDR şablonu (Ek-1)</w:t>
            </w:r>
            <w:r w:rsidRPr="006A3F4B">
              <w:rPr>
                <w:rFonts w:asciiTheme="minorHAnsi" w:eastAsia="CamberW04-Regular" w:hAnsiTheme="minorHAnsi" w:cstheme="minorHAnsi"/>
                <w:szCs w:val="24"/>
              </w:rPr>
              <w:t xml:space="preserve">, </w:t>
            </w:r>
            <w:r w:rsidRPr="006A3F4B">
              <w:rPr>
                <w:rFonts w:asciiTheme="minorHAnsi" w:eastAsia="CamberW04-Regular" w:hAnsiTheme="minorHAnsi" w:cstheme="minorHAnsi"/>
                <w:color w:val="00B050"/>
                <w:szCs w:val="24"/>
              </w:rPr>
              <w:t xml:space="preserve">KİDR yazım kılavuzu (Ek-2) göstergelere ilişkin bilgiler (Ek-3) </w:t>
            </w:r>
            <w:r w:rsidRPr="006A3F4B">
              <w:rPr>
                <w:rFonts w:asciiTheme="minorHAnsi" w:eastAsia="CamberW04-Regular" w:hAnsiTheme="minorHAnsi" w:cstheme="minorHAnsi"/>
                <w:color w:val="000000"/>
                <w:szCs w:val="24"/>
              </w:rPr>
              <w:t>yer almaktadır.</w:t>
            </w:r>
          </w:p>
        </w:tc>
      </w:tr>
      <w:tr w:rsidR="00BB0DCE" w:rsidRPr="006A3F4B" w14:paraId="01B78D90" w14:textId="77777777" w:rsidTr="00B05C6F">
        <w:trPr>
          <w:trHeight w:val="2902"/>
          <w:jc w:val="center"/>
        </w:trPr>
        <w:tc>
          <w:tcPr>
            <w:cnfStyle w:val="001000000000" w:firstRow="0" w:lastRow="0" w:firstColumn="1" w:lastColumn="0" w:oddVBand="0" w:evenVBand="0" w:oddHBand="0" w:evenHBand="0" w:firstRowFirstColumn="0" w:firstRowLastColumn="0" w:lastRowFirstColumn="0" w:lastRowLastColumn="0"/>
            <w:tcW w:w="4428" w:type="dxa"/>
            <w:tcBorders>
              <w:top w:val="single" w:sz="12" w:space="0" w:color="16A086"/>
              <w:left w:val="single" w:sz="12" w:space="0" w:color="16A086"/>
              <w:bottom w:val="single" w:sz="12" w:space="0" w:color="16A086"/>
              <w:right w:val="single" w:sz="12" w:space="0" w:color="16A086"/>
            </w:tcBorders>
            <w:shd w:val="clear" w:color="auto" w:fill="F2F2F2" w:themeFill="background1" w:themeFillShade="F2"/>
          </w:tcPr>
          <w:p w14:paraId="1CC9F246" w14:textId="77777777" w:rsidR="00BB0DCE" w:rsidRPr="006A3F4B" w:rsidRDefault="00BB0DCE" w:rsidP="00BB0DCE">
            <w:pPr>
              <w:spacing w:before="5" w:line="110" w:lineRule="auto"/>
              <w:ind w:right="63"/>
              <w:jc w:val="both"/>
              <w:rPr>
                <w:rFonts w:asciiTheme="majorHAnsi" w:eastAsia="CamberW04-Regular" w:hAnsiTheme="majorHAnsi" w:cstheme="majorHAnsi"/>
                <w:b w:val="0"/>
                <w:sz w:val="11"/>
                <w:szCs w:val="11"/>
              </w:rPr>
            </w:pPr>
          </w:p>
          <w:p w14:paraId="26CA9B84" w14:textId="77777777" w:rsidR="00B05C6F" w:rsidRPr="006A3F4B" w:rsidRDefault="00B05C6F" w:rsidP="0055420E">
            <w:pPr>
              <w:widowControl/>
              <w:spacing w:after="160" w:line="259" w:lineRule="auto"/>
              <w:jc w:val="both"/>
              <w:rPr>
                <w:rFonts w:asciiTheme="minorHAnsi" w:hAnsiTheme="minorHAnsi" w:cstheme="minorHAnsi"/>
                <w:bCs w:val="0"/>
              </w:rPr>
            </w:pPr>
          </w:p>
          <w:p w14:paraId="685CBF64" w14:textId="2BACFF4B" w:rsidR="00BB0DCE" w:rsidRPr="006A3F4B" w:rsidRDefault="00BB0DCE" w:rsidP="00B05C6F">
            <w:pPr>
              <w:widowControl/>
              <w:spacing w:after="160" w:line="259" w:lineRule="auto"/>
              <w:rPr>
                <w:rFonts w:asciiTheme="minorHAnsi" w:hAnsiTheme="minorHAnsi" w:cstheme="minorHAnsi"/>
                <w:b w:val="0"/>
              </w:rPr>
            </w:pPr>
            <w:r w:rsidRPr="006A3F4B">
              <w:rPr>
                <w:rFonts w:asciiTheme="minorHAnsi" w:hAnsiTheme="minorHAnsi" w:cstheme="minorHAnsi"/>
                <w:b w:val="0"/>
              </w:rPr>
              <w:t>KİDR’ler www.yokak.gov.tr internet sayfasından yayımlanacaktır. Aynı zamanda yükseköğretim kurumları kendi internet sayfalarından da hazırladıkları KİDR’yi yayımlamalıdırlar.</w:t>
            </w:r>
          </w:p>
        </w:tc>
        <w:tc>
          <w:tcPr>
            <w:tcW w:w="4584" w:type="dxa"/>
            <w:tcBorders>
              <w:top w:val="single" w:sz="12" w:space="0" w:color="16A086"/>
              <w:left w:val="single" w:sz="12" w:space="0" w:color="16A086"/>
              <w:bottom w:val="single" w:sz="12" w:space="0" w:color="16A086"/>
              <w:right w:val="single" w:sz="12" w:space="0" w:color="16A086"/>
            </w:tcBorders>
            <w:shd w:val="clear" w:color="auto" w:fill="F2F2F2" w:themeFill="background1" w:themeFillShade="F2"/>
          </w:tcPr>
          <w:p w14:paraId="1E9094E6" w14:textId="77777777" w:rsidR="00B05C6F" w:rsidRPr="006A3F4B" w:rsidRDefault="00B05C6F" w:rsidP="00B05C6F">
            <w:pPr>
              <w:pStyle w:val="Balk4"/>
              <w:ind w:left="0" w:right="63"/>
              <w:cnfStyle w:val="000000000000" w:firstRow="0" w:lastRow="0" w:firstColumn="0" w:lastColumn="0" w:oddVBand="0" w:evenVBand="0" w:oddHBand="0" w:evenHBand="0" w:firstRowFirstColumn="0" w:firstRowLastColumn="0" w:lastRowFirstColumn="0" w:lastRowLastColumn="0"/>
              <w:rPr>
                <w:rFonts w:asciiTheme="minorHAnsi" w:eastAsia="CamberW04-Regular" w:hAnsiTheme="minorHAnsi" w:cstheme="minorHAnsi"/>
                <w:b w:val="0"/>
                <w:i w:val="0"/>
              </w:rPr>
            </w:pPr>
          </w:p>
          <w:p w14:paraId="2CB7C826" w14:textId="4F6B6DA3" w:rsidR="00BB0DCE" w:rsidRPr="006A3F4B" w:rsidRDefault="00BB0DCE" w:rsidP="00B05C6F">
            <w:pPr>
              <w:pStyle w:val="Balk4"/>
              <w:ind w:left="0" w:right="63"/>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b w:val="0"/>
                <w:i w:val="0"/>
                <w:color w:val="00B050"/>
              </w:rPr>
            </w:pPr>
            <w:r w:rsidRPr="006A3F4B">
              <w:rPr>
                <w:rFonts w:asciiTheme="minorHAnsi" w:eastAsia="CamberW04-Regular" w:hAnsiTheme="minorHAnsi" w:cstheme="minorHAnsi"/>
                <w:b w:val="0"/>
                <w:i w:val="0"/>
              </w:rPr>
              <w:t xml:space="preserve">KİDR’ler </w:t>
            </w:r>
            <w:r w:rsidR="00B05C6F" w:rsidRPr="006A3F4B">
              <w:rPr>
                <w:rFonts w:asciiTheme="minorHAnsi" w:hAnsiTheme="minorHAnsi" w:cstheme="minorHAnsi"/>
                <w:b w:val="0"/>
                <w:i w:val="0"/>
              </w:rPr>
              <w:t>www.yokak.gov.tr</w:t>
            </w:r>
            <w:r w:rsidRPr="006A3F4B">
              <w:rPr>
                <w:rFonts w:asciiTheme="minorHAnsi" w:eastAsia="CamberW04-Regular" w:hAnsiTheme="minorHAnsi" w:cstheme="minorHAnsi"/>
                <w:b w:val="0"/>
                <w:i w:val="0"/>
              </w:rPr>
              <w:t xml:space="preserve"> internet sayfasından yayımlanacaktır. Aynı zamanda yükseköğretim kurumları kendi internet sayfalarından da hazırladıkları KİDR’yi yayımlamalıdır. </w:t>
            </w:r>
            <w:r w:rsidRPr="006A3F4B">
              <w:rPr>
                <w:rFonts w:asciiTheme="minorHAnsi" w:eastAsia="Arial" w:hAnsiTheme="minorHAnsi" w:cstheme="minorHAnsi"/>
                <w:b w:val="0"/>
                <w:i w:val="0"/>
                <w:color w:val="00B050"/>
              </w:rPr>
              <w:t>KİDR’ler, Ek-1’deki şablon ve Ek-2’deki yazım kılavuzu dikkate alınarak YÖKAK Dereceli Değerlendirme Anahtarı çerçevesinde hazırlanmalıdır.</w:t>
            </w:r>
          </w:p>
          <w:p w14:paraId="49273F63" w14:textId="77777777" w:rsidR="00BB0DCE" w:rsidRPr="006A3F4B" w:rsidRDefault="00BB0DCE" w:rsidP="0055420E">
            <w:pPr>
              <w:widowControl/>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HAnsi" w:eastAsia="CamberW04-Regular" w:hAnsiTheme="minorHAnsi" w:cstheme="minorHAnsi"/>
                <w:color w:val="000000"/>
                <w:szCs w:val="24"/>
              </w:rPr>
            </w:pPr>
          </w:p>
        </w:tc>
      </w:tr>
      <w:tr w:rsidR="00BB0DCE" w:rsidRPr="006A3F4B" w14:paraId="53A58A56" w14:textId="77777777" w:rsidTr="00BB0DCE">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9012" w:type="dxa"/>
            <w:gridSpan w:val="2"/>
            <w:tcBorders>
              <w:top w:val="single" w:sz="12" w:space="0" w:color="16A086"/>
              <w:left w:val="single" w:sz="12" w:space="0" w:color="16A086"/>
              <w:bottom w:val="single" w:sz="12" w:space="0" w:color="16A086"/>
              <w:right w:val="single" w:sz="12" w:space="0" w:color="16A086"/>
            </w:tcBorders>
            <w:shd w:val="clear" w:color="auto" w:fill="F2F2F2" w:themeFill="background1" w:themeFillShade="F2"/>
          </w:tcPr>
          <w:p w14:paraId="2537402B" w14:textId="2A0E00AC" w:rsidR="00BB0DCE" w:rsidRPr="006A3F4B" w:rsidRDefault="000713EE" w:rsidP="000713EE">
            <w:pPr>
              <w:widowControl/>
              <w:spacing w:after="160" w:line="259" w:lineRule="auto"/>
              <w:jc w:val="center"/>
              <w:rPr>
                <w:rFonts w:asciiTheme="minorHAnsi" w:eastAsia="CamberW04-Regular" w:hAnsiTheme="minorHAnsi" w:cstheme="minorHAnsi"/>
                <w:color w:val="000000"/>
                <w:szCs w:val="24"/>
              </w:rPr>
            </w:pPr>
            <w:r w:rsidRPr="006A3F4B">
              <w:rPr>
                <w:rFonts w:ascii="CamberW04-Regular" w:eastAsia="CamberW04-Regular" w:hAnsi="CamberW04-Regular" w:cs="CamberW04-Regular"/>
                <w:bCs w:val="0"/>
              </w:rPr>
              <w:t>Kılavuza Yeni Ekle</w:t>
            </w:r>
            <w:r w:rsidR="00B0200A" w:rsidRPr="006A3F4B">
              <w:rPr>
                <w:rFonts w:ascii="CamberW04-Regular" w:eastAsia="CamberW04-Regular" w:hAnsi="CamberW04-Regular" w:cs="CamberW04-Regular"/>
                <w:bCs w:val="0"/>
              </w:rPr>
              <w:t>nenler</w:t>
            </w:r>
          </w:p>
        </w:tc>
      </w:tr>
      <w:tr w:rsidR="00BB0DCE" w:rsidRPr="006A3F4B" w14:paraId="7E95D3AD" w14:textId="77777777" w:rsidTr="00BB0DCE">
        <w:trPr>
          <w:trHeight w:val="631"/>
          <w:jc w:val="center"/>
        </w:trPr>
        <w:tc>
          <w:tcPr>
            <w:cnfStyle w:val="001000000000" w:firstRow="0" w:lastRow="0" w:firstColumn="1" w:lastColumn="0" w:oddVBand="0" w:evenVBand="0" w:oddHBand="0" w:evenHBand="0" w:firstRowFirstColumn="0" w:firstRowLastColumn="0" w:lastRowFirstColumn="0" w:lastRowLastColumn="0"/>
            <w:tcW w:w="9012" w:type="dxa"/>
            <w:gridSpan w:val="2"/>
            <w:tcBorders>
              <w:top w:val="single" w:sz="12" w:space="0" w:color="16A086"/>
              <w:left w:val="single" w:sz="12" w:space="0" w:color="16A086"/>
              <w:bottom w:val="single" w:sz="12" w:space="0" w:color="16A086"/>
              <w:right w:val="single" w:sz="12" w:space="0" w:color="16A086"/>
            </w:tcBorders>
            <w:shd w:val="clear" w:color="auto" w:fill="F2F2F2" w:themeFill="background1" w:themeFillShade="F2"/>
          </w:tcPr>
          <w:p w14:paraId="2BFFFD30" w14:textId="18A9B284" w:rsidR="00B05C6F" w:rsidRPr="006A3F4B" w:rsidRDefault="00B05C6F" w:rsidP="00BB0DCE">
            <w:pPr>
              <w:widowControl/>
              <w:spacing w:after="160" w:line="259" w:lineRule="auto"/>
              <w:rPr>
                <w:rFonts w:asciiTheme="minorHAnsi" w:eastAsia="CamberW04-Regular" w:hAnsiTheme="minorHAnsi" w:cstheme="minorHAnsi"/>
                <w:bCs w:val="0"/>
              </w:rPr>
            </w:pPr>
            <w:r w:rsidRPr="006A3F4B">
              <w:rPr>
                <w:rFonts w:asciiTheme="minorHAnsi" w:eastAsia="CamberW04-Regular" w:hAnsiTheme="minorHAnsi" w:cstheme="minorHAnsi"/>
                <w:b w:val="0"/>
              </w:rPr>
              <w:t xml:space="preserve">EK.2 </w:t>
            </w:r>
            <w:r w:rsidR="000713EE" w:rsidRPr="006A3F4B">
              <w:rPr>
                <w:rFonts w:asciiTheme="minorHAnsi" w:eastAsia="CamberW04-Regular" w:hAnsiTheme="minorHAnsi" w:cstheme="minorHAnsi"/>
                <w:b w:val="0"/>
              </w:rPr>
              <w:t>Kurum İç Değerlendirme Raporu Yazım Kılavuzu</w:t>
            </w:r>
            <w:r w:rsidR="003C2777" w:rsidRPr="006A3F4B">
              <w:rPr>
                <w:rFonts w:asciiTheme="minorHAnsi" w:eastAsia="CamberW04-Regular" w:hAnsiTheme="minorHAnsi" w:cstheme="minorHAnsi"/>
                <w:b w:val="0"/>
              </w:rPr>
              <w:t>:</w:t>
            </w:r>
          </w:p>
          <w:p w14:paraId="2212EAE5" w14:textId="77777777" w:rsidR="003C2777" w:rsidRPr="006A3F4B" w:rsidRDefault="003C2777" w:rsidP="003C2777">
            <w:pPr>
              <w:widowControl/>
              <w:rPr>
                <w:b w:val="0"/>
                <w:bCs w:val="0"/>
              </w:rPr>
            </w:pPr>
            <w:r w:rsidRPr="006A3F4B">
              <w:rPr>
                <w:b w:val="0"/>
              </w:rPr>
              <w:t>1. Genel Beklentiler</w:t>
            </w:r>
          </w:p>
          <w:p w14:paraId="6E7C2F25" w14:textId="2E482DD4" w:rsidR="003C2777" w:rsidRPr="006A3F4B" w:rsidRDefault="003C2777" w:rsidP="003C2777">
            <w:pPr>
              <w:widowControl/>
              <w:rPr>
                <w:b w:val="0"/>
              </w:rPr>
            </w:pPr>
            <w:r w:rsidRPr="006A3F4B">
              <w:rPr>
                <w:b w:val="0"/>
              </w:rPr>
              <w:t>2. KİDR Yazım Biçimi</w:t>
            </w:r>
          </w:p>
          <w:p w14:paraId="2B1C7A8A" w14:textId="2D298E63" w:rsidR="003C2777" w:rsidRPr="006A3F4B" w:rsidRDefault="003C2777" w:rsidP="003C2777">
            <w:pPr>
              <w:widowControl/>
              <w:rPr>
                <w:rFonts w:ascii="CamberW04-Regular" w:eastAsia="CamberW04-Regular" w:hAnsi="CamberW04-Regular" w:cs="CamberW04-Regular"/>
                <w:bCs w:val="0"/>
              </w:rPr>
            </w:pPr>
            <w:r w:rsidRPr="006A3F4B">
              <w:rPr>
                <w:b w:val="0"/>
              </w:rPr>
              <w:t>3. Kanıt Kullanımı</w:t>
            </w:r>
          </w:p>
        </w:tc>
      </w:tr>
    </w:tbl>
    <w:p w14:paraId="000000D6" w14:textId="44F6912E" w:rsidR="00DD1A02" w:rsidRPr="006A3F4B" w:rsidRDefault="00DD1A02" w:rsidP="00586FB7">
      <w:pPr>
        <w:rPr>
          <w:rFonts w:ascii="CamberW04-Regular" w:eastAsia="CamberW04-Regular" w:hAnsi="CamberW04-Regular" w:cs="CamberW04-Regular"/>
          <w:b/>
          <w:color w:val="000000"/>
          <w:sz w:val="44"/>
          <w:szCs w:val="44"/>
        </w:rPr>
      </w:pPr>
    </w:p>
    <w:p w14:paraId="000000D7" w14:textId="77777777" w:rsidR="00DD1A02" w:rsidRPr="006A3F4B" w:rsidRDefault="00DD1A02">
      <w:pPr>
        <w:jc w:val="center"/>
        <w:rPr>
          <w:rFonts w:ascii="CamberW04-Regular" w:eastAsia="CamberW04-Regular" w:hAnsi="CamberW04-Regular" w:cs="CamberW04-Regular"/>
          <w:b/>
          <w:color w:val="000000"/>
          <w:sz w:val="44"/>
          <w:szCs w:val="44"/>
        </w:rPr>
      </w:pPr>
    </w:p>
    <w:p w14:paraId="000000D8" w14:textId="4D3FD7FF" w:rsidR="00DD1A02" w:rsidRPr="006A3F4B" w:rsidRDefault="00DD1A02">
      <w:pPr>
        <w:jc w:val="center"/>
        <w:rPr>
          <w:rFonts w:ascii="CamberW04-Regular" w:eastAsia="CamberW04-Regular" w:hAnsi="CamberW04-Regular" w:cs="CamberW04-Regular"/>
          <w:b/>
          <w:color w:val="000000"/>
          <w:sz w:val="44"/>
          <w:szCs w:val="44"/>
        </w:rPr>
      </w:pPr>
    </w:p>
    <w:p w14:paraId="000000D9" w14:textId="377685B0" w:rsidR="00DD1A02" w:rsidRPr="006A3F4B" w:rsidRDefault="00DD1A02">
      <w:pPr>
        <w:jc w:val="center"/>
        <w:rPr>
          <w:rFonts w:ascii="CamberW04-Regular" w:eastAsia="CamberW04-Regular" w:hAnsi="CamberW04-Regular" w:cs="CamberW04-Regular"/>
          <w:b/>
          <w:color w:val="000000"/>
          <w:sz w:val="44"/>
          <w:szCs w:val="44"/>
        </w:rPr>
      </w:pPr>
    </w:p>
    <w:p w14:paraId="3696EC6A" w14:textId="467C5467" w:rsidR="00BB0DCE" w:rsidRPr="006A3F4B" w:rsidRDefault="00BB0DCE">
      <w:pPr>
        <w:jc w:val="center"/>
        <w:rPr>
          <w:rFonts w:ascii="CamberW04-Regular" w:eastAsia="CamberW04-Regular" w:hAnsi="CamberW04-Regular" w:cs="CamberW04-Regular"/>
          <w:b/>
          <w:color w:val="000000"/>
          <w:sz w:val="44"/>
          <w:szCs w:val="44"/>
        </w:rPr>
      </w:pPr>
    </w:p>
    <w:p w14:paraId="122B62AB" w14:textId="5A83D576" w:rsidR="00BB0DCE" w:rsidRPr="006A3F4B" w:rsidRDefault="00BB0DCE">
      <w:pPr>
        <w:jc w:val="center"/>
        <w:rPr>
          <w:rFonts w:ascii="CamberW04-Regular" w:eastAsia="CamberW04-Regular" w:hAnsi="CamberW04-Regular" w:cs="CamberW04-Regular"/>
          <w:b/>
          <w:color w:val="000000"/>
          <w:sz w:val="44"/>
          <w:szCs w:val="44"/>
        </w:rPr>
      </w:pPr>
    </w:p>
    <w:p w14:paraId="10842700" w14:textId="38D8E778" w:rsidR="00BB0DCE" w:rsidRPr="006A3F4B" w:rsidRDefault="00BB0DCE">
      <w:pPr>
        <w:jc w:val="center"/>
        <w:rPr>
          <w:rFonts w:ascii="CamberW04-Regular" w:eastAsia="CamberW04-Regular" w:hAnsi="CamberW04-Regular" w:cs="CamberW04-Regular"/>
          <w:b/>
          <w:color w:val="000000"/>
          <w:sz w:val="44"/>
          <w:szCs w:val="44"/>
        </w:rPr>
      </w:pPr>
    </w:p>
    <w:p w14:paraId="7434B078" w14:textId="2462EF8B" w:rsidR="00BB0DCE" w:rsidRPr="006A3F4B" w:rsidRDefault="00BB0DCE">
      <w:pPr>
        <w:jc w:val="center"/>
        <w:rPr>
          <w:rFonts w:ascii="CamberW04-Regular" w:eastAsia="CamberW04-Regular" w:hAnsi="CamberW04-Regular" w:cs="CamberW04-Regular"/>
          <w:b/>
          <w:color w:val="000000"/>
          <w:sz w:val="44"/>
          <w:szCs w:val="44"/>
        </w:rPr>
      </w:pPr>
    </w:p>
    <w:p w14:paraId="028C7C65" w14:textId="628CDA73" w:rsidR="00BB0DCE" w:rsidRPr="006A3F4B" w:rsidRDefault="00BB0DCE">
      <w:pPr>
        <w:jc w:val="center"/>
        <w:rPr>
          <w:rFonts w:ascii="CamberW04-Regular" w:eastAsia="CamberW04-Regular" w:hAnsi="CamberW04-Regular" w:cs="CamberW04-Regular"/>
          <w:b/>
          <w:color w:val="000000"/>
          <w:sz w:val="44"/>
          <w:szCs w:val="44"/>
        </w:rPr>
      </w:pPr>
    </w:p>
    <w:p w14:paraId="50A54A9D" w14:textId="702C5BE6" w:rsidR="00BB0DCE" w:rsidRPr="006A3F4B" w:rsidRDefault="00BB0DCE">
      <w:pPr>
        <w:jc w:val="center"/>
        <w:rPr>
          <w:rFonts w:ascii="CamberW04-Regular" w:eastAsia="CamberW04-Regular" w:hAnsi="CamberW04-Regular" w:cs="CamberW04-Regular"/>
          <w:b/>
          <w:color w:val="000000"/>
          <w:sz w:val="44"/>
          <w:szCs w:val="44"/>
        </w:rPr>
      </w:pPr>
    </w:p>
    <w:p w14:paraId="70CE71D9" w14:textId="3AF2963B" w:rsidR="00BB0DCE" w:rsidRPr="006A3F4B" w:rsidRDefault="00BB0DCE">
      <w:pPr>
        <w:jc w:val="center"/>
        <w:rPr>
          <w:rFonts w:ascii="CamberW04-Regular" w:eastAsia="CamberW04-Regular" w:hAnsi="CamberW04-Regular" w:cs="CamberW04-Regular"/>
          <w:b/>
          <w:color w:val="000000"/>
          <w:sz w:val="44"/>
          <w:szCs w:val="44"/>
        </w:rPr>
      </w:pPr>
    </w:p>
    <w:p w14:paraId="077A2DC7" w14:textId="753AE4AF" w:rsidR="00BB0DCE" w:rsidRPr="006A3F4B" w:rsidRDefault="00BB0DCE">
      <w:pPr>
        <w:jc w:val="center"/>
        <w:rPr>
          <w:rFonts w:ascii="CamberW04-Regular" w:eastAsia="CamberW04-Regular" w:hAnsi="CamberW04-Regular" w:cs="CamberW04-Regular"/>
          <w:b/>
          <w:color w:val="000000"/>
          <w:sz w:val="44"/>
          <w:szCs w:val="44"/>
        </w:rPr>
      </w:pPr>
    </w:p>
    <w:p w14:paraId="6F641305" w14:textId="6D3A93FC" w:rsidR="00BB0DCE" w:rsidRPr="006A3F4B" w:rsidRDefault="00BB0DCE">
      <w:pPr>
        <w:jc w:val="center"/>
        <w:rPr>
          <w:rFonts w:ascii="CamberW04-Regular" w:eastAsia="CamberW04-Regular" w:hAnsi="CamberW04-Regular" w:cs="CamberW04-Regular"/>
          <w:b/>
          <w:color w:val="000000"/>
          <w:sz w:val="44"/>
          <w:szCs w:val="44"/>
        </w:rPr>
      </w:pPr>
    </w:p>
    <w:p w14:paraId="7B4C1D69" w14:textId="77777777" w:rsidR="00BB0DCE" w:rsidRPr="006A3F4B" w:rsidRDefault="00BB0DCE">
      <w:pPr>
        <w:jc w:val="center"/>
        <w:rPr>
          <w:rFonts w:ascii="CamberW04-Regular" w:eastAsia="CamberW04-Regular" w:hAnsi="CamberW04-Regular" w:cs="CamberW04-Regular"/>
          <w:b/>
          <w:color w:val="000000"/>
          <w:sz w:val="44"/>
          <w:szCs w:val="44"/>
        </w:rPr>
      </w:pPr>
    </w:p>
    <w:p w14:paraId="000000DA" w14:textId="77777777" w:rsidR="00DD1A02" w:rsidRPr="006A3F4B" w:rsidRDefault="00DD1A02">
      <w:pPr>
        <w:jc w:val="center"/>
        <w:rPr>
          <w:rFonts w:ascii="CamberW04-Regular" w:eastAsia="CamberW04-Regular" w:hAnsi="CamberW04-Regular" w:cs="CamberW04-Regular"/>
          <w:b/>
          <w:color w:val="000000"/>
          <w:sz w:val="44"/>
          <w:szCs w:val="44"/>
        </w:rPr>
      </w:pPr>
    </w:p>
    <w:p w14:paraId="000000DB" w14:textId="77777777" w:rsidR="00DD1A02" w:rsidRPr="006A3F4B" w:rsidRDefault="00DD1A02">
      <w:pPr>
        <w:jc w:val="center"/>
        <w:rPr>
          <w:rFonts w:ascii="CamberW04-Regular" w:eastAsia="CamberW04-Regular" w:hAnsi="CamberW04-Regular" w:cs="CamberW04-Regular"/>
          <w:b/>
          <w:color w:val="000000"/>
          <w:sz w:val="44"/>
          <w:szCs w:val="44"/>
        </w:rPr>
      </w:pPr>
    </w:p>
    <w:p w14:paraId="69BE4810" w14:textId="77777777" w:rsidR="00BB0DCE" w:rsidRPr="006A3F4B" w:rsidRDefault="00BB0DCE" w:rsidP="00586FB7">
      <w:pPr>
        <w:pStyle w:val="Balk1"/>
        <w:rPr>
          <w:rFonts w:eastAsia="CamberW04-Regular" w:cs="CamberW04-Regular"/>
          <w:color w:val="FFFFFF"/>
          <w:sz w:val="52"/>
          <w:szCs w:val="52"/>
        </w:rPr>
      </w:pPr>
    </w:p>
    <w:bookmarkStart w:id="16" w:name="_Toc154652318"/>
    <w:p w14:paraId="000000DF" w14:textId="7B0892F4" w:rsidR="00DD1A02" w:rsidRPr="006A3F4B" w:rsidRDefault="00BB0DCE" w:rsidP="00264576">
      <w:pPr>
        <w:pStyle w:val="Balk1"/>
        <w:jc w:val="center"/>
        <w:rPr>
          <w:rFonts w:eastAsia="CamberW04-Regular" w:cs="CamberW04-Regular"/>
          <w:color w:val="FFFFFF"/>
          <w:sz w:val="52"/>
          <w:szCs w:val="52"/>
        </w:rPr>
        <w:sectPr w:rsidR="00DD1A02" w:rsidRPr="006A3F4B">
          <w:pgSz w:w="11906" w:h="16838"/>
          <w:pgMar w:top="1417" w:right="1417" w:bottom="1417" w:left="1417" w:header="283" w:footer="708" w:gutter="0"/>
          <w:cols w:space="708"/>
        </w:sectPr>
      </w:pPr>
      <w:r w:rsidRPr="006A3F4B">
        <mc:AlternateContent>
          <mc:Choice Requires="wps">
            <w:drawing>
              <wp:anchor distT="0" distB="0" distL="0" distR="0" simplePos="0" relativeHeight="251660288" behindDoc="1" locked="0" layoutInCell="1" hidden="0" allowOverlap="1" wp14:anchorId="67E543F9" wp14:editId="43211636">
                <wp:simplePos x="0" y="0"/>
                <wp:positionH relativeFrom="column">
                  <wp:posOffset>-1014095</wp:posOffset>
                </wp:positionH>
                <wp:positionV relativeFrom="page">
                  <wp:posOffset>-86360</wp:posOffset>
                </wp:positionV>
                <wp:extent cx="7686675" cy="10800715"/>
                <wp:effectExtent l="0" t="0" r="28575" b="19685"/>
                <wp:wrapNone/>
                <wp:docPr id="32" name="Dikdörtgen 32"/>
                <wp:cNvGraphicFramePr/>
                <a:graphic xmlns:a="http://schemas.openxmlformats.org/drawingml/2006/main">
                  <a:graphicData uri="http://schemas.microsoft.com/office/word/2010/wordprocessingShape">
                    <wps:wsp>
                      <wps:cNvSpPr/>
                      <wps:spPr>
                        <a:xfrm>
                          <a:off x="0" y="0"/>
                          <a:ext cx="7686675" cy="10800715"/>
                        </a:xfrm>
                        <a:prstGeom prst="rect">
                          <a:avLst/>
                        </a:prstGeom>
                        <a:solidFill>
                          <a:srgbClr val="2F5496"/>
                        </a:solidFill>
                        <a:ln w="12700" cap="flat" cmpd="sng">
                          <a:solidFill>
                            <a:srgbClr val="31538F"/>
                          </a:solidFill>
                          <a:prstDash val="solid"/>
                          <a:miter lim="800000"/>
                          <a:headEnd type="none" w="sm" len="sm"/>
                          <a:tailEnd type="none" w="sm" len="sm"/>
                        </a:ln>
                      </wps:spPr>
                      <wps:txbx>
                        <w:txbxContent>
                          <w:p w14:paraId="6B24D9FD" w14:textId="32113085" w:rsidR="0055420E" w:rsidRDefault="0055420E">
                            <w:pPr>
                              <w:textDirection w:val="btLr"/>
                            </w:pPr>
                          </w:p>
                          <w:p w14:paraId="587F1D08" w14:textId="1F899705" w:rsidR="0055420E" w:rsidRDefault="0055420E">
                            <w:pPr>
                              <w:textDirection w:val="btLr"/>
                            </w:pPr>
                          </w:p>
                          <w:p w14:paraId="7C736FDB" w14:textId="77777777" w:rsidR="0055420E" w:rsidRDefault="0055420E">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7E543F9" id="Dikdörtgen 32" o:spid="_x0000_s1026" style="position:absolute;left:0;text-align:left;margin-left:-79.85pt;margin-top:-6.8pt;width:605.25pt;height:850.45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" fillcolor="#2f5496" strokecolor="#31538f" strokeweight="1pt">
                <v:stroke startarrowwidth="narrow" startarrowlength="short" endarrowwidth="narrow" endarrowlength="short"/>
                <v:textbox inset="2.53958mm,2.53958mm,2.53958mm,2.53958mm">
                  <w:txbxContent>
                    <w:p w14:paraId="6B24D9FD" w14:textId="32113085" w:rsidR="0055420E" w:rsidRDefault="0055420E">
                      <w:pPr>
                        <w:textDirection w:val="btLr"/>
                      </w:pPr>
                    </w:p>
                    <w:p w14:paraId="587F1D08" w14:textId="1F899705" w:rsidR="0055420E" w:rsidRDefault="0055420E">
                      <w:pPr>
                        <w:textDirection w:val="btLr"/>
                      </w:pPr>
                    </w:p>
                    <w:p w14:paraId="7C736FDB" w14:textId="77777777" w:rsidR="0055420E" w:rsidRDefault="0055420E">
                      <w:pPr>
                        <w:textDirection w:val="btLr"/>
                      </w:pPr>
                    </w:p>
                  </w:txbxContent>
                </v:textbox>
                <w10:wrap anchory="page"/>
              </v:rect>
            </w:pict>
          </mc:Fallback>
        </mc:AlternateContent>
      </w:r>
      <w:r w:rsidR="0083563D" w:rsidRPr="006A3F4B">
        <w:rPr>
          <w:rFonts w:eastAsia="CamberW04-Regular" w:cs="CamberW04-Regular"/>
          <w:color w:val="FFFFFF"/>
          <w:sz w:val="52"/>
          <w:szCs w:val="52"/>
        </w:rPr>
        <w:t>EK.</w:t>
      </w:r>
      <w:r w:rsidR="00B56AB2" w:rsidRPr="006A3F4B">
        <w:rPr>
          <w:rFonts w:eastAsia="CamberW04-Regular" w:cs="CamberW04-Regular"/>
          <w:color w:val="FFFFFF"/>
          <w:sz w:val="52"/>
          <w:szCs w:val="52"/>
        </w:rPr>
        <w:t>3</w:t>
      </w:r>
      <w:r w:rsidR="0083563D" w:rsidRPr="006A3F4B">
        <w:rPr>
          <w:rFonts w:eastAsia="CamberW04-Regular" w:cs="CamberW04-Regular"/>
          <w:color w:val="FFFFFF"/>
          <w:sz w:val="52"/>
          <w:szCs w:val="52"/>
        </w:rPr>
        <w:t xml:space="preserve"> Y</w:t>
      </w:r>
      <w:r w:rsidR="00F341B0" w:rsidRPr="006A3F4B">
        <w:rPr>
          <w:rFonts w:eastAsia="CamberW04-Regular" w:cs="CamberW04-Regular"/>
          <w:color w:val="FFFFFF"/>
          <w:sz w:val="52"/>
          <w:szCs w:val="52"/>
        </w:rPr>
        <w:t>ÖKAK</w:t>
      </w:r>
      <w:bookmarkStart w:id="17" w:name="_heading=h.z337ya" w:colFirst="0" w:colLast="0"/>
      <w:bookmarkEnd w:id="17"/>
      <w:r w:rsidR="00264576" w:rsidRPr="006A3F4B">
        <w:rPr>
          <w:rFonts w:eastAsia="CamberW04-Regular" w:cs="CamberW04-Regular"/>
          <w:color w:val="FFFFFF"/>
          <w:sz w:val="52"/>
          <w:szCs w:val="52"/>
        </w:rPr>
        <w:t xml:space="preserve"> </w:t>
      </w:r>
      <w:r w:rsidR="00F341B0" w:rsidRPr="006A3F4B">
        <w:rPr>
          <w:rFonts w:eastAsia="CamberW04-Regular" w:cs="CamberW04-Regular"/>
          <w:color w:val="FFFFFF"/>
          <w:sz w:val="52"/>
          <w:szCs w:val="52"/>
        </w:rPr>
        <w:t>DERECELİ</w:t>
      </w:r>
      <w:r w:rsidR="00264576" w:rsidRPr="006A3F4B">
        <w:rPr>
          <w:rFonts w:eastAsia="CamberW04-Regular" w:cs="CamberW04-Regular"/>
          <w:color w:val="FFFFFF"/>
          <w:sz w:val="52"/>
          <w:szCs w:val="52"/>
        </w:rPr>
        <w:t xml:space="preserve"> </w:t>
      </w:r>
      <w:r w:rsidR="00F341B0" w:rsidRPr="006A3F4B">
        <w:rPr>
          <w:rFonts w:eastAsia="CamberW04-Regular" w:cs="CamberW04-Regular"/>
          <w:color w:val="FFFFFF"/>
          <w:sz w:val="52"/>
          <w:szCs w:val="52"/>
        </w:rPr>
        <w:t>DEĞERLENDİRME ANAHTAR</w:t>
      </w:r>
      <w:r w:rsidR="006E6E90" w:rsidRPr="006A3F4B">
        <w:rPr>
          <w:rFonts w:eastAsia="CamberW04-Regular" w:cs="CamberW04-Regular"/>
          <w:color w:val="FFFFFF"/>
          <w:sz w:val="52"/>
          <w:szCs w:val="52"/>
        </w:rPr>
        <w:t>I</w:t>
      </w:r>
      <w:bookmarkEnd w:id="16"/>
    </w:p>
    <w:p w14:paraId="000000E0" w14:textId="52ABAB31" w:rsidR="00DD1A02" w:rsidRPr="006A3F4B" w:rsidRDefault="00DD1A02">
      <w:pPr>
        <w:pBdr>
          <w:top w:val="nil"/>
          <w:left w:val="nil"/>
          <w:bottom w:val="nil"/>
          <w:right w:val="nil"/>
          <w:between w:val="nil"/>
        </w:pBdr>
        <w:spacing w:line="276" w:lineRule="auto"/>
        <w:rPr>
          <w:rFonts w:ascii="CamberW04-Regular" w:eastAsia="CamberW04-Regular" w:hAnsi="CamberW04-Regular" w:cs="CamberW04-Regular"/>
          <w:sz w:val="32"/>
          <w:szCs w:val="32"/>
        </w:rPr>
      </w:pPr>
    </w:p>
    <w:tbl>
      <w:tblPr>
        <w:tblStyle w:val="a1"/>
        <w:tblpPr w:leftFromText="141" w:rightFromText="141" w:vertAnchor="page" w:horzAnchor="margin" w:tblpXSpec="center" w:tblpY="745"/>
        <w:tblW w:w="160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8"/>
        <w:gridCol w:w="2190"/>
        <w:gridCol w:w="1948"/>
        <w:gridCol w:w="1816"/>
        <w:gridCol w:w="2155"/>
        <w:gridCol w:w="1956"/>
      </w:tblGrid>
      <w:tr w:rsidR="00DD1A02" w:rsidRPr="006A3F4B" w14:paraId="1DF0FC06" w14:textId="77777777" w:rsidTr="00AD48F3">
        <w:trPr>
          <w:trHeight w:val="412"/>
        </w:trPr>
        <w:tc>
          <w:tcPr>
            <w:tcW w:w="16013" w:type="dxa"/>
            <w:gridSpan w:val="6"/>
            <w:shd w:val="clear" w:color="auto" w:fill="FFCADE"/>
            <w:vAlign w:val="bottom"/>
          </w:tcPr>
          <w:p w14:paraId="000000E1" w14:textId="2F7C58A4" w:rsidR="00DD1A02" w:rsidRPr="006A3F4B" w:rsidRDefault="00F341B0" w:rsidP="00B42C40">
            <w:pPr>
              <w:pStyle w:val="Balk2"/>
              <w:jc w:val="right"/>
            </w:pPr>
            <w:bookmarkStart w:id="18" w:name="_Toc154652319"/>
            <w:r w:rsidRPr="006A3F4B">
              <w:t>A. LİDERLİK, YÖNETİŞİM ve KALİTE</w:t>
            </w:r>
            <w:bookmarkEnd w:id="18"/>
          </w:p>
        </w:tc>
      </w:tr>
      <w:tr w:rsidR="00DD1A02" w:rsidRPr="006A3F4B" w14:paraId="41014606" w14:textId="77777777" w:rsidTr="00AD48F3">
        <w:trPr>
          <w:trHeight w:val="261"/>
        </w:trPr>
        <w:tc>
          <w:tcPr>
            <w:tcW w:w="16013" w:type="dxa"/>
            <w:gridSpan w:val="6"/>
            <w:shd w:val="clear" w:color="auto" w:fill="FFCADE"/>
          </w:tcPr>
          <w:p w14:paraId="000000E7" w14:textId="77777777" w:rsidR="00DD1A02" w:rsidRPr="006A3F4B" w:rsidRDefault="00F341B0">
            <w:pPr>
              <w:spacing w:line="276" w:lineRule="auto"/>
              <w:rPr>
                <w:b/>
              </w:rPr>
            </w:pPr>
            <w:r w:rsidRPr="006A3F4B">
              <w:rPr>
                <w:b/>
              </w:rPr>
              <w:t>A.1. Liderlik ve Kalite</w:t>
            </w:r>
          </w:p>
          <w:p w14:paraId="000000E8" w14:textId="77777777" w:rsidR="00DD1A02" w:rsidRPr="006A3F4B" w:rsidRDefault="00F341B0">
            <w:pPr>
              <w:spacing w:line="276" w:lineRule="auto"/>
            </w:pPr>
            <w:r w:rsidRPr="006A3F4B">
              <w:t>Kurum, kurumsal dönüşümünü sağlayacak yönetişim modeline sahip olmalı, liderlik yaklaşımları uygulamalı, iç kalite güvence mekanizmalarını oluşturmalı ve kalite güvence kültürünü içselleştirmelidir.</w:t>
            </w:r>
          </w:p>
        </w:tc>
      </w:tr>
      <w:tr w:rsidR="00DD1A02" w:rsidRPr="006A3F4B" w14:paraId="68E837D5" w14:textId="77777777" w:rsidTr="00AD48F3">
        <w:trPr>
          <w:trHeight w:val="227"/>
        </w:trPr>
        <w:tc>
          <w:tcPr>
            <w:tcW w:w="5948" w:type="dxa"/>
            <w:shd w:val="clear" w:color="auto" w:fill="FFCADE"/>
            <w:vAlign w:val="center"/>
          </w:tcPr>
          <w:p w14:paraId="000000EE" w14:textId="77777777" w:rsidR="00DD1A02" w:rsidRPr="006A3F4B" w:rsidRDefault="00DD1A02">
            <w:pPr>
              <w:tabs>
                <w:tab w:val="center" w:pos="2792"/>
              </w:tabs>
              <w:spacing w:line="276" w:lineRule="auto"/>
            </w:pPr>
          </w:p>
        </w:tc>
        <w:tc>
          <w:tcPr>
            <w:tcW w:w="2190" w:type="dxa"/>
            <w:shd w:val="clear" w:color="auto" w:fill="FFCADE"/>
            <w:vAlign w:val="bottom"/>
          </w:tcPr>
          <w:p w14:paraId="000000EF" w14:textId="77777777" w:rsidR="00DD1A02" w:rsidRPr="006A3F4B" w:rsidRDefault="00F341B0">
            <w:pPr>
              <w:spacing w:line="276" w:lineRule="auto"/>
              <w:jc w:val="center"/>
              <w:rPr>
                <w:b/>
              </w:rPr>
            </w:pPr>
            <w:r w:rsidRPr="006A3F4B">
              <w:rPr>
                <w:b/>
              </w:rPr>
              <w:t>1</w:t>
            </w:r>
          </w:p>
        </w:tc>
        <w:tc>
          <w:tcPr>
            <w:tcW w:w="1948" w:type="dxa"/>
            <w:shd w:val="clear" w:color="auto" w:fill="FFCADE"/>
            <w:vAlign w:val="bottom"/>
          </w:tcPr>
          <w:p w14:paraId="000000F0" w14:textId="77777777" w:rsidR="00DD1A02" w:rsidRPr="006A3F4B" w:rsidRDefault="00F341B0">
            <w:pPr>
              <w:spacing w:line="276" w:lineRule="auto"/>
              <w:jc w:val="center"/>
              <w:rPr>
                <w:b/>
              </w:rPr>
            </w:pPr>
            <w:r w:rsidRPr="006A3F4B">
              <w:rPr>
                <w:b/>
              </w:rPr>
              <w:t>2</w:t>
            </w:r>
          </w:p>
        </w:tc>
        <w:tc>
          <w:tcPr>
            <w:tcW w:w="1816" w:type="dxa"/>
            <w:shd w:val="clear" w:color="auto" w:fill="FFCADE"/>
            <w:vAlign w:val="bottom"/>
          </w:tcPr>
          <w:p w14:paraId="000000F1" w14:textId="77777777" w:rsidR="00DD1A02" w:rsidRPr="006A3F4B" w:rsidRDefault="00F341B0">
            <w:pPr>
              <w:spacing w:line="276" w:lineRule="auto"/>
              <w:jc w:val="center"/>
              <w:rPr>
                <w:b/>
              </w:rPr>
            </w:pPr>
            <w:r w:rsidRPr="006A3F4B">
              <w:rPr>
                <w:b/>
              </w:rPr>
              <w:t>3</w:t>
            </w:r>
          </w:p>
        </w:tc>
        <w:tc>
          <w:tcPr>
            <w:tcW w:w="2155" w:type="dxa"/>
            <w:shd w:val="clear" w:color="auto" w:fill="FFCADE"/>
            <w:vAlign w:val="bottom"/>
          </w:tcPr>
          <w:p w14:paraId="000000F2" w14:textId="77777777" w:rsidR="00DD1A02" w:rsidRPr="006A3F4B" w:rsidRDefault="00F341B0">
            <w:pPr>
              <w:spacing w:line="276" w:lineRule="auto"/>
              <w:jc w:val="center"/>
              <w:rPr>
                <w:b/>
              </w:rPr>
            </w:pPr>
            <w:r w:rsidRPr="006A3F4B">
              <w:rPr>
                <w:b/>
              </w:rPr>
              <w:t>4</w:t>
            </w:r>
          </w:p>
        </w:tc>
        <w:tc>
          <w:tcPr>
            <w:tcW w:w="1956" w:type="dxa"/>
            <w:shd w:val="clear" w:color="auto" w:fill="FFCADE"/>
            <w:vAlign w:val="bottom"/>
          </w:tcPr>
          <w:p w14:paraId="000000F3" w14:textId="77777777" w:rsidR="00DD1A02" w:rsidRPr="006A3F4B" w:rsidRDefault="00F341B0">
            <w:pPr>
              <w:spacing w:line="276" w:lineRule="auto"/>
              <w:jc w:val="center"/>
              <w:rPr>
                <w:b/>
              </w:rPr>
            </w:pPr>
            <w:r w:rsidRPr="006A3F4B">
              <w:rPr>
                <w:b/>
              </w:rPr>
              <w:t>5</w:t>
            </w:r>
          </w:p>
        </w:tc>
      </w:tr>
      <w:tr w:rsidR="00DD1A02" w:rsidRPr="006A3F4B" w14:paraId="2FB2D68C" w14:textId="77777777" w:rsidTr="00AD48F3">
        <w:trPr>
          <w:trHeight w:val="3969"/>
        </w:trPr>
        <w:tc>
          <w:tcPr>
            <w:tcW w:w="5948" w:type="dxa"/>
            <w:vMerge w:val="restart"/>
            <w:shd w:val="clear" w:color="auto" w:fill="FFFFFF"/>
          </w:tcPr>
          <w:p w14:paraId="000000F4" w14:textId="77777777" w:rsidR="00DD1A02" w:rsidRPr="006A3F4B" w:rsidRDefault="00DD1A02">
            <w:pPr>
              <w:spacing w:line="276" w:lineRule="auto"/>
              <w:rPr>
                <w:b/>
                <w:u w:val="single"/>
              </w:rPr>
            </w:pPr>
          </w:p>
          <w:p w14:paraId="000000F5" w14:textId="77777777" w:rsidR="00DD1A02" w:rsidRPr="006A3F4B" w:rsidRDefault="00F341B0">
            <w:pPr>
              <w:spacing w:line="276" w:lineRule="auto"/>
              <w:rPr>
                <w:b/>
                <w:u w:val="single"/>
              </w:rPr>
            </w:pPr>
            <w:r w:rsidRPr="006A3F4B">
              <w:rPr>
                <w:b/>
                <w:u w:val="single"/>
              </w:rPr>
              <w:t>A.1.1. Yönetişim modeli ve idari yapı</w:t>
            </w:r>
          </w:p>
          <w:p w14:paraId="000000F6" w14:textId="77777777" w:rsidR="00DD1A02" w:rsidRPr="006A3F4B" w:rsidRDefault="00DD1A02">
            <w:pPr>
              <w:spacing w:line="276" w:lineRule="auto"/>
              <w:rPr>
                <w:u w:val="single"/>
              </w:rPr>
            </w:pPr>
          </w:p>
          <w:p w14:paraId="000000F7" w14:textId="77777777" w:rsidR="00DD1A02" w:rsidRPr="006A3F4B" w:rsidRDefault="00F341B0">
            <w:pPr>
              <w:spacing w:line="276" w:lineRule="auto"/>
              <w:jc w:val="both"/>
            </w:pPr>
            <w:r w:rsidRPr="006A3F4B">
              <w:t xml:space="preserve">Kurumdaki yönetişim modeli ve idari yapı (yasal düzenlemeler çerçevesinde kurumsal yaklaşım, gelenekler, tercihler); karar verme mekanizmaları,  kontrol ve denge unsurları; kurulların çok sesliliği ve bağımsız hareket kabiliyeti, paydaşların temsil edilmesi; öngörülen yönetişim modeli ile gerçekleşmenin karşılaştırılması, modelin kurumsallığı ve sürekliliği yerleşmiş ve benimsenmiştir. Vakıf yükseköğretim kurumlarında mütevelli heyet, devlet yükseköğretim kurumlarında rektör yardımcıları ve danışmanlarının (üst yönetimin) çalışma tarzı, yetki ve sorumlulukları, kurumun akademik camiasıyla iletişimi; üst yönetim tarzının hedeflenen kurum kimliği ile uyumu yerleşmiş ve benimsenmiştir. Organizasyon şeması ve bağlı olma/rapor verme ilişkileri; görev tanımları, iş akış süreçleri vardır ve gerçeği yansıtmaktadır; ayrıca bunlar yayımlanmış ve işleyişin paydaşlarca bilinirliği sağlanmıştır. </w:t>
            </w:r>
          </w:p>
          <w:p w14:paraId="000000F8" w14:textId="77777777" w:rsidR="00DD1A02" w:rsidRPr="006A3F4B" w:rsidRDefault="00DD1A02">
            <w:pPr>
              <w:spacing w:line="276" w:lineRule="auto"/>
            </w:pPr>
          </w:p>
        </w:tc>
        <w:tc>
          <w:tcPr>
            <w:tcW w:w="2190" w:type="dxa"/>
            <w:shd w:val="clear" w:color="auto" w:fill="FEE8EF"/>
          </w:tcPr>
          <w:p w14:paraId="000000F9" w14:textId="77777777" w:rsidR="00DD1A02" w:rsidRPr="006A3F4B" w:rsidRDefault="00F341B0">
            <w:pPr>
              <w:spacing w:line="276" w:lineRule="auto"/>
            </w:pPr>
            <w:r w:rsidRPr="006A3F4B">
              <w:t>Kurumun misyonuyla uyumlu ve stratejik hedeflerini gerçekleştirmeyi sağlayacak bir yönetişim modeli ve organizasyonel yapılanması bulunmamaktadır.</w:t>
            </w:r>
          </w:p>
        </w:tc>
        <w:tc>
          <w:tcPr>
            <w:tcW w:w="1948" w:type="dxa"/>
            <w:shd w:val="clear" w:color="auto" w:fill="FECEDD"/>
          </w:tcPr>
          <w:p w14:paraId="000000FA" w14:textId="77777777" w:rsidR="00DD1A02" w:rsidRPr="006A3F4B" w:rsidRDefault="00F341B0">
            <w:pPr>
              <w:spacing w:line="276" w:lineRule="auto"/>
            </w:pPr>
            <w:r w:rsidRPr="006A3F4B">
              <w:t>Kurumun misyon ve stratejik hedeflerine ulaşmasını güvence altına alan ve süreçleriyle uyumlu yönetişim modeli ve idari yapılanması belirlenmiştir.</w:t>
            </w:r>
          </w:p>
        </w:tc>
        <w:tc>
          <w:tcPr>
            <w:tcW w:w="1816" w:type="dxa"/>
            <w:shd w:val="clear" w:color="auto" w:fill="E7A3B8"/>
          </w:tcPr>
          <w:p w14:paraId="000000FB" w14:textId="77777777" w:rsidR="00DD1A02" w:rsidRPr="006A3F4B" w:rsidRDefault="00F341B0">
            <w:pPr>
              <w:spacing w:line="276" w:lineRule="auto"/>
            </w:pPr>
            <w:r w:rsidRPr="006A3F4B">
              <w:t>Kurumun yönetişim modeli ve organizasyonel yapılanması birim ve alanların genelini kapsayacak şekilde faaliyet göstermektedir.</w:t>
            </w:r>
          </w:p>
        </w:tc>
        <w:tc>
          <w:tcPr>
            <w:tcW w:w="2155" w:type="dxa"/>
            <w:shd w:val="clear" w:color="auto" w:fill="DE829E"/>
          </w:tcPr>
          <w:p w14:paraId="000000FC" w14:textId="77777777" w:rsidR="00DD1A02" w:rsidRPr="006A3F4B" w:rsidRDefault="00F341B0">
            <w:pPr>
              <w:spacing w:line="276" w:lineRule="auto"/>
            </w:pPr>
            <w:r w:rsidRPr="006A3F4B">
              <w:t>Kurumun yönetişim ve organizasyonel yapılanmasına ilişkin uygulamaları izlenmekte ve iyileştirilmektedir.</w:t>
            </w:r>
          </w:p>
        </w:tc>
        <w:tc>
          <w:tcPr>
            <w:tcW w:w="1956" w:type="dxa"/>
            <w:shd w:val="clear" w:color="auto" w:fill="D87292"/>
          </w:tcPr>
          <w:p w14:paraId="000000FD" w14:textId="77777777" w:rsidR="00DD1A02" w:rsidRPr="006A3F4B" w:rsidRDefault="00F341B0">
            <w:pPr>
              <w:spacing w:line="276" w:lineRule="auto"/>
            </w:pPr>
            <w:r w:rsidRPr="006A3F4B">
              <w:t>İçselleştirilmiş, sistematik, sürdürülebilir ve örnek gösterilebilir uygulamalar bulunmaktadır.</w:t>
            </w:r>
          </w:p>
        </w:tc>
      </w:tr>
      <w:tr w:rsidR="00DD1A02" w:rsidRPr="006A3F4B" w14:paraId="1D4A36AE" w14:textId="77777777" w:rsidTr="00AD48F3">
        <w:trPr>
          <w:trHeight w:val="1984"/>
        </w:trPr>
        <w:tc>
          <w:tcPr>
            <w:tcW w:w="5948" w:type="dxa"/>
            <w:vMerge/>
            <w:shd w:val="clear" w:color="auto" w:fill="FFFFFF"/>
          </w:tcPr>
          <w:p w14:paraId="000000FE" w14:textId="77777777" w:rsidR="00DD1A02" w:rsidRPr="006A3F4B" w:rsidRDefault="00DD1A02">
            <w:pPr>
              <w:pBdr>
                <w:top w:val="nil"/>
                <w:left w:val="nil"/>
                <w:bottom w:val="nil"/>
                <w:right w:val="nil"/>
                <w:between w:val="nil"/>
              </w:pBdr>
              <w:spacing w:line="276" w:lineRule="auto"/>
            </w:pPr>
          </w:p>
        </w:tc>
        <w:tc>
          <w:tcPr>
            <w:tcW w:w="10065" w:type="dxa"/>
            <w:gridSpan w:val="5"/>
            <w:shd w:val="clear" w:color="auto" w:fill="E5AEC0"/>
          </w:tcPr>
          <w:p w14:paraId="000000FF" w14:textId="77777777" w:rsidR="00DD1A02" w:rsidRPr="006A3F4B" w:rsidRDefault="00DD1A02">
            <w:pPr>
              <w:spacing w:line="276" w:lineRule="auto"/>
              <w:ind w:left="118" w:right="63"/>
              <w:jc w:val="both"/>
              <w:rPr>
                <w:b/>
                <w:i/>
              </w:rPr>
            </w:pPr>
          </w:p>
          <w:p w14:paraId="00000100" w14:textId="77777777" w:rsidR="00DD1A02" w:rsidRPr="00A00F6A" w:rsidRDefault="00F341B0">
            <w:pPr>
              <w:spacing w:line="276" w:lineRule="auto"/>
              <w:ind w:left="118" w:right="63"/>
              <w:rPr>
                <w:b/>
                <w:i/>
              </w:rPr>
            </w:pPr>
            <w:r w:rsidRPr="00A00F6A">
              <w:rPr>
                <w:b/>
                <w:i/>
              </w:rPr>
              <w:t>Örnek Kanıtlar</w:t>
            </w:r>
          </w:p>
          <w:p w14:paraId="00000101" w14:textId="77777777" w:rsidR="00DD1A02" w:rsidRPr="006A3F4B" w:rsidRDefault="00F341B0">
            <w:pPr>
              <w:widowControl/>
              <w:numPr>
                <w:ilvl w:val="0"/>
                <w:numId w:val="25"/>
              </w:numPr>
              <w:ind w:right="63"/>
              <w:jc w:val="both"/>
              <w:rPr>
                <w:i/>
              </w:rPr>
            </w:pPr>
            <w:r w:rsidRPr="006A3F4B">
              <w:rPr>
                <w:i/>
              </w:rPr>
              <w:t>Yönetişim modeli ve organizasyon şeması</w:t>
            </w:r>
          </w:p>
          <w:p w14:paraId="00000104" w14:textId="56CFDBAD" w:rsidR="00DD1A02" w:rsidRPr="006A3F4B" w:rsidRDefault="00F341B0" w:rsidP="00F341B0">
            <w:pPr>
              <w:widowControl/>
              <w:numPr>
                <w:ilvl w:val="0"/>
                <w:numId w:val="25"/>
              </w:numPr>
              <w:ind w:right="63"/>
              <w:jc w:val="both"/>
              <w:rPr>
                <w:i/>
              </w:rPr>
            </w:pPr>
            <w:r w:rsidRPr="006A3F4B">
              <w:rPr>
                <w:i/>
              </w:rPr>
              <w:t>Kurumun yönetişim ve idari alanlarla ilgili politikasını ve stratejik amaçlarını uyguladığına dair uygulamalar/kanıtlar</w:t>
            </w:r>
          </w:p>
          <w:p w14:paraId="00000105" w14:textId="77777777" w:rsidR="00DD1A02" w:rsidRPr="006A3F4B" w:rsidRDefault="00F341B0">
            <w:pPr>
              <w:widowControl/>
              <w:numPr>
                <w:ilvl w:val="0"/>
                <w:numId w:val="25"/>
              </w:numPr>
              <w:ind w:right="63"/>
              <w:jc w:val="both"/>
              <w:rPr>
                <w:i/>
              </w:rPr>
            </w:pPr>
            <w:r w:rsidRPr="006A3F4B">
              <w:rPr>
                <w:i/>
              </w:rPr>
              <w:t xml:space="preserve">Yönetişim ve organizasyonel yapılanma uygulamalarına ilişkin izleme ve iyileştirme kanıtları </w:t>
            </w:r>
          </w:p>
          <w:p w14:paraId="00000106" w14:textId="43FD76C2" w:rsidR="00DD1A02" w:rsidRPr="006A3F4B" w:rsidRDefault="00F341B0">
            <w:pPr>
              <w:widowControl/>
              <w:numPr>
                <w:ilvl w:val="0"/>
                <w:numId w:val="25"/>
              </w:numPr>
              <w:ind w:right="63"/>
              <w:jc w:val="both"/>
              <w:rPr>
                <w:i/>
              </w:rPr>
            </w:pPr>
            <w:r w:rsidRPr="006A3F4B">
              <w:rPr>
                <w:i/>
              </w:rPr>
              <w:t>Standart uygulamalar ve mevzuatın yanı sıra</w:t>
            </w:r>
            <w:r w:rsidR="002369F1" w:rsidRPr="006A3F4B">
              <w:rPr>
                <w:i/>
              </w:rPr>
              <w:t xml:space="preserve"> </w:t>
            </w:r>
            <w:r w:rsidRPr="006A3F4B">
              <w:rPr>
                <w:i/>
              </w:rPr>
              <w:t>kurumun ihtiyaçları doğrultusunda geliştirdiği özgün yaklaşım ve uygulamalarına ilişkin kanıtlar</w:t>
            </w:r>
          </w:p>
          <w:p w14:paraId="00000107" w14:textId="77777777" w:rsidR="00DD1A02" w:rsidRPr="006A3F4B" w:rsidRDefault="00DD1A02">
            <w:pPr>
              <w:ind w:left="927" w:right="63"/>
              <w:jc w:val="both"/>
              <w:rPr>
                <w:i/>
              </w:rPr>
            </w:pPr>
          </w:p>
        </w:tc>
      </w:tr>
    </w:tbl>
    <w:p w14:paraId="0000010C" w14:textId="77777777" w:rsidR="00DD1A02" w:rsidRPr="006A3F4B" w:rsidRDefault="00DD1A02"/>
    <w:p w14:paraId="0000010D" w14:textId="77777777" w:rsidR="00DD1A02" w:rsidRPr="006A3F4B" w:rsidRDefault="00DD1A02"/>
    <w:p w14:paraId="0000010E" w14:textId="77777777" w:rsidR="00DD1A02" w:rsidRPr="006A3F4B" w:rsidRDefault="00DD1A02"/>
    <w:p w14:paraId="0000010F" w14:textId="77777777" w:rsidR="00DD1A02" w:rsidRPr="006A3F4B" w:rsidRDefault="00DD1A02"/>
    <w:tbl>
      <w:tblPr>
        <w:tblStyle w:val="a2"/>
        <w:tblpPr w:leftFromText="141" w:rightFromText="141" w:vertAnchor="page" w:horzAnchor="margin" w:tblpXSpec="center" w:tblpY="671"/>
        <w:tblW w:w="162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2787"/>
        <w:gridCol w:w="2317"/>
        <w:gridCol w:w="1965"/>
        <w:gridCol w:w="2462"/>
        <w:gridCol w:w="1951"/>
      </w:tblGrid>
      <w:tr w:rsidR="00DD1A02" w:rsidRPr="006A3F4B" w14:paraId="43207BEA" w14:textId="77777777" w:rsidTr="00250F4B">
        <w:trPr>
          <w:trHeight w:val="434"/>
        </w:trPr>
        <w:tc>
          <w:tcPr>
            <w:tcW w:w="16297" w:type="dxa"/>
            <w:gridSpan w:val="6"/>
            <w:shd w:val="clear" w:color="auto" w:fill="FFCADE"/>
          </w:tcPr>
          <w:p w14:paraId="00000110" w14:textId="77777777" w:rsidR="00DD1A02" w:rsidRPr="006A3F4B" w:rsidRDefault="00F341B0" w:rsidP="00B42C40">
            <w:pPr>
              <w:pStyle w:val="b1"/>
              <w:framePr w:hSpace="0" w:wrap="auto" w:vAnchor="margin" w:hAnchor="text" w:xAlign="left" w:yAlign="inline"/>
            </w:pPr>
            <w:r w:rsidRPr="006A3F4B">
              <w:lastRenderedPageBreak/>
              <w:t>A. LİDERLİK, YÖNETİŞİM ve KALİTE</w:t>
            </w:r>
          </w:p>
        </w:tc>
      </w:tr>
      <w:tr w:rsidR="00DD1A02" w:rsidRPr="006A3F4B" w14:paraId="503E9D85" w14:textId="77777777" w:rsidTr="00250F4B">
        <w:trPr>
          <w:trHeight w:val="205"/>
        </w:trPr>
        <w:tc>
          <w:tcPr>
            <w:tcW w:w="16297" w:type="dxa"/>
            <w:gridSpan w:val="6"/>
            <w:shd w:val="clear" w:color="auto" w:fill="FFCADE"/>
            <w:vAlign w:val="center"/>
          </w:tcPr>
          <w:p w14:paraId="00000116" w14:textId="77777777" w:rsidR="00DD1A02" w:rsidRPr="006A3F4B" w:rsidRDefault="00F341B0">
            <w:pPr>
              <w:spacing w:line="276" w:lineRule="auto"/>
              <w:rPr>
                <w:b/>
              </w:rPr>
            </w:pPr>
            <w:r w:rsidRPr="006A3F4B">
              <w:rPr>
                <w:b/>
              </w:rPr>
              <w:t>A.1. Liderlik ve Kalite</w:t>
            </w:r>
          </w:p>
          <w:p w14:paraId="00000117" w14:textId="77777777" w:rsidR="00DD1A02" w:rsidRPr="006A3F4B" w:rsidRDefault="00DD1A02">
            <w:pPr>
              <w:spacing w:line="276" w:lineRule="auto"/>
              <w:rPr>
                <w:b/>
              </w:rPr>
            </w:pPr>
          </w:p>
        </w:tc>
      </w:tr>
      <w:tr w:rsidR="00DD1A02" w:rsidRPr="006A3F4B" w14:paraId="0D2DC52C" w14:textId="77777777" w:rsidTr="00250F4B">
        <w:trPr>
          <w:trHeight w:val="205"/>
        </w:trPr>
        <w:tc>
          <w:tcPr>
            <w:tcW w:w="4815" w:type="dxa"/>
            <w:shd w:val="clear" w:color="auto" w:fill="FFCADE"/>
            <w:vAlign w:val="center"/>
          </w:tcPr>
          <w:p w14:paraId="0000011D" w14:textId="77777777" w:rsidR="00DD1A02" w:rsidRPr="006A3F4B" w:rsidRDefault="00DD1A02">
            <w:pPr>
              <w:spacing w:line="276" w:lineRule="auto"/>
              <w:rPr>
                <w:b/>
              </w:rPr>
            </w:pPr>
          </w:p>
        </w:tc>
        <w:tc>
          <w:tcPr>
            <w:tcW w:w="2787" w:type="dxa"/>
            <w:shd w:val="clear" w:color="auto" w:fill="FFCADE"/>
            <w:vAlign w:val="bottom"/>
          </w:tcPr>
          <w:p w14:paraId="0000011E" w14:textId="77777777" w:rsidR="00DD1A02" w:rsidRPr="006A3F4B" w:rsidRDefault="00F341B0">
            <w:pPr>
              <w:spacing w:line="276" w:lineRule="auto"/>
              <w:jc w:val="center"/>
              <w:rPr>
                <w:b/>
              </w:rPr>
            </w:pPr>
            <w:r w:rsidRPr="006A3F4B">
              <w:rPr>
                <w:b/>
              </w:rPr>
              <w:t>1</w:t>
            </w:r>
          </w:p>
        </w:tc>
        <w:tc>
          <w:tcPr>
            <w:tcW w:w="2317" w:type="dxa"/>
            <w:shd w:val="clear" w:color="auto" w:fill="FFCADE"/>
            <w:vAlign w:val="bottom"/>
          </w:tcPr>
          <w:p w14:paraId="0000011F" w14:textId="77777777" w:rsidR="00DD1A02" w:rsidRPr="006A3F4B" w:rsidRDefault="00F341B0">
            <w:pPr>
              <w:spacing w:line="276" w:lineRule="auto"/>
              <w:jc w:val="center"/>
              <w:rPr>
                <w:b/>
              </w:rPr>
            </w:pPr>
            <w:r w:rsidRPr="006A3F4B">
              <w:rPr>
                <w:b/>
              </w:rPr>
              <w:t>2</w:t>
            </w:r>
          </w:p>
        </w:tc>
        <w:tc>
          <w:tcPr>
            <w:tcW w:w="1965" w:type="dxa"/>
            <w:shd w:val="clear" w:color="auto" w:fill="FFCADE"/>
            <w:vAlign w:val="bottom"/>
          </w:tcPr>
          <w:p w14:paraId="00000120" w14:textId="77777777" w:rsidR="00DD1A02" w:rsidRPr="006A3F4B" w:rsidRDefault="00F341B0">
            <w:pPr>
              <w:spacing w:line="276" w:lineRule="auto"/>
              <w:jc w:val="center"/>
              <w:rPr>
                <w:b/>
              </w:rPr>
            </w:pPr>
            <w:r w:rsidRPr="006A3F4B">
              <w:rPr>
                <w:b/>
              </w:rPr>
              <w:t>3</w:t>
            </w:r>
          </w:p>
        </w:tc>
        <w:tc>
          <w:tcPr>
            <w:tcW w:w="2462" w:type="dxa"/>
            <w:shd w:val="clear" w:color="auto" w:fill="FFCADE"/>
            <w:vAlign w:val="bottom"/>
          </w:tcPr>
          <w:p w14:paraId="00000121" w14:textId="77777777" w:rsidR="00DD1A02" w:rsidRPr="006A3F4B" w:rsidRDefault="00F341B0">
            <w:pPr>
              <w:spacing w:line="276" w:lineRule="auto"/>
              <w:jc w:val="center"/>
              <w:rPr>
                <w:b/>
              </w:rPr>
            </w:pPr>
            <w:r w:rsidRPr="006A3F4B">
              <w:rPr>
                <w:b/>
              </w:rPr>
              <w:t>4</w:t>
            </w:r>
          </w:p>
        </w:tc>
        <w:tc>
          <w:tcPr>
            <w:tcW w:w="1951" w:type="dxa"/>
            <w:shd w:val="clear" w:color="auto" w:fill="FFCADE"/>
            <w:vAlign w:val="bottom"/>
          </w:tcPr>
          <w:p w14:paraId="00000122" w14:textId="77777777" w:rsidR="00DD1A02" w:rsidRPr="006A3F4B" w:rsidRDefault="00F341B0">
            <w:pPr>
              <w:spacing w:line="276" w:lineRule="auto"/>
              <w:jc w:val="center"/>
              <w:rPr>
                <w:b/>
              </w:rPr>
            </w:pPr>
            <w:r w:rsidRPr="006A3F4B">
              <w:rPr>
                <w:b/>
              </w:rPr>
              <w:t>5</w:t>
            </w:r>
          </w:p>
        </w:tc>
      </w:tr>
      <w:tr w:rsidR="00DD1A02" w:rsidRPr="006A3F4B" w14:paraId="2FF1D1E6" w14:textId="77777777" w:rsidTr="00250F4B">
        <w:trPr>
          <w:trHeight w:val="3823"/>
        </w:trPr>
        <w:tc>
          <w:tcPr>
            <w:tcW w:w="4815" w:type="dxa"/>
            <w:vMerge w:val="restart"/>
            <w:shd w:val="clear" w:color="auto" w:fill="FFFFFF"/>
          </w:tcPr>
          <w:p w14:paraId="00000124" w14:textId="77777777" w:rsidR="00DD1A02" w:rsidRPr="006A3F4B" w:rsidRDefault="00DD1A02">
            <w:pPr>
              <w:spacing w:line="276" w:lineRule="auto"/>
            </w:pPr>
          </w:p>
          <w:p w14:paraId="00000125" w14:textId="77777777" w:rsidR="00DD1A02" w:rsidRPr="006A3F4B" w:rsidRDefault="00F341B0">
            <w:pPr>
              <w:spacing w:line="276" w:lineRule="auto"/>
              <w:rPr>
                <w:b/>
                <w:u w:val="single"/>
              </w:rPr>
            </w:pPr>
            <w:r w:rsidRPr="006A3F4B">
              <w:rPr>
                <w:b/>
                <w:u w:val="single"/>
              </w:rPr>
              <w:t>A.1.2. Liderlik</w:t>
            </w:r>
          </w:p>
          <w:p w14:paraId="00000126" w14:textId="77777777" w:rsidR="00DD1A02" w:rsidRPr="006A3F4B" w:rsidRDefault="00DD1A02">
            <w:pPr>
              <w:spacing w:line="276" w:lineRule="auto"/>
              <w:rPr>
                <w:b/>
                <w:u w:val="single"/>
              </w:rPr>
            </w:pPr>
          </w:p>
          <w:p w14:paraId="00000127" w14:textId="77777777" w:rsidR="00DD1A02" w:rsidRPr="006A3F4B" w:rsidRDefault="00F341B0">
            <w:pPr>
              <w:spacing w:line="276" w:lineRule="auto"/>
              <w:jc w:val="both"/>
            </w:pPr>
            <w:r w:rsidRPr="006A3F4B">
              <w:t xml:space="preserve">Kurumda rektörün ve süreç liderlerinin  yükseköğretim ekosistemindeki değişim, belirsizlik ve karmaşıklığı dikkate alan bir kalite güvencesi sistemi ve kültürü oluşturma konusunda sahipliği ve motivasyonu yüksektir. Bu süreçler çevik bir liderlik yaklaşımıyla yönetilmektedir. </w:t>
            </w:r>
          </w:p>
          <w:p w14:paraId="00000128" w14:textId="77777777" w:rsidR="00DD1A02" w:rsidRPr="006A3F4B" w:rsidRDefault="00F341B0">
            <w:pPr>
              <w:spacing w:line="276" w:lineRule="auto"/>
              <w:jc w:val="both"/>
            </w:pPr>
            <w:r w:rsidRPr="006A3F4B">
              <w:t>Birimlerde liderlik anlayışı ve koordinasyon kültürü yerleşmiştir. Liderler kurumun değerleri ve hedefleri doğrultusunda stratejilerinin yanı sıra; yetki paylaşımını, ilişkileri, zamanı, kurumsal motivasyon ve stresi de etkin ve dengeli biçimde yönetmektedir.</w:t>
            </w:r>
          </w:p>
          <w:p w14:paraId="00000129" w14:textId="77777777" w:rsidR="00DD1A02" w:rsidRPr="006A3F4B" w:rsidRDefault="00F341B0">
            <w:pPr>
              <w:spacing w:line="276" w:lineRule="auto"/>
              <w:jc w:val="both"/>
            </w:pPr>
            <w:r w:rsidRPr="006A3F4B">
              <w:t xml:space="preserve">Akademik ve idari birimler ile yönetim arasında etkin bir iletişim ağı oluşturulmuştur. </w:t>
            </w:r>
          </w:p>
          <w:p w14:paraId="0000012B" w14:textId="46039A88" w:rsidR="00DD1A02" w:rsidRPr="006A3F4B" w:rsidRDefault="00F341B0" w:rsidP="00250F4B">
            <w:pPr>
              <w:spacing w:line="276" w:lineRule="auto"/>
              <w:jc w:val="both"/>
            </w:pPr>
            <w:r w:rsidRPr="006A3F4B">
              <w:t xml:space="preserve">Liderlik süreçleri ve kalite güvencesi kültürünün içselleştirilmesi sürekli değerlendirilmektedir. </w:t>
            </w:r>
          </w:p>
          <w:p w14:paraId="0000012C" w14:textId="77777777" w:rsidR="00DD1A02" w:rsidRPr="006A3F4B" w:rsidRDefault="00DD1A02">
            <w:pPr>
              <w:spacing w:line="276" w:lineRule="auto"/>
            </w:pPr>
          </w:p>
        </w:tc>
        <w:tc>
          <w:tcPr>
            <w:tcW w:w="2787" w:type="dxa"/>
            <w:shd w:val="clear" w:color="auto" w:fill="FDDFE8"/>
          </w:tcPr>
          <w:p w14:paraId="0000012D" w14:textId="77777777" w:rsidR="00DD1A02" w:rsidRPr="006A3F4B" w:rsidRDefault="00F341B0">
            <w:pPr>
              <w:spacing w:line="276" w:lineRule="auto"/>
            </w:pPr>
            <w:r w:rsidRPr="006A3F4B">
              <w:t xml:space="preserve">Kurumda kalite güvencesi sisteminin yönetilmesi ve kalite kültürünün içselleştirilmesini destekleyen etkin bir liderlik yaklaşımı bulunmamaktadır. </w:t>
            </w:r>
          </w:p>
          <w:p w14:paraId="0000012E" w14:textId="77777777" w:rsidR="00DD1A02" w:rsidRPr="006A3F4B" w:rsidRDefault="00DD1A02">
            <w:pPr>
              <w:spacing w:line="276" w:lineRule="auto"/>
            </w:pPr>
          </w:p>
        </w:tc>
        <w:tc>
          <w:tcPr>
            <w:tcW w:w="2317" w:type="dxa"/>
            <w:shd w:val="clear" w:color="auto" w:fill="FECEDD"/>
          </w:tcPr>
          <w:p w14:paraId="0000012F" w14:textId="77777777" w:rsidR="00DD1A02" w:rsidRPr="006A3F4B" w:rsidRDefault="00F341B0">
            <w:pPr>
              <w:spacing w:line="276" w:lineRule="auto"/>
            </w:pPr>
            <w:r w:rsidRPr="006A3F4B">
              <w:t xml:space="preserve">Kurumda liderlerin kalite güvencesi sisteminin yönetimi ve kültürünün içselleştirilmesi konusunda sahipliği ve motivasyonu bulunmaktadır. </w:t>
            </w:r>
          </w:p>
        </w:tc>
        <w:tc>
          <w:tcPr>
            <w:tcW w:w="1965" w:type="dxa"/>
            <w:shd w:val="clear" w:color="auto" w:fill="E59BB2"/>
          </w:tcPr>
          <w:p w14:paraId="00000130" w14:textId="77777777" w:rsidR="00DD1A02" w:rsidRPr="006A3F4B" w:rsidRDefault="00F341B0">
            <w:pPr>
              <w:spacing w:line="276" w:lineRule="auto"/>
            </w:pPr>
            <w:r w:rsidRPr="006A3F4B">
              <w:t>Kurumun geneline yayılmış, kalite güvencesi sistemi ve kültürünün gelişimini destekleyen etkin liderlik uygulamaları bulunmaktadır.</w:t>
            </w:r>
          </w:p>
        </w:tc>
        <w:tc>
          <w:tcPr>
            <w:tcW w:w="2462" w:type="dxa"/>
            <w:shd w:val="clear" w:color="auto" w:fill="DE829E"/>
          </w:tcPr>
          <w:p w14:paraId="00000131" w14:textId="77777777" w:rsidR="00DD1A02" w:rsidRPr="006A3F4B" w:rsidRDefault="00F341B0">
            <w:pPr>
              <w:spacing w:line="276" w:lineRule="auto"/>
            </w:pPr>
            <w:r w:rsidRPr="006A3F4B">
              <w:t>Liderlik uygulamaları ve bu uygulamaların kalite güvencesi sistemi ve kültürünün gelişimine katkısı izlenmekte ve bağlı iyileştirmeler gerçekleştirilmektedir.</w:t>
            </w:r>
          </w:p>
        </w:tc>
        <w:tc>
          <w:tcPr>
            <w:tcW w:w="1951" w:type="dxa"/>
            <w:shd w:val="clear" w:color="auto" w:fill="D87292"/>
          </w:tcPr>
          <w:p w14:paraId="00000132" w14:textId="77777777" w:rsidR="00DD1A02" w:rsidRPr="006A3F4B" w:rsidRDefault="00F341B0">
            <w:pPr>
              <w:spacing w:line="276" w:lineRule="auto"/>
            </w:pPr>
            <w:r w:rsidRPr="006A3F4B">
              <w:t>İçselleştirilmiş, sistematik, sürdürülebilir ve örnek gösterilebilir uygulamalar bulunmaktadır.</w:t>
            </w:r>
          </w:p>
        </w:tc>
      </w:tr>
      <w:tr w:rsidR="00DD1A02" w:rsidRPr="006A3F4B" w14:paraId="352D6EEE" w14:textId="77777777" w:rsidTr="00250F4B">
        <w:trPr>
          <w:trHeight w:val="2823"/>
        </w:trPr>
        <w:tc>
          <w:tcPr>
            <w:tcW w:w="4815" w:type="dxa"/>
            <w:vMerge/>
            <w:shd w:val="clear" w:color="auto" w:fill="FFFFFF"/>
          </w:tcPr>
          <w:p w14:paraId="00000133" w14:textId="77777777" w:rsidR="00DD1A02" w:rsidRPr="006A3F4B" w:rsidRDefault="00DD1A02">
            <w:pPr>
              <w:pBdr>
                <w:top w:val="nil"/>
                <w:left w:val="nil"/>
                <w:bottom w:val="nil"/>
                <w:right w:val="nil"/>
                <w:between w:val="nil"/>
              </w:pBdr>
              <w:spacing w:line="276" w:lineRule="auto"/>
            </w:pPr>
          </w:p>
        </w:tc>
        <w:tc>
          <w:tcPr>
            <w:tcW w:w="11482" w:type="dxa"/>
            <w:gridSpan w:val="5"/>
            <w:shd w:val="clear" w:color="auto" w:fill="E5AEC0"/>
          </w:tcPr>
          <w:p w14:paraId="00000134" w14:textId="77777777" w:rsidR="00DD1A02" w:rsidRPr="006A3F4B" w:rsidRDefault="00DD1A02" w:rsidP="00F341B0">
            <w:pPr>
              <w:spacing w:line="276" w:lineRule="auto"/>
              <w:ind w:right="63"/>
              <w:jc w:val="both"/>
            </w:pPr>
          </w:p>
          <w:p w14:paraId="4715BCC9" w14:textId="77777777" w:rsidR="00DD1A02" w:rsidRPr="006A3F4B" w:rsidRDefault="00F341B0" w:rsidP="00250F4B">
            <w:pPr>
              <w:spacing w:line="276" w:lineRule="auto"/>
              <w:ind w:left="118" w:right="63"/>
              <w:jc w:val="both"/>
              <w:rPr>
                <w:b/>
                <w:i/>
              </w:rPr>
            </w:pPr>
            <w:r w:rsidRPr="006A3F4B">
              <w:rPr>
                <w:b/>
                <w:i/>
              </w:rPr>
              <w:t>Örnek Kanıtlar</w:t>
            </w:r>
          </w:p>
          <w:p w14:paraId="27F85066" w14:textId="77777777" w:rsidR="00250F4B" w:rsidRPr="006A3F4B" w:rsidRDefault="00250F4B" w:rsidP="00250F4B">
            <w:pPr>
              <w:widowControl/>
              <w:numPr>
                <w:ilvl w:val="0"/>
                <w:numId w:val="1"/>
              </w:numPr>
              <w:spacing w:line="276" w:lineRule="auto"/>
              <w:jc w:val="both"/>
              <w:rPr>
                <w:i/>
              </w:rPr>
            </w:pPr>
            <w:r w:rsidRPr="006A3F4B">
              <w:rPr>
                <w:i/>
              </w:rPr>
              <w:t xml:space="preserve">Kurumun yöneticilerinin liderlik özelliklerini ve yetkinliklerini ölçmek ve izlemek için kullanılan yöntemler, elde edilen izleme sonuçları ve bağlı iyileştirmeler </w:t>
            </w:r>
          </w:p>
          <w:p w14:paraId="3371AF45" w14:textId="77777777" w:rsidR="00250F4B" w:rsidRPr="006A3F4B" w:rsidRDefault="00250F4B" w:rsidP="00250F4B">
            <w:pPr>
              <w:widowControl/>
              <w:numPr>
                <w:ilvl w:val="0"/>
                <w:numId w:val="1"/>
              </w:numPr>
              <w:spacing w:line="276" w:lineRule="auto"/>
              <w:jc w:val="both"/>
              <w:rPr>
                <w:i/>
              </w:rPr>
            </w:pPr>
            <w:r w:rsidRPr="006A3F4B">
              <w:rPr>
                <w:i/>
              </w:rPr>
              <w:t xml:space="preserve">Kurumdaki kalite kültürünün gelişimini ölçmek ve izlemek için kullanılan yöntemler, elde edilen izleme sonuçları ve bağlı iyileştirmeler </w:t>
            </w:r>
          </w:p>
          <w:p w14:paraId="0000013B" w14:textId="6DC1B748" w:rsidR="00250F4B" w:rsidRPr="006A3F4B" w:rsidRDefault="00250F4B" w:rsidP="00250F4B">
            <w:pPr>
              <w:widowControl/>
              <w:numPr>
                <w:ilvl w:val="0"/>
                <w:numId w:val="1"/>
              </w:numPr>
              <w:spacing w:line="276" w:lineRule="auto"/>
              <w:jc w:val="both"/>
              <w:rPr>
                <w:i/>
              </w:rPr>
            </w:pPr>
            <w:r w:rsidRPr="006A3F4B">
              <w:rPr>
                <w:i/>
              </w:rPr>
              <w:t>Standart uygulamalar ve mevzuatın yanı sıra kurumun ihtiyaçları doğrultusunda geliştirdiği özgün yaklaşım ve uygulamalarına ilişkin kanıtlar</w:t>
            </w:r>
          </w:p>
        </w:tc>
      </w:tr>
    </w:tbl>
    <w:p w14:paraId="00000140" w14:textId="77777777" w:rsidR="00DD1A02" w:rsidRPr="006A3F4B" w:rsidRDefault="00DD1A02"/>
    <w:p w14:paraId="00000141" w14:textId="77777777" w:rsidR="00DD1A02" w:rsidRPr="006A3F4B" w:rsidRDefault="00DD1A02"/>
    <w:p w14:paraId="00000142" w14:textId="77777777" w:rsidR="00DD1A02" w:rsidRPr="006A3F4B" w:rsidRDefault="00DD1A02"/>
    <w:p w14:paraId="00000143" w14:textId="77777777" w:rsidR="00DD1A02" w:rsidRPr="006A3F4B" w:rsidRDefault="00DD1A02"/>
    <w:p w14:paraId="00000144" w14:textId="77777777" w:rsidR="00DD1A02" w:rsidRPr="006A3F4B" w:rsidRDefault="00DD1A02"/>
    <w:tbl>
      <w:tblPr>
        <w:tblStyle w:val="a3"/>
        <w:tblpPr w:leftFromText="141" w:rightFromText="141" w:vertAnchor="page" w:horzAnchor="margin" w:tblpXSpec="center" w:tblpY="671"/>
        <w:tblW w:w="157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2126"/>
        <w:gridCol w:w="1985"/>
        <w:gridCol w:w="2409"/>
        <w:gridCol w:w="2524"/>
        <w:gridCol w:w="1901"/>
      </w:tblGrid>
      <w:tr w:rsidR="00DD1A02" w:rsidRPr="006A3F4B" w14:paraId="2B056925" w14:textId="77777777">
        <w:trPr>
          <w:trHeight w:val="449"/>
        </w:trPr>
        <w:tc>
          <w:tcPr>
            <w:tcW w:w="15760" w:type="dxa"/>
            <w:gridSpan w:val="6"/>
            <w:shd w:val="clear" w:color="auto" w:fill="FFCADE"/>
          </w:tcPr>
          <w:p w14:paraId="00000145" w14:textId="77777777" w:rsidR="00DD1A02" w:rsidRPr="006A3F4B" w:rsidRDefault="00F341B0" w:rsidP="00B42C40">
            <w:pPr>
              <w:pStyle w:val="b1"/>
              <w:framePr w:hSpace="0" w:wrap="auto" w:vAnchor="margin" w:hAnchor="text" w:xAlign="left" w:yAlign="inline"/>
            </w:pPr>
            <w:r w:rsidRPr="006A3F4B">
              <w:lastRenderedPageBreak/>
              <w:t>A. LİDERLİK, YÖNETİŞİM ve KALİTE</w:t>
            </w:r>
          </w:p>
        </w:tc>
      </w:tr>
      <w:tr w:rsidR="00DD1A02" w:rsidRPr="006A3F4B" w14:paraId="099F6B44" w14:textId="77777777">
        <w:trPr>
          <w:trHeight w:val="212"/>
        </w:trPr>
        <w:tc>
          <w:tcPr>
            <w:tcW w:w="15760" w:type="dxa"/>
            <w:gridSpan w:val="6"/>
            <w:shd w:val="clear" w:color="auto" w:fill="FFCADE"/>
            <w:vAlign w:val="center"/>
          </w:tcPr>
          <w:p w14:paraId="0000014B" w14:textId="77777777" w:rsidR="00DD1A02" w:rsidRPr="006A3F4B" w:rsidRDefault="00F341B0">
            <w:pPr>
              <w:spacing w:line="276" w:lineRule="auto"/>
              <w:rPr>
                <w:b/>
              </w:rPr>
            </w:pPr>
            <w:r w:rsidRPr="006A3F4B">
              <w:rPr>
                <w:b/>
              </w:rPr>
              <w:t>A.1. Liderlik ve Kalite</w:t>
            </w:r>
          </w:p>
          <w:p w14:paraId="0000014C" w14:textId="77777777" w:rsidR="00DD1A02" w:rsidRPr="006A3F4B" w:rsidRDefault="00DD1A02">
            <w:pPr>
              <w:spacing w:line="276" w:lineRule="auto"/>
              <w:rPr>
                <w:b/>
              </w:rPr>
            </w:pPr>
          </w:p>
        </w:tc>
      </w:tr>
      <w:tr w:rsidR="00DD1A02" w:rsidRPr="006A3F4B" w14:paraId="43E2B35E" w14:textId="77777777" w:rsidTr="003C1F12">
        <w:trPr>
          <w:trHeight w:val="212"/>
        </w:trPr>
        <w:tc>
          <w:tcPr>
            <w:tcW w:w="4815" w:type="dxa"/>
            <w:shd w:val="clear" w:color="auto" w:fill="FFCADE"/>
            <w:vAlign w:val="center"/>
          </w:tcPr>
          <w:p w14:paraId="00000152" w14:textId="77777777" w:rsidR="00DD1A02" w:rsidRPr="006A3F4B" w:rsidRDefault="00DD1A02">
            <w:pPr>
              <w:spacing w:line="276" w:lineRule="auto"/>
              <w:rPr>
                <w:b/>
              </w:rPr>
            </w:pPr>
          </w:p>
        </w:tc>
        <w:tc>
          <w:tcPr>
            <w:tcW w:w="2126" w:type="dxa"/>
            <w:shd w:val="clear" w:color="auto" w:fill="FFCADE"/>
            <w:vAlign w:val="bottom"/>
          </w:tcPr>
          <w:p w14:paraId="00000153" w14:textId="77777777" w:rsidR="00DD1A02" w:rsidRPr="006A3F4B" w:rsidRDefault="00F341B0">
            <w:pPr>
              <w:spacing w:line="276" w:lineRule="auto"/>
              <w:jc w:val="center"/>
              <w:rPr>
                <w:b/>
              </w:rPr>
            </w:pPr>
            <w:r w:rsidRPr="006A3F4B">
              <w:rPr>
                <w:b/>
              </w:rPr>
              <w:t>1</w:t>
            </w:r>
          </w:p>
        </w:tc>
        <w:tc>
          <w:tcPr>
            <w:tcW w:w="1985" w:type="dxa"/>
            <w:shd w:val="clear" w:color="auto" w:fill="FFCADE"/>
            <w:vAlign w:val="bottom"/>
          </w:tcPr>
          <w:p w14:paraId="00000154" w14:textId="77777777" w:rsidR="00DD1A02" w:rsidRPr="006A3F4B" w:rsidRDefault="00F341B0">
            <w:pPr>
              <w:spacing w:line="276" w:lineRule="auto"/>
              <w:jc w:val="center"/>
              <w:rPr>
                <w:b/>
              </w:rPr>
            </w:pPr>
            <w:r w:rsidRPr="006A3F4B">
              <w:rPr>
                <w:b/>
              </w:rPr>
              <w:t>2</w:t>
            </w:r>
          </w:p>
        </w:tc>
        <w:tc>
          <w:tcPr>
            <w:tcW w:w="2409" w:type="dxa"/>
            <w:shd w:val="clear" w:color="auto" w:fill="FFCADE"/>
            <w:vAlign w:val="bottom"/>
          </w:tcPr>
          <w:p w14:paraId="00000155" w14:textId="77777777" w:rsidR="00DD1A02" w:rsidRPr="006A3F4B" w:rsidRDefault="00F341B0">
            <w:pPr>
              <w:spacing w:line="276" w:lineRule="auto"/>
              <w:jc w:val="center"/>
              <w:rPr>
                <w:b/>
              </w:rPr>
            </w:pPr>
            <w:r w:rsidRPr="006A3F4B">
              <w:rPr>
                <w:b/>
              </w:rPr>
              <w:t>3</w:t>
            </w:r>
          </w:p>
        </w:tc>
        <w:tc>
          <w:tcPr>
            <w:tcW w:w="2524" w:type="dxa"/>
            <w:shd w:val="clear" w:color="auto" w:fill="FFCADE"/>
            <w:vAlign w:val="bottom"/>
          </w:tcPr>
          <w:p w14:paraId="00000156" w14:textId="77777777" w:rsidR="00DD1A02" w:rsidRPr="006A3F4B" w:rsidRDefault="00F341B0">
            <w:pPr>
              <w:spacing w:line="276" w:lineRule="auto"/>
              <w:jc w:val="center"/>
              <w:rPr>
                <w:b/>
              </w:rPr>
            </w:pPr>
            <w:r w:rsidRPr="006A3F4B">
              <w:rPr>
                <w:b/>
              </w:rPr>
              <w:t>4</w:t>
            </w:r>
          </w:p>
        </w:tc>
        <w:tc>
          <w:tcPr>
            <w:tcW w:w="1901" w:type="dxa"/>
            <w:shd w:val="clear" w:color="auto" w:fill="FFCADE"/>
            <w:vAlign w:val="bottom"/>
          </w:tcPr>
          <w:p w14:paraId="00000157" w14:textId="77777777" w:rsidR="00DD1A02" w:rsidRPr="006A3F4B" w:rsidRDefault="00F341B0">
            <w:pPr>
              <w:spacing w:line="276" w:lineRule="auto"/>
              <w:jc w:val="center"/>
              <w:rPr>
                <w:b/>
              </w:rPr>
            </w:pPr>
            <w:r w:rsidRPr="006A3F4B">
              <w:rPr>
                <w:b/>
              </w:rPr>
              <w:t>5</w:t>
            </w:r>
          </w:p>
        </w:tc>
      </w:tr>
      <w:tr w:rsidR="003C1F12" w:rsidRPr="006A3F4B" w14:paraId="6B0808AB" w14:textId="77777777" w:rsidTr="003C1F12">
        <w:trPr>
          <w:trHeight w:val="3182"/>
        </w:trPr>
        <w:tc>
          <w:tcPr>
            <w:tcW w:w="4815" w:type="dxa"/>
            <w:vMerge w:val="restart"/>
            <w:shd w:val="clear" w:color="auto" w:fill="FFFFFF"/>
          </w:tcPr>
          <w:p w14:paraId="00000158" w14:textId="77777777" w:rsidR="003C1F12" w:rsidRPr="006A3F4B" w:rsidRDefault="003C1F12">
            <w:pPr>
              <w:spacing w:line="276" w:lineRule="auto"/>
            </w:pPr>
          </w:p>
          <w:p w14:paraId="00000159" w14:textId="77777777" w:rsidR="003C1F12" w:rsidRPr="006A3F4B" w:rsidRDefault="003C1F12">
            <w:pPr>
              <w:spacing w:line="276" w:lineRule="auto"/>
            </w:pPr>
          </w:p>
          <w:p w14:paraId="0000015A" w14:textId="77777777" w:rsidR="003C1F12" w:rsidRPr="006A3F4B" w:rsidRDefault="003C1F12">
            <w:pPr>
              <w:spacing w:line="276" w:lineRule="auto"/>
              <w:rPr>
                <w:b/>
                <w:u w:val="single"/>
              </w:rPr>
            </w:pPr>
            <w:r w:rsidRPr="006A3F4B">
              <w:rPr>
                <w:b/>
                <w:u w:val="single"/>
              </w:rPr>
              <w:t>A.1.3. Kurumsal dönüşüm kapasitesi</w:t>
            </w:r>
          </w:p>
          <w:p w14:paraId="0000015B" w14:textId="77777777" w:rsidR="003C1F12" w:rsidRPr="006A3F4B" w:rsidRDefault="003C1F12">
            <w:pPr>
              <w:spacing w:line="276" w:lineRule="auto"/>
              <w:jc w:val="both"/>
            </w:pPr>
          </w:p>
          <w:p w14:paraId="0000015C" w14:textId="77777777" w:rsidR="003C1F12" w:rsidRPr="006A3F4B" w:rsidRDefault="003C1F12">
            <w:pPr>
              <w:spacing w:line="276" w:lineRule="auto"/>
              <w:jc w:val="both"/>
            </w:pPr>
            <w:r w:rsidRPr="006A3F4B">
              <w:t>Yükseköğretim ekosistemi içerisindeki değişimleri, küresel eğilimleri, ulusal hedefleri ve paydaş beklentilerini dikkate alarak kurumun geleceğe hazır olmasını sağlayan çevik yönetim yetkinliği vardır. Geleceğe uyum için amaç, misyon ve hedefler doğrultusunda kurumu dönüştürmek üzere değişim yönetimi, kıyaslama, yenilik yönetimi gibi yaklaşımları kullanır ve kurumsal özgünlüğü güçlendirir.</w:t>
            </w:r>
          </w:p>
        </w:tc>
        <w:tc>
          <w:tcPr>
            <w:tcW w:w="2126" w:type="dxa"/>
            <w:shd w:val="clear" w:color="auto" w:fill="FDDFE8"/>
          </w:tcPr>
          <w:p w14:paraId="0000015D" w14:textId="77777777" w:rsidR="003C1F12" w:rsidRPr="006A3F4B" w:rsidRDefault="003C1F12">
            <w:pPr>
              <w:spacing w:line="276" w:lineRule="auto"/>
            </w:pPr>
            <w:r w:rsidRPr="006A3F4B">
              <w:t xml:space="preserve">Kurumda değişim yönetimi bulunmamaktadır. </w:t>
            </w:r>
          </w:p>
        </w:tc>
        <w:tc>
          <w:tcPr>
            <w:tcW w:w="1985" w:type="dxa"/>
            <w:shd w:val="clear" w:color="auto" w:fill="FECEDD"/>
          </w:tcPr>
          <w:p w14:paraId="0000015E" w14:textId="690E2F12" w:rsidR="003C1F12" w:rsidRPr="006A3F4B" w:rsidRDefault="003C1F12">
            <w:pPr>
              <w:spacing w:line="276" w:lineRule="auto"/>
            </w:pPr>
            <w:r w:rsidRPr="006A3F4B">
              <w:t xml:space="preserve">Kurumda değişim ihtiyacı belirenmiştir. </w:t>
            </w:r>
          </w:p>
        </w:tc>
        <w:tc>
          <w:tcPr>
            <w:tcW w:w="2409" w:type="dxa"/>
            <w:shd w:val="clear" w:color="auto" w:fill="E59BB2"/>
          </w:tcPr>
          <w:p w14:paraId="0000015F" w14:textId="77777777" w:rsidR="003C1F12" w:rsidRPr="006A3F4B" w:rsidRDefault="003C1F12">
            <w:pPr>
              <w:spacing w:line="276" w:lineRule="auto"/>
            </w:pPr>
            <w:r w:rsidRPr="006A3F4B">
              <w:t xml:space="preserve">Kurumda değişim yönetimi yaklaşımı kurumun geneline yayılmış ve bütüncül olarak yürütülmektedir. </w:t>
            </w:r>
          </w:p>
        </w:tc>
        <w:tc>
          <w:tcPr>
            <w:tcW w:w="2524" w:type="dxa"/>
            <w:shd w:val="clear" w:color="auto" w:fill="DE829E"/>
          </w:tcPr>
          <w:p w14:paraId="1F4A0B69" w14:textId="76A483BF" w:rsidR="003C1F12" w:rsidRPr="006A3F4B" w:rsidRDefault="003C1F12" w:rsidP="00250F4B">
            <w:pPr>
              <w:spacing w:line="276" w:lineRule="auto"/>
            </w:pPr>
            <w:r w:rsidRPr="006A3F4B">
              <w:t>Amaç, misyon ve hedefler doğrultusunda gerçekleştirilen değişim yönetimi uygulamaları izlenmekte ve önlemler alınmaktadır.</w:t>
            </w:r>
          </w:p>
        </w:tc>
        <w:tc>
          <w:tcPr>
            <w:tcW w:w="1901" w:type="dxa"/>
            <w:shd w:val="clear" w:color="auto" w:fill="D87292"/>
          </w:tcPr>
          <w:p w14:paraId="00000161" w14:textId="77777777" w:rsidR="003C1F12" w:rsidRPr="006A3F4B" w:rsidRDefault="003C1F12">
            <w:pPr>
              <w:spacing w:line="276" w:lineRule="auto"/>
            </w:pPr>
            <w:r w:rsidRPr="006A3F4B">
              <w:t>İçselleştirilmiş, sistematik, sürdürülebilir ve örnek gösterilebilir uygulamalar bulunmaktadır.</w:t>
            </w:r>
          </w:p>
        </w:tc>
      </w:tr>
      <w:tr w:rsidR="003C1F12" w:rsidRPr="006A3F4B" w14:paraId="169AD7C7" w14:textId="77777777" w:rsidTr="008C23A4">
        <w:trPr>
          <w:trHeight w:val="2763"/>
        </w:trPr>
        <w:tc>
          <w:tcPr>
            <w:tcW w:w="4815" w:type="dxa"/>
            <w:vMerge/>
            <w:shd w:val="clear" w:color="auto" w:fill="FFFFFF"/>
          </w:tcPr>
          <w:p w14:paraId="1B3C203B" w14:textId="77777777" w:rsidR="003C1F12" w:rsidRPr="006A3F4B" w:rsidRDefault="003C1F12">
            <w:pPr>
              <w:spacing w:line="276" w:lineRule="auto"/>
            </w:pPr>
          </w:p>
        </w:tc>
        <w:tc>
          <w:tcPr>
            <w:tcW w:w="10945" w:type="dxa"/>
            <w:gridSpan w:val="5"/>
            <w:shd w:val="clear" w:color="auto" w:fill="FDDFE8"/>
          </w:tcPr>
          <w:p w14:paraId="44891F3D" w14:textId="77777777" w:rsidR="003C1F12" w:rsidRPr="006A3F4B" w:rsidRDefault="003C1F12" w:rsidP="003C1F12">
            <w:pPr>
              <w:spacing w:line="276" w:lineRule="auto"/>
              <w:ind w:left="118" w:right="63"/>
              <w:jc w:val="both"/>
              <w:rPr>
                <w:b/>
                <w:i/>
              </w:rPr>
            </w:pPr>
          </w:p>
          <w:p w14:paraId="5007545F" w14:textId="09B01E5A" w:rsidR="003C1F12" w:rsidRPr="006A3F4B" w:rsidRDefault="003C1F12" w:rsidP="003C1F12">
            <w:pPr>
              <w:spacing w:line="276" w:lineRule="auto"/>
              <w:ind w:left="118" w:right="63"/>
              <w:jc w:val="both"/>
              <w:rPr>
                <w:b/>
                <w:i/>
              </w:rPr>
            </w:pPr>
            <w:r w:rsidRPr="006A3F4B">
              <w:rPr>
                <w:b/>
                <w:i/>
              </w:rPr>
              <w:t>Örnek Kanıtlar</w:t>
            </w:r>
          </w:p>
          <w:p w14:paraId="443CB181" w14:textId="77777777" w:rsidR="003C1F12" w:rsidRPr="006A3F4B" w:rsidRDefault="003C1F12" w:rsidP="003C1F12">
            <w:pPr>
              <w:widowControl/>
              <w:numPr>
                <w:ilvl w:val="0"/>
                <w:numId w:val="1"/>
              </w:numPr>
              <w:spacing w:line="276" w:lineRule="auto"/>
              <w:jc w:val="both"/>
              <w:rPr>
                <w:i/>
              </w:rPr>
            </w:pPr>
            <w:r w:rsidRPr="006A3F4B">
              <w:rPr>
                <w:i/>
              </w:rPr>
              <w:t>Değişim yönetim modeli</w:t>
            </w:r>
          </w:p>
          <w:p w14:paraId="67727867" w14:textId="77777777" w:rsidR="003C1F12" w:rsidRPr="006A3F4B" w:rsidRDefault="003C1F12" w:rsidP="003C1F12">
            <w:pPr>
              <w:widowControl/>
              <w:numPr>
                <w:ilvl w:val="0"/>
                <w:numId w:val="1"/>
              </w:numPr>
              <w:spacing w:line="276" w:lineRule="auto"/>
              <w:jc w:val="both"/>
              <w:rPr>
                <w:i/>
              </w:rPr>
            </w:pPr>
            <w:r w:rsidRPr="006A3F4B">
              <w:rPr>
                <w:i/>
              </w:rPr>
              <w:t>Değişim planları, yol haritaları</w:t>
            </w:r>
          </w:p>
          <w:p w14:paraId="2D81FFC1" w14:textId="77777777" w:rsidR="003C1F12" w:rsidRPr="006A3F4B" w:rsidRDefault="003C1F12" w:rsidP="003C1F12">
            <w:pPr>
              <w:widowControl/>
              <w:numPr>
                <w:ilvl w:val="0"/>
                <w:numId w:val="1"/>
              </w:numPr>
              <w:spacing w:line="276" w:lineRule="auto"/>
              <w:jc w:val="both"/>
              <w:rPr>
                <w:i/>
              </w:rPr>
            </w:pPr>
            <w:r w:rsidRPr="006A3F4B">
              <w:rPr>
                <w:i/>
              </w:rPr>
              <w:t>Yükseköğretim ekosisteminde ve temel fonksiyonları çevresinde meydana gelen değişime yönelik analiz  raporları</w:t>
            </w:r>
          </w:p>
          <w:p w14:paraId="6F3D5E03" w14:textId="77777777" w:rsidR="003C1F12" w:rsidRPr="006A3F4B" w:rsidRDefault="003C1F12" w:rsidP="003C1F12">
            <w:pPr>
              <w:widowControl/>
              <w:numPr>
                <w:ilvl w:val="0"/>
                <w:numId w:val="1"/>
              </w:numPr>
              <w:spacing w:line="276" w:lineRule="auto"/>
              <w:jc w:val="both"/>
              <w:rPr>
                <w:i/>
              </w:rPr>
            </w:pPr>
            <w:r w:rsidRPr="006A3F4B">
              <w:rPr>
                <w:i/>
              </w:rPr>
              <w:t>Gelecek senaryoları</w:t>
            </w:r>
          </w:p>
          <w:p w14:paraId="204C7D32" w14:textId="77777777" w:rsidR="003C1F12" w:rsidRPr="006A3F4B" w:rsidRDefault="003C1F12" w:rsidP="003C1F12">
            <w:pPr>
              <w:widowControl/>
              <w:numPr>
                <w:ilvl w:val="0"/>
                <w:numId w:val="1"/>
              </w:numPr>
              <w:spacing w:line="276" w:lineRule="auto"/>
              <w:jc w:val="both"/>
              <w:rPr>
                <w:i/>
              </w:rPr>
            </w:pPr>
            <w:r w:rsidRPr="006A3F4B">
              <w:rPr>
                <w:i/>
              </w:rPr>
              <w:t>Kıyaslama raporları</w:t>
            </w:r>
          </w:p>
          <w:p w14:paraId="316BB46B" w14:textId="77777777" w:rsidR="003C1F12" w:rsidRPr="006A3F4B" w:rsidRDefault="003C1F12" w:rsidP="003C1F12">
            <w:pPr>
              <w:widowControl/>
              <w:numPr>
                <w:ilvl w:val="0"/>
                <w:numId w:val="1"/>
              </w:numPr>
              <w:spacing w:line="276" w:lineRule="auto"/>
              <w:jc w:val="both"/>
              <w:rPr>
                <w:i/>
              </w:rPr>
            </w:pPr>
            <w:r w:rsidRPr="006A3F4B">
              <w:rPr>
                <w:i/>
              </w:rPr>
              <w:t>Yenilik yönetim sistemi</w:t>
            </w:r>
          </w:p>
          <w:p w14:paraId="4855411F" w14:textId="77777777" w:rsidR="003C1F12" w:rsidRPr="006A3F4B" w:rsidRDefault="003C1F12" w:rsidP="003C1F12">
            <w:pPr>
              <w:widowControl/>
              <w:numPr>
                <w:ilvl w:val="0"/>
                <w:numId w:val="1"/>
              </w:numPr>
              <w:spacing w:line="276" w:lineRule="auto"/>
              <w:jc w:val="both"/>
              <w:rPr>
                <w:i/>
              </w:rPr>
            </w:pPr>
            <w:r w:rsidRPr="006A3F4B">
              <w:rPr>
                <w:i/>
              </w:rPr>
              <w:t>Değişim ekipleri belgeleri</w:t>
            </w:r>
          </w:p>
          <w:p w14:paraId="5E87B0EA" w14:textId="4F9E5803" w:rsidR="003C1F12" w:rsidRPr="006A3F4B" w:rsidRDefault="003C1F12" w:rsidP="003C1F12">
            <w:pPr>
              <w:widowControl/>
              <w:numPr>
                <w:ilvl w:val="0"/>
                <w:numId w:val="1"/>
              </w:numPr>
              <w:spacing w:line="276" w:lineRule="auto"/>
              <w:jc w:val="both"/>
              <w:rPr>
                <w:i/>
              </w:rPr>
            </w:pPr>
            <w:r w:rsidRPr="006A3F4B">
              <w:rPr>
                <w:i/>
              </w:rPr>
              <w:t>Standart uygulamalar ve mevzuatın yanı sıra kurumun ihtiyaçları doğrultusunda geliştirdiği özgün yaklaşım ve uygulamalarına ilişkin kanıtlar</w:t>
            </w:r>
          </w:p>
        </w:tc>
      </w:tr>
    </w:tbl>
    <w:p w14:paraId="00000170" w14:textId="77777777" w:rsidR="00DD1A02" w:rsidRPr="006A3F4B" w:rsidRDefault="00DD1A02"/>
    <w:p w14:paraId="00000171" w14:textId="77777777" w:rsidR="00DD1A02" w:rsidRPr="006A3F4B" w:rsidRDefault="00DD1A02"/>
    <w:p w14:paraId="00000172" w14:textId="77777777" w:rsidR="00DD1A02" w:rsidRPr="006A3F4B" w:rsidRDefault="00DD1A02"/>
    <w:p w14:paraId="00000173" w14:textId="77777777" w:rsidR="00DD1A02" w:rsidRPr="006A3F4B" w:rsidRDefault="00DD1A02"/>
    <w:p w14:paraId="00000174" w14:textId="77777777" w:rsidR="00DD1A02" w:rsidRPr="006A3F4B" w:rsidRDefault="00DD1A02"/>
    <w:tbl>
      <w:tblPr>
        <w:tblStyle w:val="a4"/>
        <w:tblpPr w:leftFromText="141" w:rightFromText="141" w:vertAnchor="page" w:horzAnchor="margin" w:tblpXSpec="center" w:tblpY="920"/>
        <w:tblW w:w="160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6"/>
        <w:gridCol w:w="2199"/>
        <w:gridCol w:w="1957"/>
        <w:gridCol w:w="2017"/>
        <w:gridCol w:w="2000"/>
        <w:gridCol w:w="1967"/>
      </w:tblGrid>
      <w:tr w:rsidR="00DD1A02" w:rsidRPr="006A3F4B" w14:paraId="211AE0DE" w14:textId="77777777">
        <w:trPr>
          <w:trHeight w:val="170"/>
        </w:trPr>
        <w:tc>
          <w:tcPr>
            <w:tcW w:w="16096" w:type="dxa"/>
            <w:gridSpan w:val="6"/>
            <w:shd w:val="clear" w:color="auto" w:fill="FFCADE"/>
          </w:tcPr>
          <w:p w14:paraId="00000175" w14:textId="77777777" w:rsidR="00DD1A02" w:rsidRPr="006A3F4B" w:rsidRDefault="00F341B0" w:rsidP="00B42C40">
            <w:pPr>
              <w:pStyle w:val="b1"/>
              <w:framePr w:hSpace="0" w:wrap="auto" w:vAnchor="margin" w:hAnchor="text" w:xAlign="left" w:yAlign="inline"/>
            </w:pPr>
            <w:r w:rsidRPr="006A3F4B">
              <w:lastRenderedPageBreak/>
              <w:t>A. LİDERLİK, YÖNETİŞİM ve KALİTE</w:t>
            </w:r>
          </w:p>
        </w:tc>
      </w:tr>
      <w:tr w:rsidR="00DD1A02" w:rsidRPr="006A3F4B" w14:paraId="1F316623" w14:textId="77777777">
        <w:trPr>
          <w:trHeight w:val="196"/>
        </w:trPr>
        <w:tc>
          <w:tcPr>
            <w:tcW w:w="16096" w:type="dxa"/>
            <w:gridSpan w:val="6"/>
            <w:shd w:val="clear" w:color="auto" w:fill="FFCADE"/>
            <w:vAlign w:val="center"/>
          </w:tcPr>
          <w:p w14:paraId="0000017B" w14:textId="77777777" w:rsidR="00DD1A02" w:rsidRPr="006A3F4B" w:rsidRDefault="00F341B0">
            <w:pPr>
              <w:spacing w:line="276" w:lineRule="auto"/>
              <w:rPr>
                <w:b/>
              </w:rPr>
            </w:pPr>
            <w:r w:rsidRPr="006A3F4B">
              <w:rPr>
                <w:b/>
              </w:rPr>
              <w:t>A.1. Liderlik ve Kalite</w:t>
            </w:r>
          </w:p>
          <w:p w14:paraId="0000017C" w14:textId="77777777" w:rsidR="00DD1A02" w:rsidRPr="006A3F4B" w:rsidRDefault="00DD1A02">
            <w:pPr>
              <w:spacing w:line="276" w:lineRule="auto"/>
              <w:rPr>
                <w:b/>
              </w:rPr>
            </w:pPr>
          </w:p>
        </w:tc>
      </w:tr>
      <w:tr w:rsidR="00DD1A02" w:rsidRPr="006A3F4B" w14:paraId="45281D1D" w14:textId="77777777">
        <w:trPr>
          <w:trHeight w:val="196"/>
        </w:trPr>
        <w:tc>
          <w:tcPr>
            <w:tcW w:w="5956" w:type="dxa"/>
            <w:shd w:val="clear" w:color="auto" w:fill="FFCADE"/>
            <w:vAlign w:val="center"/>
          </w:tcPr>
          <w:p w14:paraId="00000182" w14:textId="77777777" w:rsidR="00DD1A02" w:rsidRPr="006A3F4B" w:rsidRDefault="00DD1A02">
            <w:pPr>
              <w:spacing w:line="276" w:lineRule="auto"/>
              <w:rPr>
                <w:b/>
              </w:rPr>
            </w:pPr>
          </w:p>
        </w:tc>
        <w:tc>
          <w:tcPr>
            <w:tcW w:w="2199" w:type="dxa"/>
            <w:shd w:val="clear" w:color="auto" w:fill="FFCADE"/>
            <w:vAlign w:val="bottom"/>
          </w:tcPr>
          <w:p w14:paraId="00000183" w14:textId="77777777" w:rsidR="00DD1A02" w:rsidRPr="006A3F4B" w:rsidRDefault="00F341B0">
            <w:pPr>
              <w:spacing w:line="276" w:lineRule="auto"/>
              <w:jc w:val="center"/>
              <w:rPr>
                <w:b/>
              </w:rPr>
            </w:pPr>
            <w:r w:rsidRPr="006A3F4B">
              <w:rPr>
                <w:b/>
              </w:rPr>
              <w:t>1</w:t>
            </w:r>
          </w:p>
        </w:tc>
        <w:tc>
          <w:tcPr>
            <w:tcW w:w="1957" w:type="dxa"/>
            <w:shd w:val="clear" w:color="auto" w:fill="FFCADE"/>
            <w:vAlign w:val="bottom"/>
          </w:tcPr>
          <w:p w14:paraId="00000184" w14:textId="77777777" w:rsidR="00DD1A02" w:rsidRPr="006A3F4B" w:rsidRDefault="00F341B0">
            <w:pPr>
              <w:spacing w:line="276" w:lineRule="auto"/>
              <w:jc w:val="center"/>
              <w:rPr>
                <w:b/>
              </w:rPr>
            </w:pPr>
            <w:r w:rsidRPr="006A3F4B">
              <w:rPr>
                <w:b/>
              </w:rPr>
              <w:t>2</w:t>
            </w:r>
          </w:p>
        </w:tc>
        <w:tc>
          <w:tcPr>
            <w:tcW w:w="2017" w:type="dxa"/>
            <w:shd w:val="clear" w:color="auto" w:fill="FFCADE"/>
            <w:vAlign w:val="bottom"/>
          </w:tcPr>
          <w:p w14:paraId="00000185" w14:textId="77777777" w:rsidR="00DD1A02" w:rsidRPr="006A3F4B" w:rsidRDefault="00F341B0">
            <w:pPr>
              <w:spacing w:line="276" w:lineRule="auto"/>
              <w:jc w:val="center"/>
              <w:rPr>
                <w:b/>
              </w:rPr>
            </w:pPr>
            <w:r w:rsidRPr="006A3F4B">
              <w:rPr>
                <w:b/>
              </w:rPr>
              <w:t>3</w:t>
            </w:r>
          </w:p>
        </w:tc>
        <w:tc>
          <w:tcPr>
            <w:tcW w:w="2000" w:type="dxa"/>
            <w:shd w:val="clear" w:color="auto" w:fill="FFCADE"/>
            <w:vAlign w:val="bottom"/>
          </w:tcPr>
          <w:p w14:paraId="00000186" w14:textId="77777777" w:rsidR="00DD1A02" w:rsidRPr="006A3F4B" w:rsidRDefault="00F341B0">
            <w:pPr>
              <w:spacing w:line="276" w:lineRule="auto"/>
              <w:jc w:val="center"/>
              <w:rPr>
                <w:b/>
              </w:rPr>
            </w:pPr>
            <w:r w:rsidRPr="006A3F4B">
              <w:rPr>
                <w:b/>
              </w:rPr>
              <w:t>4</w:t>
            </w:r>
          </w:p>
        </w:tc>
        <w:tc>
          <w:tcPr>
            <w:tcW w:w="1967" w:type="dxa"/>
            <w:shd w:val="clear" w:color="auto" w:fill="FFCADE"/>
            <w:vAlign w:val="bottom"/>
          </w:tcPr>
          <w:p w14:paraId="00000187" w14:textId="77777777" w:rsidR="00DD1A02" w:rsidRPr="006A3F4B" w:rsidRDefault="00F341B0">
            <w:pPr>
              <w:spacing w:line="276" w:lineRule="auto"/>
              <w:jc w:val="center"/>
              <w:rPr>
                <w:b/>
              </w:rPr>
            </w:pPr>
            <w:r w:rsidRPr="006A3F4B">
              <w:rPr>
                <w:b/>
              </w:rPr>
              <w:t>5</w:t>
            </w:r>
          </w:p>
        </w:tc>
      </w:tr>
      <w:tr w:rsidR="00DD1A02" w:rsidRPr="006A3F4B" w14:paraId="2EF1B78E" w14:textId="77777777">
        <w:trPr>
          <w:trHeight w:val="3509"/>
        </w:trPr>
        <w:tc>
          <w:tcPr>
            <w:tcW w:w="5956" w:type="dxa"/>
            <w:vMerge w:val="restart"/>
            <w:shd w:val="clear" w:color="auto" w:fill="FFFFFF"/>
          </w:tcPr>
          <w:p w14:paraId="00000188" w14:textId="77777777" w:rsidR="00DD1A02" w:rsidRPr="006A3F4B" w:rsidRDefault="00DD1A02">
            <w:pPr>
              <w:spacing w:line="276" w:lineRule="auto"/>
            </w:pPr>
          </w:p>
          <w:p w14:paraId="00000189" w14:textId="77777777" w:rsidR="00DD1A02" w:rsidRPr="006A3F4B" w:rsidRDefault="00F341B0">
            <w:pPr>
              <w:spacing w:line="276" w:lineRule="auto"/>
              <w:jc w:val="both"/>
              <w:rPr>
                <w:b/>
                <w:u w:val="single"/>
              </w:rPr>
            </w:pPr>
            <w:r w:rsidRPr="006A3F4B">
              <w:rPr>
                <w:b/>
                <w:u w:val="single"/>
              </w:rPr>
              <w:t>A.1.4. İç kalite güvencesi mekanizmaları</w:t>
            </w:r>
          </w:p>
          <w:p w14:paraId="0000018A" w14:textId="77777777" w:rsidR="00DD1A02" w:rsidRPr="006A3F4B" w:rsidRDefault="00DD1A02">
            <w:pPr>
              <w:spacing w:line="276" w:lineRule="auto"/>
              <w:rPr>
                <w:b/>
                <w:u w:val="single"/>
              </w:rPr>
            </w:pPr>
          </w:p>
          <w:p w14:paraId="0000018B" w14:textId="77777777" w:rsidR="00DD1A02" w:rsidRPr="006A3F4B" w:rsidRDefault="00F341B0" w:rsidP="00AD48F3">
            <w:pPr>
              <w:spacing w:line="276" w:lineRule="auto"/>
              <w:jc w:val="both"/>
            </w:pPr>
            <w:r w:rsidRPr="006A3F4B">
              <w:t xml:space="preserve">PUKÖ çevrimleri itibarı ile takvim yılı temelinde hangi işlem, süreç, mekanizmaların devreye gireceği planlanmış, akış şemaları belirlidir. Sorumluluklar ve yetkiler tanımlanmıştır. Gerçekleşen uygulamalar değerlendirilmektedir. </w:t>
            </w:r>
          </w:p>
          <w:p w14:paraId="0000018C" w14:textId="77777777" w:rsidR="00DD1A02" w:rsidRPr="006A3F4B" w:rsidRDefault="00F341B0" w:rsidP="00AD48F3">
            <w:pPr>
              <w:spacing w:line="276" w:lineRule="auto"/>
              <w:jc w:val="both"/>
            </w:pPr>
            <w:r w:rsidRPr="006A3F4B">
              <w:t xml:space="preserve">Takvim yılı temelinde tasarlanmayan diğer kalite döngülerinin ise tüm katmanları içerdiği kanıtları ile belirtilmiştir, gerçekleşen uygulamalar değerlendirilmektedir. </w:t>
            </w:r>
          </w:p>
          <w:p w14:paraId="0000018D" w14:textId="77777777" w:rsidR="00DD1A02" w:rsidRPr="006A3F4B" w:rsidRDefault="00F341B0" w:rsidP="00AD48F3">
            <w:pPr>
              <w:spacing w:line="276" w:lineRule="auto"/>
              <w:jc w:val="both"/>
            </w:pPr>
            <w:r w:rsidRPr="006A3F4B">
              <w:t xml:space="preserve">Kuruma ait kalite güvencesi rehberi gibi, politika ayrıntılarının yer aldığı erişilebilen ve güncellenen bir doküman bulunmaktadır. </w:t>
            </w:r>
          </w:p>
          <w:p w14:paraId="0000018E" w14:textId="77777777" w:rsidR="00DD1A02" w:rsidRPr="006A3F4B" w:rsidRDefault="00F341B0" w:rsidP="00AD48F3">
            <w:pPr>
              <w:spacing w:line="276" w:lineRule="auto"/>
              <w:jc w:val="both"/>
            </w:pPr>
            <w:r w:rsidRPr="006A3F4B">
              <w:t>Kurumun Kalite Komisyonunun süreç ve uygulamaları tanımlıdır, kurum çalışanlarınca bilinir. Komisyon iç kalite güvencesi sisteminin oluşturulması ve geliştirilmesinde etkin rol alır, program akreditasyonu süreçlerine destek verir. Komisyon gerçekleştirilen etkinliklerin sonuçlarını değerlendirir. Bu değerlendirmeler karar alma mekanizmalarını etkiler.</w:t>
            </w:r>
          </w:p>
        </w:tc>
        <w:tc>
          <w:tcPr>
            <w:tcW w:w="2199" w:type="dxa"/>
            <w:shd w:val="clear" w:color="auto" w:fill="FDDFE8"/>
          </w:tcPr>
          <w:p w14:paraId="0000018F" w14:textId="77777777" w:rsidR="00DD1A02" w:rsidRPr="006A3F4B" w:rsidRDefault="00F341B0">
            <w:pPr>
              <w:spacing w:line="276" w:lineRule="auto"/>
            </w:pPr>
            <w:r w:rsidRPr="006A3F4B">
              <w:t>Kurumun tanımlanmış bir iç kalite güvencesi sistemi bulunmamaktadır.</w:t>
            </w:r>
          </w:p>
        </w:tc>
        <w:tc>
          <w:tcPr>
            <w:tcW w:w="1957" w:type="dxa"/>
            <w:shd w:val="clear" w:color="auto" w:fill="FECEDD"/>
          </w:tcPr>
          <w:p w14:paraId="00000190" w14:textId="77777777" w:rsidR="00DD1A02" w:rsidRPr="006A3F4B" w:rsidRDefault="00F341B0">
            <w:pPr>
              <w:spacing w:line="276" w:lineRule="auto"/>
            </w:pPr>
            <w:r w:rsidRPr="006A3F4B">
              <w:t xml:space="preserve">Kurumun iç kalite güvencesi süreç ve mekanizmaları tanımlanmıştır. </w:t>
            </w:r>
          </w:p>
          <w:p w14:paraId="00000191" w14:textId="77777777" w:rsidR="00DD1A02" w:rsidRPr="006A3F4B" w:rsidRDefault="00DD1A02">
            <w:pPr>
              <w:spacing w:line="276" w:lineRule="auto"/>
            </w:pPr>
          </w:p>
        </w:tc>
        <w:tc>
          <w:tcPr>
            <w:tcW w:w="2017" w:type="dxa"/>
            <w:shd w:val="clear" w:color="auto" w:fill="E59BB2"/>
          </w:tcPr>
          <w:p w14:paraId="00000192" w14:textId="77777777" w:rsidR="00DD1A02" w:rsidRPr="006A3F4B" w:rsidRDefault="00F341B0">
            <w:pPr>
              <w:spacing w:line="276" w:lineRule="auto"/>
            </w:pPr>
            <w:r w:rsidRPr="006A3F4B">
              <w:t>İç kalite güvencesi sistemi kurumun geneline yayılmış, şeffaf ve bütüncül olarak yürütülmektedir.</w:t>
            </w:r>
          </w:p>
        </w:tc>
        <w:tc>
          <w:tcPr>
            <w:tcW w:w="2000" w:type="dxa"/>
            <w:shd w:val="clear" w:color="auto" w:fill="DE829E"/>
          </w:tcPr>
          <w:p w14:paraId="00000193" w14:textId="77777777" w:rsidR="00DD1A02" w:rsidRPr="006A3F4B" w:rsidRDefault="00F341B0">
            <w:pPr>
              <w:spacing w:line="276" w:lineRule="auto"/>
            </w:pPr>
            <w:r w:rsidRPr="006A3F4B">
              <w:t>İç kalite güvencesi sistemi mekanizmaları izlenmekte ve ilgili paydaşlarla birlikte iyileştirilmektedir.</w:t>
            </w:r>
          </w:p>
        </w:tc>
        <w:tc>
          <w:tcPr>
            <w:tcW w:w="1967" w:type="dxa"/>
            <w:shd w:val="clear" w:color="auto" w:fill="D87292"/>
          </w:tcPr>
          <w:p w14:paraId="00000194" w14:textId="77777777" w:rsidR="00DD1A02" w:rsidRPr="006A3F4B" w:rsidRDefault="00F341B0">
            <w:pPr>
              <w:spacing w:line="276" w:lineRule="auto"/>
            </w:pPr>
            <w:r w:rsidRPr="006A3F4B">
              <w:t>İçselleştirilmiş, sistematik, sürdürülebilir ve örnek gösterilebilir uygulamalar bulunmaktadır.</w:t>
            </w:r>
          </w:p>
        </w:tc>
      </w:tr>
      <w:tr w:rsidR="00DD1A02" w:rsidRPr="006A3F4B" w14:paraId="6877C6D6" w14:textId="77777777">
        <w:trPr>
          <w:trHeight w:val="2724"/>
        </w:trPr>
        <w:tc>
          <w:tcPr>
            <w:tcW w:w="5956" w:type="dxa"/>
            <w:vMerge/>
            <w:shd w:val="clear" w:color="auto" w:fill="FFFFFF"/>
          </w:tcPr>
          <w:p w14:paraId="00000195" w14:textId="77777777" w:rsidR="00DD1A02" w:rsidRPr="006A3F4B" w:rsidRDefault="00DD1A02">
            <w:pPr>
              <w:pBdr>
                <w:top w:val="nil"/>
                <w:left w:val="nil"/>
                <w:bottom w:val="nil"/>
                <w:right w:val="nil"/>
                <w:between w:val="nil"/>
              </w:pBdr>
              <w:spacing w:line="276" w:lineRule="auto"/>
            </w:pPr>
          </w:p>
        </w:tc>
        <w:tc>
          <w:tcPr>
            <w:tcW w:w="10140" w:type="dxa"/>
            <w:gridSpan w:val="5"/>
            <w:shd w:val="clear" w:color="auto" w:fill="E5AEC0"/>
          </w:tcPr>
          <w:p w14:paraId="00000196" w14:textId="77777777" w:rsidR="00DD1A02" w:rsidRPr="006A3F4B" w:rsidRDefault="00DD1A02">
            <w:pPr>
              <w:spacing w:line="276" w:lineRule="auto"/>
              <w:ind w:left="118" w:right="63"/>
              <w:jc w:val="both"/>
            </w:pPr>
          </w:p>
          <w:p w14:paraId="00000197" w14:textId="77777777" w:rsidR="00DD1A02" w:rsidRPr="006A3F4B" w:rsidRDefault="00F341B0">
            <w:pPr>
              <w:spacing w:line="276" w:lineRule="auto"/>
              <w:ind w:left="118" w:right="63"/>
              <w:jc w:val="both"/>
              <w:rPr>
                <w:b/>
                <w:i/>
              </w:rPr>
            </w:pPr>
            <w:r w:rsidRPr="006A3F4B">
              <w:rPr>
                <w:b/>
                <w:i/>
              </w:rPr>
              <w:t>Örnek Kanıtlar</w:t>
            </w:r>
          </w:p>
          <w:p w14:paraId="00000198" w14:textId="77777777" w:rsidR="00DD1A02" w:rsidRPr="006A3F4B" w:rsidRDefault="00F341B0">
            <w:pPr>
              <w:widowControl/>
              <w:numPr>
                <w:ilvl w:val="0"/>
                <w:numId w:val="1"/>
              </w:numPr>
              <w:spacing w:line="276" w:lineRule="auto"/>
              <w:jc w:val="both"/>
              <w:rPr>
                <w:i/>
              </w:rPr>
            </w:pPr>
            <w:r w:rsidRPr="006A3F4B">
              <w:rPr>
                <w:i/>
              </w:rPr>
              <w:t>Kalite güvencesi rehberi gibi tanımlı süreç belgeleri, Kalite Komisyonu çalışma usul ve esasları</w:t>
            </w:r>
          </w:p>
          <w:p w14:paraId="00000199" w14:textId="77777777" w:rsidR="00DD1A02" w:rsidRPr="006A3F4B" w:rsidRDefault="00F341B0">
            <w:pPr>
              <w:widowControl/>
              <w:numPr>
                <w:ilvl w:val="0"/>
                <w:numId w:val="1"/>
              </w:numPr>
              <w:spacing w:line="276" w:lineRule="auto"/>
              <w:jc w:val="both"/>
              <w:rPr>
                <w:i/>
              </w:rPr>
            </w:pPr>
            <w:r w:rsidRPr="006A3F4B">
              <w:rPr>
                <w:i/>
              </w:rPr>
              <w:t>İş akış şemaları, takvim, görev ve sorumluluklar ve paydaşların rollerini gösteren kanıtlar</w:t>
            </w:r>
          </w:p>
          <w:p w14:paraId="0000019A" w14:textId="6A1770F3" w:rsidR="00DD1A02" w:rsidRPr="006A3F4B" w:rsidRDefault="00F341B0">
            <w:pPr>
              <w:widowControl/>
              <w:numPr>
                <w:ilvl w:val="0"/>
                <w:numId w:val="1"/>
              </w:numPr>
              <w:spacing w:line="276" w:lineRule="auto"/>
              <w:jc w:val="both"/>
              <w:rPr>
                <w:i/>
              </w:rPr>
            </w:pPr>
            <w:r w:rsidRPr="006A3F4B">
              <w:rPr>
                <w:i/>
              </w:rPr>
              <w:t>Bilgi Yönetim Sistemi</w:t>
            </w:r>
          </w:p>
          <w:p w14:paraId="0000019B" w14:textId="24875DF6" w:rsidR="00DD1A02" w:rsidRPr="006A3F4B" w:rsidRDefault="00F341B0">
            <w:pPr>
              <w:widowControl/>
              <w:numPr>
                <w:ilvl w:val="0"/>
                <w:numId w:val="1"/>
              </w:numPr>
              <w:spacing w:line="276" w:lineRule="auto"/>
              <w:jc w:val="both"/>
              <w:rPr>
                <w:i/>
              </w:rPr>
            </w:pPr>
            <w:r w:rsidRPr="006A3F4B">
              <w:rPr>
                <w:i/>
              </w:rPr>
              <w:t>Kurumsal Risk Yönetim Planı</w:t>
            </w:r>
          </w:p>
          <w:p w14:paraId="0000019C" w14:textId="77777777" w:rsidR="00DD1A02" w:rsidRPr="006A3F4B" w:rsidRDefault="00F341B0">
            <w:pPr>
              <w:widowControl/>
              <w:numPr>
                <w:ilvl w:val="0"/>
                <w:numId w:val="1"/>
              </w:numPr>
              <w:spacing w:line="276" w:lineRule="auto"/>
              <w:jc w:val="both"/>
              <w:rPr>
                <w:i/>
              </w:rPr>
            </w:pPr>
            <w:r w:rsidRPr="006A3F4B">
              <w:rPr>
                <w:i/>
              </w:rPr>
              <w:t>Geri bildirim yöntemleri</w:t>
            </w:r>
          </w:p>
          <w:p w14:paraId="0000019D" w14:textId="77777777" w:rsidR="00DD1A02" w:rsidRPr="006A3F4B" w:rsidRDefault="00F341B0">
            <w:pPr>
              <w:widowControl/>
              <w:numPr>
                <w:ilvl w:val="0"/>
                <w:numId w:val="1"/>
              </w:numPr>
              <w:spacing w:line="276" w:lineRule="auto"/>
              <w:jc w:val="both"/>
              <w:rPr>
                <w:i/>
              </w:rPr>
            </w:pPr>
            <w:r w:rsidRPr="006A3F4B">
              <w:rPr>
                <w:i/>
              </w:rPr>
              <w:t>Paydaş katılımına ilişkin belgeler</w:t>
            </w:r>
          </w:p>
          <w:p w14:paraId="0000019E" w14:textId="77777777" w:rsidR="00DD1A02" w:rsidRPr="006A3F4B" w:rsidRDefault="00F341B0">
            <w:pPr>
              <w:widowControl/>
              <w:numPr>
                <w:ilvl w:val="0"/>
                <w:numId w:val="1"/>
              </w:numPr>
              <w:spacing w:line="276" w:lineRule="auto"/>
              <w:jc w:val="both"/>
              <w:rPr>
                <w:i/>
              </w:rPr>
            </w:pPr>
            <w:r w:rsidRPr="006A3F4B">
              <w:rPr>
                <w:i/>
              </w:rPr>
              <w:t>Yıllık izleme ve iyileştirme raporları</w:t>
            </w:r>
          </w:p>
          <w:p w14:paraId="000001A0" w14:textId="5248D849" w:rsidR="00DD1A02" w:rsidRPr="006A3F4B" w:rsidRDefault="00F341B0" w:rsidP="00F341B0">
            <w:pPr>
              <w:widowControl/>
              <w:numPr>
                <w:ilvl w:val="0"/>
                <w:numId w:val="1"/>
              </w:numPr>
              <w:spacing w:line="276" w:lineRule="auto"/>
              <w:jc w:val="both"/>
              <w:rPr>
                <w:i/>
              </w:rPr>
            </w:pPr>
            <w:r w:rsidRPr="006A3F4B">
              <w:rPr>
                <w:i/>
              </w:rPr>
              <w:t>Standart uygulamalar ve mevzuatın yanı sıra kurumun ihtiyaçları doğrultusunda geliştirdiği özgün yaklaşım ve uygulamalarına ilişkin kanıtlar</w:t>
            </w:r>
          </w:p>
        </w:tc>
      </w:tr>
    </w:tbl>
    <w:p w14:paraId="000001A5" w14:textId="77777777" w:rsidR="00DD1A02" w:rsidRPr="006A3F4B" w:rsidRDefault="00DD1A02"/>
    <w:p w14:paraId="000001A6" w14:textId="77777777" w:rsidR="00DD1A02" w:rsidRPr="006A3F4B" w:rsidRDefault="00DD1A02"/>
    <w:p w14:paraId="000001A7" w14:textId="77777777" w:rsidR="00DD1A02" w:rsidRPr="006A3F4B" w:rsidRDefault="00DD1A02"/>
    <w:tbl>
      <w:tblPr>
        <w:tblStyle w:val="a5"/>
        <w:tblpPr w:leftFromText="141" w:rightFromText="141" w:vertAnchor="page" w:horzAnchor="margin" w:tblpXSpec="center" w:tblpY="920"/>
        <w:tblW w:w="160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6"/>
        <w:gridCol w:w="2199"/>
        <w:gridCol w:w="1957"/>
        <w:gridCol w:w="2017"/>
        <w:gridCol w:w="2000"/>
        <w:gridCol w:w="1967"/>
      </w:tblGrid>
      <w:tr w:rsidR="00DD1A02" w:rsidRPr="006A3F4B" w14:paraId="5613FCA6" w14:textId="77777777">
        <w:trPr>
          <w:trHeight w:val="170"/>
        </w:trPr>
        <w:tc>
          <w:tcPr>
            <w:tcW w:w="16096" w:type="dxa"/>
            <w:gridSpan w:val="6"/>
            <w:shd w:val="clear" w:color="auto" w:fill="FFCADE"/>
          </w:tcPr>
          <w:p w14:paraId="000001A8" w14:textId="77777777" w:rsidR="00DD1A02" w:rsidRPr="006A3F4B" w:rsidRDefault="00F341B0" w:rsidP="00B42C40">
            <w:pPr>
              <w:pStyle w:val="b1"/>
              <w:framePr w:hSpace="0" w:wrap="auto" w:vAnchor="margin" w:hAnchor="text" w:xAlign="left" w:yAlign="inline"/>
            </w:pPr>
            <w:r w:rsidRPr="006A3F4B">
              <w:lastRenderedPageBreak/>
              <w:t>A. LİDERLİK, YÖNETİŞİM ve KALİTE</w:t>
            </w:r>
          </w:p>
        </w:tc>
      </w:tr>
      <w:tr w:rsidR="00DD1A02" w:rsidRPr="006A3F4B" w14:paraId="57D03E46" w14:textId="77777777">
        <w:trPr>
          <w:trHeight w:val="196"/>
        </w:trPr>
        <w:tc>
          <w:tcPr>
            <w:tcW w:w="16096" w:type="dxa"/>
            <w:gridSpan w:val="6"/>
            <w:shd w:val="clear" w:color="auto" w:fill="FFCADE"/>
            <w:vAlign w:val="center"/>
          </w:tcPr>
          <w:p w14:paraId="000001AE" w14:textId="77777777" w:rsidR="00DD1A02" w:rsidRPr="006A3F4B" w:rsidRDefault="00F341B0">
            <w:pPr>
              <w:spacing w:line="276" w:lineRule="auto"/>
              <w:rPr>
                <w:b/>
              </w:rPr>
            </w:pPr>
            <w:r w:rsidRPr="006A3F4B">
              <w:rPr>
                <w:b/>
              </w:rPr>
              <w:t>A.1. Liderlik ve Kalite</w:t>
            </w:r>
          </w:p>
          <w:p w14:paraId="000001AF" w14:textId="77777777" w:rsidR="00DD1A02" w:rsidRPr="006A3F4B" w:rsidRDefault="00DD1A02">
            <w:pPr>
              <w:spacing w:line="276" w:lineRule="auto"/>
              <w:rPr>
                <w:b/>
              </w:rPr>
            </w:pPr>
          </w:p>
        </w:tc>
      </w:tr>
      <w:tr w:rsidR="00DD1A02" w:rsidRPr="006A3F4B" w14:paraId="6AF1F8B1" w14:textId="77777777">
        <w:trPr>
          <w:trHeight w:val="196"/>
        </w:trPr>
        <w:tc>
          <w:tcPr>
            <w:tcW w:w="5956" w:type="dxa"/>
            <w:shd w:val="clear" w:color="auto" w:fill="FFCADE"/>
            <w:vAlign w:val="center"/>
          </w:tcPr>
          <w:p w14:paraId="000001B5" w14:textId="77777777" w:rsidR="00DD1A02" w:rsidRPr="006A3F4B" w:rsidRDefault="00DD1A02">
            <w:pPr>
              <w:spacing w:line="276" w:lineRule="auto"/>
              <w:rPr>
                <w:b/>
              </w:rPr>
            </w:pPr>
          </w:p>
        </w:tc>
        <w:tc>
          <w:tcPr>
            <w:tcW w:w="2199" w:type="dxa"/>
            <w:shd w:val="clear" w:color="auto" w:fill="FFCADE"/>
            <w:vAlign w:val="bottom"/>
          </w:tcPr>
          <w:p w14:paraId="000001B6" w14:textId="77777777" w:rsidR="00DD1A02" w:rsidRPr="006A3F4B" w:rsidRDefault="00F341B0">
            <w:pPr>
              <w:spacing w:line="276" w:lineRule="auto"/>
              <w:jc w:val="center"/>
              <w:rPr>
                <w:b/>
              </w:rPr>
            </w:pPr>
            <w:r w:rsidRPr="006A3F4B">
              <w:rPr>
                <w:b/>
              </w:rPr>
              <w:t>1</w:t>
            </w:r>
          </w:p>
        </w:tc>
        <w:tc>
          <w:tcPr>
            <w:tcW w:w="1957" w:type="dxa"/>
            <w:shd w:val="clear" w:color="auto" w:fill="FFCADE"/>
            <w:vAlign w:val="bottom"/>
          </w:tcPr>
          <w:p w14:paraId="000001B7" w14:textId="77777777" w:rsidR="00DD1A02" w:rsidRPr="006A3F4B" w:rsidRDefault="00F341B0">
            <w:pPr>
              <w:spacing w:line="276" w:lineRule="auto"/>
              <w:jc w:val="center"/>
              <w:rPr>
                <w:b/>
              </w:rPr>
            </w:pPr>
            <w:r w:rsidRPr="006A3F4B">
              <w:rPr>
                <w:b/>
              </w:rPr>
              <w:t>2</w:t>
            </w:r>
          </w:p>
        </w:tc>
        <w:tc>
          <w:tcPr>
            <w:tcW w:w="2017" w:type="dxa"/>
            <w:shd w:val="clear" w:color="auto" w:fill="FFCADE"/>
            <w:vAlign w:val="bottom"/>
          </w:tcPr>
          <w:p w14:paraId="000001B8" w14:textId="77777777" w:rsidR="00DD1A02" w:rsidRPr="006A3F4B" w:rsidRDefault="00F341B0">
            <w:pPr>
              <w:spacing w:line="276" w:lineRule="auto"/>
              <w:jc w:val="center"/>
              <w:rPr>
                <w:b/>
              </w:rPr>
            </w:pPr>
            <w:r w:rsidRPr="006A3F4B">
              <w:rPr>
                <w:b/>
              </w:rPr>
              <w:t>3</w:t>
            </w:r>
          </w:p>
        </w:tc>
        <w:tc>
          <w:tcPr>
            <w:tcW w:w="2000" w:type="dxa"/>
            <w:shd w:val="clear" w:color="auto" w:fill="FFCADE"/>
            <w:vAlign w:val="bottom"/>
          </w:tcPr>
          <w:p w14:paraId="000001B9" w14:textId="77777777" w:rsidR="00DD1A02" w:rsidRPr="006A3F4B" w:rsidRDefault="00F341B0">
            <w:pPr>
              <w:spacing w:line="276" w:lineRule="auto"/>
              <w:jc w:val="center"/>
              <w:rPr>
                <w:b/>
              </w:rPr>
            </w:pPr>
            <w:r w:rsidRPr="006A3F4B">
              <w:rPr>
                <w:b/>
              </w:rPr>
              <w:t>4</w:t>
            </w:r>
          </w:p>
        </w:tc>
        <w:tc>
          <w:tcPr>
            <w:tcW w:w="1967" w:type="dxa"/>
            <w:shd w:val="clear" w:color="auto" w:fill="FFCADE"/>
            <w:vAlign w:val="bottom"/>
          </w:tcPr>
          <w:p w14:paraId="000001BA" w14:textId="77777777" w:rsidR="00DD1A02" w:rsidRPr="006A3F4B" w:rsidRDefault="00F341B0">
            <w:pPr>
              <w:spacing w:line="276" w:lineRule="auto"/>
              <w:jc w:val="center"/>
              <w:rPr>
                <w:b/>
              </w:rPr>
            </w:pPr>
            <w:r w:rsidRPr="006A3F4B">
              <w:rPr>
                <w:b/>
              </w:rPr>
              <w:t>5</w:t>
            </w:r>
          </w:p>
        </w:tc>
      </w:tr>
      <w:tr w:rsidR="00DD1A02" w:rsidRPr="006A3F4B" w14:paraId="5FDE8267" w14:textId="77777777">
        <w:trPr>
          <w:trHeight w:val="3509"/>
        </w:trPr>
        <w:tc>
          <w:tcPr>
            <w:tcW w:w="5956" w:type="dxa"/>
            <w:vMerge w:val="restart"/>
            <w:shd w:val="clear" w:color="auto" w:fill="FFFFFF"/>
          </w:tcPr>
          <w:p w14:paraId="000001BB" w14:textId="77777777" w:rsidR="00DD1A02" w:rsidRPr="006A3F4B" w:rsidRDefault="00DD1A02">
            <w:pPr>
              <w:spacing w:line="276" w:lineRule="auto"/>
            </w:pPr>
          </w:p>
          <w:p w14:paraId="000001BC" w14:textId="77777777" w:rsidR="00DD1A02" w:rsidRPr="006A3F4B" w:rsidRDefault="00F341B0">
            <w:pPr>
              <w:spacing w:line="276" w:lineRule="auto"/>
              <w:jc w:val="both"/>
              <w:rPr>
                <w:b/>
                <w:u w:val="single"/>
              </w:rPr>
            </w:pPr>
            <w:r w:rsidRPr="006A3F4B">
              <w:rPr>
                <w:b/>
                <w:u w:val="single"/>
              </w:rPr>
              <w:t>A.1.5. Kamuoyunu bilgilendirme ve hesap verebilirlik</w:t>
            </w:r>
          </w:p>
          <w:p w14:paraId="000001BD" w14:textId="77777777" w:rsidR="00DD1A02" w:rsidRPr="006A3F4B" w:rsidRDefault="00DD1A02">
            <w:pPr>
              <w:spacing w:line="276" w:lineRule="auto"/>
              <w:rPr>
                <w:b/>
                <w:u w:val="single"/>
              </w:rPr>
            </w:pPr>
          </w:p>
          <w:p w14:paraId="000001BE" w14:textId="77777777" w:rsidR="00DD1A02" w:rsidRPr="006A3F4B" w:rsidRDefault="00F341B0">
            <w:pPr>
              <w:spacing w:line="276" w:lineRule="auto"/>
              <w:jc w:val="both"/>
            </w:pPr>
            <w:r w:rsidRPr="006A3F4B">
              <w:t>Kamuoyunu bilgilendirme ilkesel olarak benimsenmiştir, hangi kanalların nasıl kullanılacağı tasarlanmıştır, erişilebilir olarak ilan edilmiştir ve tüm bilgilendirme adımları sistematik olarak atılmaktadır. Kurum web sayfası doğru, güncel, ilgili ve kolayca erişilebilir bilgiyi vermektedir; bunun sağlanması için gerekli mekanizma mevcuttur.  Kurumsal özerklik ile hesap verebilirlik kavramlarının birbirini tamamladığına ilişkin bulgular mevcuttur.  İçe ve dışa hesap verme yöntemleri kurgulanmıştır ve uygulanmaktadır. Sistematiktir, ilan edilen takvim çerçevesinde gerçekleştirilir, sorumluları nettir. Alınan geri beslemeler ile etkinliği değerlendirilmektedir. Kurumun bölgesindeki dış paydaşları, ilişkili olduğu yerel yönetimler, diğer üniversiteler, kamu kurumu kuruluşları, sivil toplum kuruluşları, sanayi ve yerel halk ile ilişkileri değerlendirilmektedir.</w:t>
            </w:r>
          </w:p>
          <w:p w14:paraId="000001BF" w14:textId="77777777" w:rsidR="00DD1A02" w:rsidRPr="006A3F4B" w:rsidRDefault="00DD1A02">
            <w:pPr>
              <w:spacing w:line="276" w:lineRule="auto"/>
            </w:pPr>
          </w:p>
        </w:tc>
        <w:tc>
          <w:tcPr>
            <w:tcW w:w="2199" w:type="dxa"/>
            <w:shd w:val="clear" w:color="auto" w:fill="FDDFE8"/>
          </w:tcPr>
          <w:p w14:paraId="000001C0" w14:textId="77777777" w:rsidR="00DD1A02" w:rsidRPr="006A3F4B" w:rsidRDefault="00F341B0">
            <w:pPr>
              <w:spacing w:line="276" w:lineRule="auto"/>
            </w:pPr>
            <w:r w:rsidRPr="006A3F4B">
              <w:t xml:space="preserve">Kurumda kamuoyunu bilgilendirmek ve hesap verebilirliği gerçekleştirmek üzere mekanizmalar bulunmamaktadır. </w:t>
            </w:r>
          </w:p>
        </w:tc>
        <w:tc>
          <w:tcPr>
            <w:tcW w:w="1957" w:type="dxa"/>
            <w:shd w:val="clear" w:color="auto" w:fill="FECEDD"/>
          </w:tcPr>
          <w:p w14:paraId="000001C1" w14:textId="77777777" w:rsidR="00DD1A02" w:rsidRPr="006A3F4B" w:rsidRDefault="00F341B0">
            <w:pPr>
              <w:spacing w:line="276" w:lineRule="auto"/>
            </w:pPr>
            <w:r w:rsidRPr="006A3F4B">
              <w:t>Kurumda şeffaflık ve hesap verebilirlik ilkeleri doğrultusunda kamuoyunu bilgilendirmek üzere tanımlı süreçler bulunmaktadır.</w:t>
            </w:r>
          </w:p>
        </w:tc>
        <w:tc>
          <w:tcPr>
            <w:tcW w:w="2017" w:type="dxa"/>
            <w:shd w:val="clear" w:color="auto" w:fill="E59BB2"/>
          </w:tcPr>
          <w:p w14:paraId="000001C2" w14:textId="77777777" w:rsidR="00DD1A02" w:rsidRPr="006A3F4B" w:rsidRDefault="00F341B0">
            <w:pPr>
              <w:spacing w:line="276" w:lineRule="auto"/>
            </w:pPr>
            <w:r w:rsidRPr="006A3F4B">
              <w:t xml:space="preserve">Kurum tanımlı süreçleri doğrultusunda kamuoyunu bilgilendirme ve hesap verebilirlik mekanizmalarını işletmektedir. </w:t>
            </w:r>
          </w:p>
        </w:tc>
        <w:tc>
          <w:tcPr>
            <w:tcW w:w="2000" w:type="dxa"/>
            <w:shd w:val="clear" w:color="auto" w:fill="DE829E"/>
          </w:tcPr>
          <w:p w14:paraId="000001C3" w14:textId="77777777" w:rsidR="00DD1A02" w:rsidRPr="006A3F4B" w:rsidRDefault="00F341B0">
            <w:pPr>
              <w:spacing w:line="276" w:lineRule="auto"/>
            </w:pPr>
            <w:r w:rsidRPr="006A3F4B">
              <w:t>Kurumun kamuoyunu bilgilendirme ve hesap verebilirlik mekanizmaları izlenmekte ve paydaş görüşleri doğrultusunda iyileştirilmektedir.</w:t>
            </w:r>
          </w:p>
        </w:tc>
        <w:tc>
          <w:tcPr>
            <w:tcW w:w="1967" w:type="dxa"/>
            <w:shd w:val="clear" w:color="auto" w:fill="D87292"/>
          </w:tcPr>
          <w:p w14:paraId="000001C4" w14:textId="77777777" w:rsidR="00DD1A02" w:rsidRPr="006A3F4B" w:rsidRDefault="00F341B0">
            <w:pPr>
              <w:spacing w:line="276" w:lineRule="auto"/>
            </w:pPr>
            <w:r w:rsidRPr="006A3F4B">
              <w:t>İçselleştirilmiş, sistematik, sürdürülebilir ve örnek gösterilebilir uygulamalar bulunmaktadır.</w:t>
            </w:r>
          </w:p>
        </w:tc>
      </w:tr>
      <w:tr w:rsidR="00DD1A02" w:rsidRPr="006A3F4B" w14:paraId="395C9A07" w14:textId="77777777">
        <w:trPr>
          <w:trHeight w:val="2724"/>
        </w:trPr>
        <w:tc>
          <w:tcPr>
            <w:tcW w:w="5956" w:type="dxa"/>
            <w:vMerge/>
            <w:shd w:val="clear" w:color="auto" w:fill="FFFFFF"/>
          </w:tcPr>
          <w:p w14:paraId="000001C5" w14:textId="77777777" w:rsidR="00DD1A02" w:rsidRPr="006A3F4B" w:rsidRDefault="00DD1A02">
            <w:pPr>
              <w:pBdr>
                <w:top w:val="nil"/>
                <w:left w:val="nil"/>
                <w:bottom w:val="nil"/>
                <w:right w:val="nil"/>
                <w:between w:val="nil"/>
              </w:pBdr>
              <w:spacing w:line="276" w:lineRule="auto"/>
            </w:pPr>
          </w:p>
        </w:tc>
        <w:tc>
          <w:tcPr>
            <w:tcW w:w="10140" w:type="dxa"/>
            <w:gridSpan w:val="5"/>
            <w:shd w:val="clear" w:color="auto" w:fill="E5AEC0"/>
          </w:tcPr>
          <w:p w14:paraId="6E8BE918" w14:textId="77777777" w:rsidR="005A09A3" w:rsidRDefault="005A09A3" w:rsidP="002369F1">
            <w:pPr>
              <w:spacing w:line="276" w:lineRule="auto"/>
              <w:ind w:right="63"/>
              <w:jc w:val="both"/>
              <w:rPr>
                <w:b/>
                <w:i/>
              </w:rPr>
            </w:pPr>
          </w:p>
          <w:p w14:paraId="000001C7" w14:textId="6387DF3C" w:rsidR="00DD1A02" w:rsidRPr="006A3F4B" w:rsidRDefault="00F341B0" w:rsidP="002369F1">
            <w:pPr>
              <w:spacing w:line="276" w:lineRule="auto"/>
              <w:ind w:right="63"/>
              <w:jc w:val="both"/>
              <w:rPr>
                <w:b/>
                <w:i/>
              </w:rPr>
            </w:pPr>
            <w:r w:rsidRPr="006A3F4B">
              <w:rPr>
                <w:b/>
                <w:i/>
              </w:rPr>
              <w:t>Örnek Kanıtlar</w:t>
            </w:r>
          </w:p>
          <w:p w14:paraId="000001C9" w14:textId="68A25787" w:rsidR="00DD1A02" w:rsidRPr="006A3F4B" w:rsidRDefault="00F341B0" w:rsidP="00EB7BF2">
            <w:pPr>
              <w:widowControl/>
              <w:numPr>
                <w:ilvl w:val="0"/>
                <w:numId w:val="27"/>
              </w:numPr>
              <w:ind w:right="63"/>
              <w:jc w:val="both"/>
              <w:rPr>
                <w:i/>
              </w:rPr>
            </w:pPr>
            <w:r w:rsidRPr="006A3F4B">
              <w:rPr>
                <w:i/>
              </w:rPr>
              <w:t>Kamuoyunu bilgilendirme ve hesap verebilirlik ile ilişkili olarak benimsenen ilke, kural</w:t>
            </w:r>
            <w:r w:rsidR="00EB7BF2" w:rsidRPr="006A3F4B">
              <w:rPr>
                <w:i/>
              </w:rPr>
              <w:t>,</w:t>
            </w:r>
            <w:r w:rsidRPr="006A3F4B">
              <w:rPr>
                <w:i/>
              </w:rPr>
              <w:t xml:space="preserve"> yöntemler </w:t>
            </w:r>
            <w:r w:rsidR="00EB7BF2" w:rsidRPr="006A3F4B">
              <w:t xml:space="preserve"> ve</w:t>
            </w:r>
            <w:r w:rsidR="00EB7BF2" w:rsidRPr="006A3F4B">
              <w:rPr>
                <w:i/>
              </w:rPr>
              <w:t xml:space="preserve"> bigilendirme adımlarının ilan edildiğini gösteren kanıtlar</w:t>
            </w:r>
          </w:p>
          <w:p w14:paraId="460E5269" w14:textId="5DF927FF" w:rsidR="00EB7BF2" w:rsidRPr="006A3F4B" w:rsidRDefault="00F341B0" w:rsidP="00EB7BF2">
            <w:pPr>
              <w:pStyle w:val="ListeParagraf"/>
              <w:widowControl/>
              <w:numPr>
                <w:ilvl w:val="0"/>
                <w:numId w:val="27"/>
              </w:numPr>
              <w:ind w:right="63"/>
              <w:jc w:val="both"/>
            </w:pPr>
            <w:r w:rsidRPr="006A3F4B">
              <w:rPr>
                <w:i/>
              </w:rPr>
              <w:t xml:space="preserve">Kurumun/birimlerin internet sayfalarının güncel ve erişilebilir olduğuna dair kanıtlar                                                                                                                                                                                                                              </w:t>
            </w:r>
          </w:p>
          <w:p w14:paraId="000001CC" w14:textId="10E2DB5A" w:rsidR="00DD1A02" w:rsidRPr="006A3F4B" w:rsidRDefault="00F341B0">
            <w:pPr>
              <w:widowControl/>
              <w:numPr>
                <w:ilvl w:val="0"/>
                <w:numId w:val="27"/>
              </w:numPr>
              <w:ind w:right="63"/>
              <w:jc w:val="both"/>
              <w:rPr>
                <w:i/>
              </w:rPr>
            </w:pPr>
            <w:r w:rsidRPr="006A3F4B">
              <w:rPr>
                <w:i/>
              </w:rPr>
              <w:t xml:space="preserve">Kurum içi ve dışı hesap verebilirlik tanımlı süreçlerinin uygulanmakta olduğunu gösteren kanıtlar   </w:t>
            </w:r>
          </w:p>
          <w:p w14:paraId="000001CD" w14:textId="77777777" w:rsidR="00DD1A02" w:rsidRPr="006A3F4B" w:rsidRDefault="00F341B0">
            <w:pPr>
              <w:widowControl/>
              <w:numPr>
                <w:ilvl w:val="0"/>
                <w:numId w:val="27"/>
              </w:numPr>
              <w:ind w:right="63"/>
              <w:jc w:val="both"/>
              <w:rPr>
                <w:i/>
              </w:rPr>
            </w:pPr>
            <w:r w:rsidRPr="006A3F4B">
              <w:rPr>
                <w:i/>
              </w:rPr>
              <w:t>İç ve dış paydaşların kamuoyunu bilgilendirme ve hesap verebilirlikle ilgili memnuniyeti ve geri bildirimleri</w:t>
            </w:r>
          </w:p>
          <w:p w14:paraId="000001CE" w14:textId="77777777" w:rsidR="00DD1A02" w:rsidRPr="006A3F4B" w:rsidRDefault="00F341B0">
            <w:pPr>
              <w:widowControl/>
              <w:numPr>
                <w:ilvl w:val="0"/>
                <w:numId w:val="27"/>
              </w:numPr>
              <w:ind w:right="63"/>
              <w:jc w:val="both"/>
              <w:rPr>
                <w:i/>
              </w:rPr>
            </w:pPr>
            <w:r w:rsidRPr="006A3F4B">
              <w:rPr>
                <w:i/>
              </w:rPr>
              <w:t>Kamuoyunu bilgilendirme ve hesap verebilirlik mekanizmalarına ilişkin izleme ve iyileştirme kanıtları</w:t>
            </w:r>
          </w:p>
          <w:p w14:paraId="53C062D4" w14:textId="77777777" w:rsidR="00DD1A02" w:rsidRDefault="00F341B0" w:rsidP="00EB7BF2">
            <w:pPr>
              <w:widowControl/>
              <w:numPr>
                <w:ilvl w:val="0"/>
                <w:numId w:val="27"/>
              </w:numPr>
              <w:ind w:right="63"/>
              <w:jc w:val="both"/>
              <w:rPr>
                <w:i/>
              </w:rPr>
            </w:pPr>
            <w:r w:rsidRPr="006A3F4B">
              <w:rPr>
                <w:i/>
              </w:rPr>
              <w:t>Standart uygulamalar ve mevzuatın yanı sıra kurumun ihtiyaçları doğrultusunda geliştirdiği özgün yaklaşım ve uygulamalarına ilişkin kanıtlar</w:t>
            </w:r>
          </w:p>
          <w:p w14:paraId="000001D1" w14:textId="087A37EE" w:rsidR="005A09A3" w:rsidRPr="006A3F4B" w:rsidRDefault="005A09A3" w:rsidP="005A09A3">
            <w:pPr>
              <w:widowControl/>
              <w:ind w:left="785" w:right="63"/>
              <w:jc w:val="both"/>
              <w:rPr>
                <w:i/>
              </w:rPr>
            </w:pPr>
          </w:p>
        </w:tc>
      </w:tr>
    </w:tbl>
    <w:p w14:paraId="000001D6" w14:textId="77777777" w:rsidR="00DD1A02" w:rsidRPr="006A3F4B" w:rsidRDefault="00DD1A02"/>
    <w:p w14:paraId="000001D7" w14:textId="77777777" w:rsidR="00DD1A02" w:rsidRPr="006A3F4B" w:rsidRDefault="00DD1A02"/>
    <w:p w14:paraId="000001D8" w14:textId="77777777" w:rsidR="00DD1A02" w:rsidRPr="006A3F4B" w:rsidRDefault="00DD1A02"/>
    <w:tbl>
      <w:tblPr>
        <w:tblStyle w:val="a6"/>
        <w:tblpPr w:leftFromText="141" w:rightFromText="141" w:vertAnchor="page" w:horzAnchor="margin" w:tblpXSpec="center" w:tblpY="745"/>
        <w:tblW w:w="162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2268"/>
        <w:gridCol w:w="1985"/>
        <w:gridCol w:w="1701"/>
        <w:gridCol w:w="2551"/>
        <w:gridCol w:w="1943"/>
      </w:tblGrid>
      <w:tr w:rsidR="00DD1A02" w:rsidRPr="006A3F4B" w14:paraId="308DC38E" w14:textId="77777777" w:rsidTr="006C6850">
        <w:trPr>
          <w:trHeight w:val="412"/>
        </w:trPr>
        <w:tc>
          <w:tcPr>
            <w:tcW w:w="16255" w:type="dxa"/>
            <w:gridSpan w:val="6"/>
            <w:shd w:val="clear" w:color="auto" w:fill="FFCADE"/>
            <w:vAlign w:val="bottom"/>
          </w:tcPr>
          <w:p w14:paraId="000001D9" w14:textId="77777777" w:rsidR="00DD1A02" w:rsidRPr="006A3F4B" w:rsidRDefault="00F341B0" w:rsidP="00B42C40">
            <w:pPr>
              <w:pStyle w:val="b1"/>
              <w:framePr w:hSpace="0" w:wrap="auto" w:vAnchor="margin" w:hAnchor="text" w:xAlign="left" w:yAlign="inline"/>
            </w:pPr>
            <w:r w:rsidRPr="006A3F4B">
              <w:lastRenderedPageBreak/>
              <w:t>A. LİDERLİK, YÖNETİŞİM ve KALİTE</w:t>
            </w:r>
          </w:p>
        </w:tc>
      </w:tr>
      <w:tr w:rsidR="00DD1A02" w:rsidRPr="006A3F4B" w14:paraId="4993DD3A" w14:textId="77777777" w:rsidTr="006C6850">
        <w:trPr>
          <w:trHeight w:val="261"/>
        </w:trPr>
        <w:tc>
          <w:tcPr>
            <w:tcW w:w="16255" w:type="dxa"/>
            <w:gridSpan w:val="6"/>
            <w:shd w:val="clear" w:color="auto" w:fill="FFCADE"/>
          </w:tcPr>
          <w:p w14:paraId="000001DF" w14:textId="77777777" w:rsidR="00DD1A02" w:rsidRPr="006A3F4B" w:rsidRDefault="00F341B0">
            <w:pPr>
              <w:spacing w:line="276" w:lineRule="auto"/>
              <w:rPr>
                <w:b/>
              </w:rPr>
            </w:pPr>
            <w:r w:rsidRPr="006A3F4B">
              <w:rPr>
                <w:b/>
              </w:rPr>
              <w:t xml:space="preserve">A.2. </w:t>
            </w:r>
            <w:r w:rsidRPr="006A3F4B">
              <w:t xml:space="preserve"> </w:t>
            </w:r>
            <w:r w:rsidRPr="006A3F4B">
              <w:rPr>
                <w:b/>
              </w:rPr>
              <w:t>Misyon ve Stratejik Amaçlar</w:t>
            </w:r>
          </w:p>
          <w:p w14:paraId="000001E0" w14:textId="77777777" w:rsidR="00DD1A02" w:rsidRPr="006A3F4B" w:rsidRDefault="00F341B0">
            <w:pPr>
              <w:spacing w:line="276" w:lineRule="auto"/>
            </w:pPr>
            <w:r w:rsidRPr="006A3F4B">
              <w:t>Kurum; vizyon, misyon ve amacını gerçekleştirmek üzere politikaları doğrultusunda oluşturduğu stratejik amaçlarını ve hedeflerini planlayarak uygulamalı, performans yönetimi kapsamında sonuçlarını izleyerek değerlendirmeli ve kamuoyuyla paylaşmalıdır.</w:t>
            </w:r>
          </w:p>
        </w:tc>
      </w:tr>
      <w:tr w:rsidR="00620A26" w:rsidRPr="006A3F4B" w14:paraId="48AA262F" w14:textId="77777777" w:rsidTr="00977AE2">
        <w:trPr>
          <w:trHeight w:val="261"/>
        </w:trPr>
        <w:tc>
          <w:tcPr>
            <w:tcW w:w="5807" w:type="dxa"/>
            <w:shd w:val="clear" w:color="auto" w:fill="FFCADE"/>
          </w:tcPr>
          <w:p w14:paraId="1560B22D" w14:textId="77777777" w:rsidR="00620A26" w:rsidRPr="006A3F4B" w:rsidRDefault="00620A26" w:rsidP="00620A26">
            <w:pPr>
              <w:spacing w:line="276" w:lineRule="auto"/>
              <w:rPr>
                <w:b/>
              </w:rPr>
            </w:pPr>
          </w:p>
        </w:tc>
        <w:tc>
          <w:tcPr>
            <w:tcW w:w="2268" w:type="dxa"/>
            <w:shd w:val="clear" w:color="auto" w:fill="FFCADE"/>
            <w:vAlign w:val="bottom"/>
          </w:tcPr>
          <w:p w14:paraId="39A031C7" w14:textId="45C685BC" w:rsidR="00620A26" w:rsidRPr="006A3F4B" w:rsidRDefault="00620A26" w:rsidP="00620A26">
            <w:pPr>
              <w:spacing w:line="276" w:lineRule="auto"/>
              <w:jc w:val="center"/>
              <w:rPr>
                <w:b/>
              </w:rPr>
            </w:pPr>
            <w:r w:rsidRPr="006A3F4B">
              <w:rPr>
                <w:b/>
              </w:rPr>
              <w:t>1</w:t>
            </w:r>
          </w:p>
        </w:tc>
        <w:tc>
          <w:tcPr>
            <w:tcW w:w="1985" w:type="dxa"/>
            <w:shd w:val="clear" w:color="auto" w:fill="FFCADE"/>
            <w:vAlign w:val="bottom"/>
          </w:tcPr>
          <w:p w14:paraId="51A2796E" w14:textId="6C054CCB" w:rsidR="00620A26" w:rsidRPr="006A3F4B" w:rsidRDefault="00620A26" w:rsidP="00620A26">
            <w:pPr>
              <w:spacing w:line="276" w:lineRule="auto"/>
              <w:jc w:val="center"/>
              <w:rPr>
                <w:b/>
              </w:rPr>
            </w:pPr>
            <w:r w:rsidRPr="006A3F4B">
              <w:rPr>
                <w:b/>
              </w:rPr>
              <w:t>2</w:t>
            </w:r>
          </w:p>
        </w:tc>
        <w:tc>
          <w:tcPr>
            <w:tcW w:w="1701" w:type="dxa"/>
            <w:shd w:val="clear" w:color="auto" w:fill="FFCADE"/>
            <w:vAlign w:val="bottom"/>
          </w:tcPr>
          <w:p w14:paraId="61195E81" w14:textId="225FFD3C" w:rsidR="00620A26" w:rsidRPr="006A3F4B" w:rsidRDefault="00620A26" w:rsidP="00620A26">
            <w:pPr>
              <w:spacing w:line="276" w:lineRule="auto"/>
              <w:jc w:val="center"/>
              <w:rPr>
                <w:b/>
              </w:rPr>
            </w:pPr>
            <w:r w:rsidRPr="006A3F4B">
              <w:rPr>
                <w:b/>
              </w:rPr>
              <w:t>3</w:t>
            </w:r>
          </w:p>
        </w:tc>
        <w:tc>
          <w:tcPr>
            <w:tcW w:w="2551" w:type="dxa"/>
            <w:shd w:val="clear" w:color="auto" w:fill="FFCADE"/>
            <w:vAlign w:val="bottom"/>
          </w:tcPr>
          <w:p w14:paraId="3C3B7C33" w14:textId="5782B971" w:rsidR="00620A26" w:rsidRPr="006A3F4B" w:rsidRDefault="00620A26" w:rsidP="00620A26">
            <w:pPr>
              <w:spacing w:line="276" w:lineRule="auto"/>
              <w:jc w:val="center"/>
              <w:rPr>
                <w:bCs/>
              </w:rPr>
            </w:pPr>
            <w:r w:rsidRPr="006A3F4B">
              <w:rPr>
                <w:b/>
              </w:rPr>
              <w:t>4</w:t>
            </w:r>
          </w:p>
        </w:tc>
        <w:tc>
          <w:tcPr>
            <w:tcW w:w="1943" w:type="dxa"/>
            <w:shd w:val="clear" w:color="auto" w:fill="FFCADE"/>
            <w:vAlign w:val="bottom"/>
          </w:tcPr>
          <w:p w14:paraId="2E8BEA59" w14:textId="4D110B4D" w:rsidR="00620A26" w:rsidRPr="006A3F4B" w:rsidRDefault="00620A26" w:rsidP="00620A26">
            <w:pPr>
              <w:spacing w:line="276" w:lineRule="auto"/>
              <w:jc w:val="center"/>
              <w:rPr>
                <w:bCs/>
              </w:rPr>
            </w:pPr>
            <w:r w:rsidRPr="006A3F4B">
              <w:rPr>
                <w:b/>
              </w:rPr>
              <w:t>5</w:t>
            </w:r>
          </w:p>
        </w:tc>
      </w:tr>
      <w:tr w:rsidR="00620A26" w:rsidRPr="006A3F4B" w14:paraId="75E5ED24" w14:textId="77777777" w:rsidTr="00620A26">
        <w:trPr>
          <w:trHeight w:val="3168"/>
        </w:trPr>
        <w:tc>
          <w:tcPr>
            <w:tcW w:w="5807" w:type="dxa"/>
            <w:vMerge w:val="restart"/>
            <w:shd w:val="clear" w:color="auto" w:fill="FFFFFF"/>
          </w:tcPr>
          <w:p w14:paraId="000001EC" w14:textId="77777777" w:rsidR="00620A26" w:rsidRPr="006A3F4B" w:rsidRDefault="00620A26" w:rsidP="00620A26">
            <w:pPr>
              <w:spacing w:line="276" w:lineRule="auto"/>
              <w:rPr>
                <w:b/>
                <w:u w:val="single"/>
              </w:rPr>
            </w:pPr>
          </w:p>
          <w:p w14:paraId="000001ED" w14:textId="77777777" w:rsidR="00620A26" w:rsidRPr="006A3F4B" w:rsidRDefault="00620A26" w:rsidP="00620A26">
            <w:pPr>
              <w:spacing w:line="276" w:lineRule="auto"/>
              <w:rPr>
                <w:b/>
                <w:u w:val="single"/>
              </w:rPr>
            </w:pPr>
            <w:r w:rsidRPr="006A3F4B">
              <w:rPr>
                <w:b/>
                <w:u w:val="single"/>
              </w:rPr>
              <w:t xml:space="preserve">A.2.1. Misyon, vizyon ve politikalar </w:t>
            </w:r>
          </w:p>
          <w:p w14:paraId="000001EE" w14:textId="77777777" w:rsidR="00620A26" w:rsidRPr="006A3F4B" w:rsidRDefault="00620A26" w:rsidP="00620A26">
            <w:pPr>
              <w:spacing w:line="276" w:lineRule="auto"/>
              <w:rPr>
                <w:u w:val="single"/>
              </w:rPr>
            </w:pPr>
          </w:p>
          <w:p w14:paraId="000001EF" w14:textId="77777777" w:rsidR="00620A26" w:rsidRPr="006A3F4B" w:rsidRDefault="00620A26" w:rsidP="00620A26">
            <w:pPr>
              <w:spacing w:line="276" w:lineRule="auto"/>
              <w:jc w:val="both"/>
            </w:pPr>
            <w:r w:rsidRPr="006A3F4B">
              <w:t xml:space="preserve">Misyon ve vizyon ifadesi tanımlanmıştır, kurum çalışanlarınca bilinir ve paylaşılır. Kuruma özeldir, sürdürülebilir bir gelecek yaratmak için yol göstericidir. </w:t>
            </w:r>
          </w:p>
          <w:p w14:paraId="000001F0" w14:textId="77777777" w:rsidR="00620A26" w:rsidRPr="006A3F4B" w:rsidRDefault="00620A26" w:rsidP="00620A26">
            <w:pPr>
              <w:spacing w:line="276" w:lineRule="auto"/>
              <w:jc w:val="both"/>
            </w:pPr>
          </w:p>
          <w:p w14:paraId="000001F1" w14:textId="77777777" w:rsidR="00620A26" w:rsidRPr="006A3F4B" w:rsidRDefault="00620A26" w:rsidP="00620A26">
            <w:pPr>
              <w:spacing w:line="276" w:lineRule="auto"/>
              <w:jc w:val="both"/>
            </w:pPr>
            <w:r w:rsidRPr="006A3F4B">
              <w:t xml:space="preserve">Kalite güvencesi politikası vardır, paydaşların görüşü alınarak hazırlanmıştır. Politika kurum çalışanlarınca bilinir ve paylaşılır. Politika belgesi yalın, somut, gerçekçidir. Sürdürülebilir kalite güvencesi sistemini ana hatlarıyla tarif etmektedir. Kalite güvencesinin yönetim şekli, yapılanması, temel mekanizmaları, merkezi kurgu ve birimlere erişimi açıklanmıştır. </w:t>
            </w:r>
          </w:p>
          <w:p w14:paraId="000001F2" w14:textId="77777777" w:rsidR="00620A26" w:rsidRPr="006A3F4B" w:rsidRDefault="00620A26" w:rsidP="00620A26">
            <w:pPr>
              <w:spacing w:line="276" w:lineRule="auto"/>
              <w:jc w:val="both"/>
            </w:pPr>
            <w:r w:rsidRPr="006A3F4B">
              <w:t xml:space="preserve">Aynı şekilde eğitim ve öğretim (uzaktan eğitimi de kapsayacak şekilde), araştırma ve geliştirme, toplumsal katkı, yönetişim sistemi ve uluslararasılaşma politikaları vardır ve kalite güvencesi politikası için sayılan özellikleri taşır. Bu politika ifadelerinin somut sonuçları, uygulamalara yansıyan etkileri vardır; örnekleri sunulabilir. </w:t>
            </w:r>
          </w:p>
          <w:p w14:paraId="000001F5" w14:textId="77777777" w:rsidR="00620A26" w:rsidRPr="006A3F4B" w:rsidRDefault="00620A26" w:rsidP="00620A26">
            <w:pPr>
              <w:spacing w:line="276" w:lineRule="auto"/>
            </w:pPr>
          </w:p>
        </w:tc>
        <w:tc>
          <w:tcPr>
            <w:tcW w:w="2268" w:type="dxa"/>
            <w:shd w:val="clear" w:color="auto" w:fill="FEE8EF"/>
          </w:tcPr>
          <w:p w14:paraId="000001F6" w14:textId="77777777" w:rsidR="00620A26" w:rsidRPr="006A3F4B" w:rsidRDefault="00620A26" w:rsidP="00620A26">
            <w:pPr>
              <w:spacing w:line="276" w:lineRule="auto"/>
            </w:pPr>
            <w:r w:rsidRPr="006A3F4B">
              <w:t>Kurumda tanımlanmış misyon, vizyon  ve politikalar bulunmamaktadır.</w:t>
            </w:r>
          </w:p>
        </w:tc>
        <w:tc>
          <w:tcPr>
            <w:tcW w:w="1985" w:type="dxa"/>
            <w:shd w:val="clear" w:color="auto" w:fill="FECEDD"/>
          </w:tcPr>
          <w:p w14:paraId="000001F7" w14:textId="77777777" w:rsidR="00620A26" w:rsidRPr="006A3F4B" w:rsidRDefault="00620A26" w:rsidP="00620A26">
            <w:pPr>
              <w:spacing w:line="276" w:lineRule="auto"/>
            </w:pPr>
            <w:r w:rsidRPr="006A3F4B">
              <w:t>Kurumun tanımlanmış ve kuruma özgü misyon, vizyon ve politikaları bulunmaktadır.</w:t>
            </w:r>
          </w:p>
        </w:tc>
        <w:tc>
          <w:tcPr>
            <w:tcW w:w="1701" w:type="dxa"/>
            <w:shd w:val="clear" w:color="auto" w:fill="E7A3B8"/>
          </w:tcPr>
          <w:p w14:paraId="000001F8" w14:textId="77777777" w:rsidR="00620A26" w:rsidRPr="006A3F4B" w:rsidRDefault="00620A26" w:rsidP="00620A26">
            <w:pPr>
              <w:spacing w:line="276" w:lineRule="auto"/>
            </w:pPr>
            <w:r w:rsidRPr="006A3F4B">
              <w:t xml:space="preserve">Kurumun genelinde misyon, vizyon ve politikalarla uyumlu uygulamalar bulunmaktadır. </w:t>
            </w:r>
          </w:p>
        </w:tc>
        <w:tc>
          <w:tcPr>
            <w:tcW w:w="2551" w:type="dxa"/>
            <w:shd w:val="clear" w:color="auto" w:fill="DE829E"/>
          </w:tcPr>
          <w:p w14:paraId="000001F9" w14:textId="77777777" w:rsidR="00620A26" w:rsidRPr="006A3F4B" w:rsidRDefault="00620A26" w:rsidP="00620A26">
            <w:pPr>
              <w:spacing w:line="276" w:lineRule="auto"/>
            </w:pPr>
            <w:r w:rsidRPr="006A3F4B">
              <w:t>Misyon, vizyon ve politikalar doğrultusunda gerçekleştirilen uygulamalar izlenmekte ve paydaşlarla birlikte değerlendirilerek önlemler alınmaktadır.</w:t>
            </w:r>
          </w:p>
        </w:tc>
        <w:tc>
          <w:tcPr>
            <w:tcW w:w="1943" w:type="dxa"/>
            <w:shd w:val="clear" w:color="auto" w:fill="D87292"/>
          </w:tcPr>
          <w:p w14:paraId="000001FA" w14:textId="77777777" w:rsidR="00620A26" w:rsidRPr="006A3F4B" w:rsidRDefault="00620A26" w:rsidP="00620A26">
            <w:pPr>
              <w:spacing w:line="276" w:lineRule="auto"/>
            </w:pPr>
            <w:r w:rsidRPr="006A3F4B">
              <w:t>İçselleştirilmiş, sistematik, sürdürülebilir ve örnek gösterilebilir uygulamalar bulunmaktadır.</w:t>
            </w:r>
          </w:p>
        </w:tc>
      </w:tr>
      <w:tr w:rsidR="00620A26" w:rsidRPr="006A3F4B" w14:paraId="10C78421" w14:textId="77777777" w:rsidTr="00620A26">
        <w:trPr>
          <w:trHeight w:val="1984"/>
        </w:trPr>
        <w:tc>
          <w:tcPr>
            <w:tcW w:w="5807" w:type="dxa"/>
            <w:vMerge/>
            <w:shd w:val="clear" w:color="auto" w:fill="FFFFFF"/>
          </w:tcPr>
          <w:p w14:paraId="000001FB" w14:textId="77777777" w:rsidR="00620A26" w:rsidRPr="006A3F4B" w:rsidRDefault="00620A26" w:rsidP="00620A26">
            <w:pPr>
              <w:pBdr>
                <w:top w:val="nil"/>
                <w:left w:val="nil"/>
                <w:bottom w:val="nil"/>
                <w:right w:val="nil"/>
                <w:between w:val="nil"/>
              </w:pBdr>
              <w:spacing w:line="276" w:lineRule="auto"/>
            </w:pPr>
          </w:p>
        </w:tc>
        <w:tc>
          <w:tcPr>
            <w:tcW w:w="10448" w:type="dxa"/>
            <w:gridSpan w:val="5"/>
            <w:shd w:val="clear" w:color="auto" w:fill="E5AEC0"/>
          </w:tcPr>
          <w:p w14:paraId="2A37AA4C" w14:textId="77777777" w:rsidR="0008727F" w:rsidRDefault="0008727F" w:rsidP="00620A26">
            <w:pPr>
              <w:spacing w:line="276" w:lineRule="auto"/>
              <w:ind w:right="63"/>
              <w:jc w:val="both"/>
              <w:rPr>
                <w:b/>
                <w:i/>
              </w:rPr>
            </w:pPr>
          </w:p>
          <w:p w14:paraId="000001FD" w14:textId="3BF7BDC3" w:rsidR="00620A26" w:rsidRPr="006A3F4B" w:rsidRDefault="00620A26" w:rsidP="00620A26">
            <w:pPr>
              <w:spacing w:line="276" w:lineRule="auto"/>
              <w:ind w:right="63"/>
              <w:jc w:val="both"/>
              <w:rPr>
                <w:b/>
                <w:i/>
              </w:rPr>
            </w:pPr>
            <w:r w:rsidRPr="006A3F4B">
              <w:rPr>
                <w:b/>
                <w:i/>
              </w:rPr>
              <w:t>Örnek Kanıtlar</w:t>
            </w:r>
          </w:p>
          <w:p w14:paraId="000001FE" w14:textId="77777777" w:rsidR="00620A26" w:rsidRPr="006A3F4B" w:rsidRDefault="00620A26" w:rsidP="00620A26">
            <w:pPr>
              <w:widowControl/>
              <w:numPr>
                <w:ilvl w:val="0"/>
                <w:numId w:val="15"/>
              </w:numPr>
              <w:spacing w:line="276" w:lineRule="auto"/>
              <w:jc w:val="both"/>
              <w:rPr>
                <w:i/>
              </w:rPr>
            </w:pPr>
            <w:r w:rsidRPr="006A3F4B">
              <w:rPr>
                <w:i/>
              </w:rPr>
              <w:t>Misyon ve vizyon</w:t>
            </w:r>
          </w:p>
          <w:p w14:paraId="000001FF" w14:textId="77777777" w:rsidR="00620A26" w:rsidRPr="006A3F4B" w:rsidRDefault="00620A26" w:rsidP="00620A26">
            <w:pPr>
              <w:widowControl/>
              <w:numPr>
                <w:ilvl w:val="0"/>
                <w:numId w:val="15"/>
              </w:numPr>
              <w:spacing w:line="276" w:lineRule="auto"/>
              <w:jc w:val="both"/>
              <w:rPr>
                <w:i/>
              </w:rPr>
            </w:pPr>
            <w:r w:rsidRPr="006A3F4B">
              <w:rPr>
                <w:i/>
              </w:rPr>
              <w:t>Politika belgeleri (Eğitim ve öğretim politika belgesi uzaktan eğitimi de içermelidir)</w:t>
            </w:r>
          </w:p>
          <w:p w14:paraId="00000200" w14:textId="77777777" w:rsidR="00620A26" w:rsidRPr="006A3F4B" w:rsidRDefault="00620A26" w:rsidP="00620A26">
            <w:pPr>
              <w:widowControl/>
              <w:numPr>
                <w:ilvl w:val="0"/>
                <w:numId w:val="15"/>
              </w:numPr>
              <w:spacing w:line="276" w:lineRule="auto"/>
              <w:jc w:val="both"/>
              <w:rPr>
                <w:i/>
              </w:rPr>
            </w:pPr>
            <w:r w:rsidRPr="006A3F4B">
              <w:rPr>
                <w:i/>
              </w:rPr>
              <w:t>Politika belgelerinin ilgili paydaş katılımıyla hazırlandığını kanıtlayan belgeler</w:t>
            </w:r>
          </w:p>
          <w:p w14:paraId="00000201" w14:textId="77777777" w:rsidR="00620A26" w:rsidRPr="006A3F4B" w:rsidRDefault="00620A26" w:rsidP="00620A26">
            <w:pPr>
              <w:widowControl/>
              <w:numPr>
                <w:ilvl w:val="0"/>
                <w:numId w:val="15"/>
              </w:numPr>
              <w:spacing w:line="276" w:lineRule="auto"/>
              <w:jc w:val="both"/>
              <w:rPr>
                <w:i/>
              </w:rPr>
            </w:pPr>
            <w:r w:rsidRPr="006A3F4B">
              <w:rPr>
                <w:i/>
              </w:rPr>
              <w:t>Politika belgelerinde bütüncül ilişkiyi gösteren ifadeler ve uygulama örnekleri (Eğitim programlarında araştırma vurgusu, araştırma süreçlerinde topluma hizmet vurgusu, uzaktan eğitim vurgusu)</w:t>
            </w:r>
          </w:p>
          <w:p w14:paraId="00000202" w14:textId="77777777" w:rsidR="00620A26" w:rsidRPr="006A3F4B" w:rsidRDefault="00620A26" w:rsidP="00620A26">
            <w:pPr>
              <w:widowControl/>
              <w:numPr>
                <w:ilvl w:val="0"/>
                <w:numId w:val="15"/>
              </w:numPr>
              <w:spacing w:line="276" w:lineRule="auto"/>
              <w:jc w:val="both"/>
              <w:rPr>
                <w:i/>
              </w:rPr>
            </w:pPr>
            <w:r w:rsidRPr="006A3F4B">
              <w:rPr>
                <w:i/>
              </w:rPr>
              <w:t>Politikaların izlendiğine ve değerlendirildiğine ilişkin kanıtlar</w:t>
            </w:r>
          </w:p>
          <w:p w14:paraId="00000203" w14:textId="1CCFC9B2" w:rsidR="00620A26" w:rsidRPr="006A3F4B" w:rsidRDefault="00620A26" w:rsidP="00620A26">
            <w:pPr>
              <w:widowControl/>
              <w:numPr>
                <w:ilvl w:val="0"/>
                <w:numId w:val="15"/>
              </w:numPr>
              <w:ind w:right="63"/>
              <w:jc w:val="both"/>
            </w:pPr>
            <w:r w:rsidRPr="006A3F4B">
              <w:rPr>
                <w:i/>
              </w:rPr>
              <w:t>Standart uygulamalar ve mevzuatın yanı sıra kurumun ihtiyaçları doğrultusunda geliştirdiği özgün yaklaşım ve uygulamalarına ilişkin kanıtlar</w:t>
            </w:r>
          </w:p>
        </w:tc>
      </w:tr>
    </w:tbl>
    <w:p w14:paraId="00000208" w14:textId="77777777" w:rsidR="00DD1A02" w:rsidRPr="006A3F4B" w:rsidRDefault="00DD1A02"/>
    <w:p w14:paraId="00000209" w14:textId="77777777" w:rsidR="00DD1A02" w:rsidRPr="006A3F4B" w:rsidRDefault="00DD1A02"/>
    <w:tbl>
      <w:tblPr>
        <w:tblStyle w:val="a7"/>
        <w:tblpPr w:leftFromText="141" w:rightFromText="141" w:vertAnchor="page" w:horzAnchor="margin" w:tblpXSpec="center" w:tblpY="845"/>
        <w:tblW w:w="160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2127"/>
        <w:gridCol w:w="1984"/>
        <w:gridCol w:w="2478"/>
        <w:gridCol w:w="2394"/>
        <w:gridCol w:w="1933"/>
      </w:tblGrid>
      <w:tr w:rsidR="00DD1A02" w:rsidRPr="006A3F4B" w14:paraId="512497D1" w14:textId="77777777">
        <w:trPr>
          <w:trHeight w:val="412"/>
        </w:trPr>
        <w:tc>
          <w:tcPr>
            <w:tcW w:w="16014" w:type="dxa"/>
            <w:gridSpan w:val="6"/>
            <w:shd w:val="clear" w:color="auto" w:fill="FFCADE"/>
            <w:vAlign w:val="bottom"/>
          </w:tcPr>
          <w:p w14:paraId="0000020A" w14:textId="77777777" w:rsidR="00DD1A02" w:rsidRPr="006A3F4B" w:rsidRDefault="00F341B0" w:rsidP="00B42C40">
            <w:pPr>
              <w:pStyle w:val="b1"/>
              <w:framePr w:hSpace="0" w:wrap="auto" w:vAnchor="margin" w:hAnchor="text" w:xAlign="left" w:yAlign="inline"/>
            </w:pPr>
            <w:r w:rsidRPr="006A3F4B">
              <w:lastRenderedPageBreak/>
              <w:t>A. LİDERLİK, YÖNETİŞİM ve KALİTE</w:t>
            </w:r>
          </w:p>
        </w:tc>
      </w:tr>
      <w:tr w:rsidR="00DD1A02" w:rsidRPr="006A3F4B" w14:paraId="03E0FEC0" w14:textId="77777777">
        <w:trPr>
          <w:trHeight w:val="273"/>
        </w:trPr>
        <w:tc>
          <w:tcPr>
            <w:tcW w:w="16014" w:type="dxa"/>
            <w:gridSpan w:val="6"/>
            <w:tcBorders>
              <w:right w:val="nil"/>
            </w:tcBorders>
            <w:shd w:val="clear" w:color="auto" w:fill="FFCADE"/>
            <w:vAlign w:val="center"/>
          </w:tcPr>
          <w:p w14:paraId="00000210" w14:textId="77777777" w:rsidR="00DD1A02" w:rsidRPr="006A3F4B" w:rsidRDefault="00F341B0">
            <w:pPr>
              <w:spacing w:line="276" w:lineRule="auto"/>
              <w:rPr>
                <w:b/>
              </w:rPr>
            </w:pPr>
            <w:r w:rsidRPr="006A3F4B">
              <w:rPr>
                <w:b/>
              </w:rPr>
              <w:t xml:space="preserve">A.2. </w:t>
            </w:r>
            <w:r w:rsidRPr="006A3F4B">
              <w:t xml:space="preserve"> </w:t>
            </w:r>
            <w:r w:rsidRPr="006A3F4B">
              <w:rPr>
                <w:b/>
              </w:rPr>
              <w:t>Misyon ve Stratejik Amaçlar</w:t>
            </w:r>
          </w:p>
          <w:p w14:paraId="00000211" w14:textId="77777777" w:rsidR="00DD1A02" w:rsidRPr="006A3F4B" w:rsidRDefault="00DD1A02">
            <w:pPr>
              <w:spacing w:line="276" w:lineRule="auto"/>
              <w:rPr>
                <w:b/>
              </w:rPr>
            </w:pPr>
          </w:p>
        </w:tc>
      </w:tr>
      <w:tr w:rsidR="00DD1A02" w:rsidRPr="006A3F4B" w14:paraId="6999CCB6" w14:textId="77777777" w:rsidTr="002369F1">
        <w:trPr>
          <w:trHeight w:val="273"/>
        </w:trPr>
        <w:tc>
          <w:tcPr>
            <w:tcW w:w="5098" w:type="dxa"/>
            <w:shd w:val="clear" w:color="auto" w:fill="FFCADE"/>
            <w:vAlign w:val="center"/>
          </w:tcPr>
          <w:p w14:paraId="00000217" w14:textId="77777777" w:rsidR="00DD1A02" w:rsidRPr="006A3F4B" w:rsidRDefault="00DD1A02">
            <w:pPr>
              <w:spacing w:line="276" w:lineRule="auto"/>
              <w:rPr>
                <w:b/>
              </w:rPr>
            </w:pPr>
          </w:p>
        </w:tc>
        <w:tc>
          <w:tcPr>
            <w:tcW w:w="2127" w:type="dxa"/>
            <w:shd w:val="clear" w:color="auto" w:fill="FFCADE"/>
            <w:vAlign w:val="bottom"/>
          </w:tcPr>
          <w:p w14:paraId="00000218" w14:textId="77777777" w:rsidR="00DD1A02" w:rsidRPr="006A3F4B" w:rsidRDefault="00F341B0">
            <w:pPr>
              <w:spacing w:line="276" w:lineRule="auto"/>
              <w:jc w:val="center"/>
              <w:rPr>
                <w:b/>
              </w:rPr>
            </w:pPr>
            <w:r w:rsidRPr="006A3F4B">
              <w:rPr>
                <w:b/>
              </w:rPr>
              <w:t>1</w:t>
            </w:r>
          </w:p>
        </w:tc>
        <w:tc>
          <w:tcPr>
            <w:tcW w:w="1984" w:type="dxa"/>
            <w:shd w:val="clear" w:color="auto" w:fill="FFCADE"/>
            <w:vAlign w:val="bottom"/>
          </w:tcPr>
          <w:p w14:paraId="00000219" w14:textId="77777777" w:rsidR="00DD1A02" w:rsidRPr="006A3F4B" w:rsidRDefault="00F341B0">
            <w:pPr>
              <w:spacing w:line="276" w:lineRule="auto"/>
              <w:jc w:val="center"/>
              <w:rPr>
                <w:b/>
              </w:rPr>
            </w:pPr>
            <w:r w:rsidRPr="006A3F4B">
              <w:rPr>
                <w:b/>
              </w:rPr>
              <w:t>2</w:t>
            </w:r>
          </w:p>
        </w:tc>
        <w:tc>
          <w:tcPr>
            <w:tcW w:w="2478" w:type="dxa"/>
            <w:shd w:val="clear" w:color="auto" w:fill="FFCADE"/>
            <w:vAlign w:val="bottom"/>
          </w:tcPr>
          <w:p w14:paraId="0000021A" w14:textId="77777777" w:rsidR="00DD1A02" w:rsidRPr="006A3F4B" w:rsidRDefault="00F341B0">
            <w:pPr>
              <w:spacing w:line="276" w:lineRule="auto"/>
              <w:jc w:val="center"/>
              <w:rPr>
                <w:b/>
              </w:rPr>
            </w:pPr>
            <w:r w:rsidRPr="006A3F4B">
              <w:rPr>
                <w:b/>
              </w:rPr>
              <w:t>3</w:t>
            </w:r>
          </w:p>
        </w:tc>
        <w:tc>
          <w:tcPr>
            <w:tcW w:w="2394" w:type="dxa"/>
            <w:shd w:val="clear" w:color="auto" w:fill="FFCADE"/>
            <w:vAlign w:val="bottom"/>
          </w:tcPr>
          <w:p w14:paraId="0000021B" w14:textId="77777777" w:rsidR="00DD1A02" w:rsidRPr="006A3F4B" w:rsidRDefault="00F341B0">
            <w:pPr>
              <w:spacing w:line="276" w:lineRule="auto"/>
              <w:jc w:val="center"/>
              <w:rPr>
                <w:b/>
              </w:rPr>
            </w:pPr>
            <w:r w:rsidRPr="006A3F4B">
              <w:rPr>
                <w:b/>
              </w:rPr>
              <w:t>4</w:t>
            </w:r>
          </w:p>
        </w:tc>
        <w:tc>
          <w:tcPr>
            <w:tcW w:w="1933" w:type="dxa"/>
            <w:tcBorders>
              <w:right w:val="nil"/>
            </w:tcBorders>
            <w:shd w:val="clear" w:color="auto" w:fill="FFCADE"/>
            <w:vAlign w:val="bottom"/>
          </w:tcPr>
          <w:p w14:paraId="0000021C" w14:textId="77777777" w:rsidR="00DD1A02" w:rsidRPr="006A3F4B" w:rsidRDefault="00F341B0">
            <w:pPr>
              <w:spacing w:line="276" w:lineRule="auto"/>
              <w:jc w:val="center"/>
              <w:rPr>
                <w:b/>
              </w:rPr>
            </w:pPr>
            <w:r w:rsidRPr="006A3F4B">
              <w:rPr>
                <w:b/>
              </w:rPr>
              <w:t>5</w:t>
            </w:r>
          </w:p>
        </w:tc>
      </w:tr>
      <w:tr w:rsidR="00DD1A02" w:rsidRPr="006A3F4B" w14:paraId="4C4F4E77" w14:textId="77777777" w:rsidTr="002369F1">
        <w:trPr>
          <w:trHeight w:val="3118"/>
        </w:trPr>
        <w:tc>
          <w:tcPr>
            <w:tcW w:w="5098" w:type="dxa"/>
            <w:vMerge w:val="restart"/>
            <w:shd w:val="clear" w:color="auto" w:fill="FFFFFF"/>
          </w:tcPr>
          <w:p w14:paraId="0000021D" w14:textId="77777777" w:rsidR="00DD1A02" w:rsidRPr="006A3F4B" w:rsidRDefault="00DD1A02">
            <w:pPr>
              <w:spacing w:line="276" w:lineRule="auto"/>
            </w:pPr>
          </w:p>
          <w:p w14:paraId="0000021E" w14:textId="77777777" w:rsidR="00DD1A02" w:rsidRPr="006A3F4B" w:rsidRDefault="00DD1A02">
            <w:pPr>
              <w:spacing w:line="276" w:lineRule="auto"/>
            </w:pPr>
          </w:p>
          <w:p w14:paraId="0000021F" w14:textId="77777777" w:rsidR="00DD1A02" w:rsidRPr="006A3F4B" w:rsidRDefault="00F341B0">
            <w:pPr>
              <w:spacing w:line="276" w:lineRule="auto"/>
              <w:jc w:val="both"/>
              <w:rPr>
                <w:b/>
                <w:u w:val="single"/>
              </w:rPr>
            </w:pPr>
            <w:r w:rsidRPr="006A3F4B">
              <w:rPr>
                <w:b/>
                <w:u w:val="single"/>
              </w:rPr>
              <w:t>A.2.2. Stratejik amaç ve hedefler</w:t>
            </w:r>
          </w:p>
          <w:p w14:paraId="00000220" w14:textId="77777777" w:rsidR="00DD1A02" w:rsidRPr="006A3F4B" w:rsidRDefault="00DD1A02">
            <w:pPr>
              <w:spacing w:line="276" w:lineRule="auto"/>
              <w:rPr>
                <w:b/>
                <w:u w:val="single"/>
              </w:rPr>
            </w:pPr>
          </w:p>
          <w:p w14:paraId="00000221" w14:textId="77777777" w:rsidR="00DD1A02" w:rsidRPr="006A3F4B" w:rsidRDefault="00F341B0">
            <w:pPr>
              <w:spacing w:line="276" w:lineRule="auto"/>
              <w:jc w:val="both"/>
              <w:rPr>
                <w:b/>
                <w:u w:val="single"/>
              </w:rPr>
            </w:pPr>
            <w:r w:rsidRPr="006A3F4B">
              <w:t>Stratejik Plan* kültürü ve geleneği vardır, mevcut dönemi kapsayan, kısa/orta uzun vadeli amaçlar, hedefler, alt hedefler, eylemler ve bunların zamanlaması, önceliklendirilmesi, sorumluları, mali kaynakları bulunmaktadır, tüm paydaşların görüşü alınarak (özellikle stratejik paydaşlar) hazırlanmıştır. Mevcut stratejik plan hazırlanırken bir öncekinin ayrıntılı değerlendirilmesi yapılmış ve kullanılmıştır; yıllık gerçekleşme takip edilerek ilgili kurullarda tartışılmakta ve gerekli önlemler alınmaktadır.</w:t>
            </w:r>
          </w:p>
          <w:p w14:paraId="00000222" w14:textId="77777777" w:rsidR="00DD1A02" w:rsidRPr="006A3F4B" w:rsidRDefault="00F341B0">
            <w:pPr>
              <w:spacing w:line="276" w:lineRule="auto"/>
            </w:pPr>
            <w:r w:rsidRPr="006A3F4B">
              <w:t xml:space="preserve"> </w:t>
            </w:r>
          </w:p>
          <w:p w14:paraId="00000223" w14:textId="77777777" w:rsidR="00DD1A02" w:rsidRPr="006A3F4B" w:rsidRDefault="00DD1A02">
            <w:pPr>
              <w:spacing w:line="276" w:lineRule="auto"/>
            </w:pPr>
          </w:p>
          <w:p w14:paraId="00000224" w14:textId="77777777" w:rsidR="00DD1A02" w:rsidRPr="006A3F4B" w:rsidRDefault="00F341B0">
            <w:pPr>
              <w:spacing w:line="276" w:lineRule="auto"/>
            </w:pPr>
            <w:r w:rsidRPr="006A3F4B">
              <w:t xml:space="preserve">* Vakıf yükseköğretim kurumları için stratejik amaç ve hedefleri ile performans göstergelerinin tanımlandığı dökumandır. </w:t>
            </w:r>
          </w:p>
        </w:tc>
        <w:tc>
          <w:tcPr>
            <w:tcW w:w="2127" w:type="dxa"/>
            <w:shd w:val="clear" w:color="auto" w:fill="FDDFE8"/>
          </w:tcPr>
          <w:p w14:paraId="00000225" w14:textId="77777777" w:rsidR="00DD1A02" w:rsidRPr="006A3F4B" w:rsidRDefault="00F341B0">
            <w:pPr>
              <w:spacing w:line="276" w:lineRule="auto"/>
            </w:pPr>
            <w:r w:rsidRPr="006A3F4B">
              <w:t>Kurumun stratejik planı bulunmamaktadır.</w:t>
            </w:r>
          </w:p>
        </w:tc>
        <w:tc>
          <w:tcPr>
            <w:tcW w:w="1984" w:type="dxa"/>
            <w:shd w:val="clear" w:color="auto" w:fill="FECEDD"/>
          </w:tcPr>
          <w:p w14:paraId="00000226" w14:textId="77777777" w:rsidR="00DD1A02" w:rsidRPr="006A3F4B" w:rsidRDefault="00F341B0">
            <w:pPr>
              <w:spacing w:line="276" w:lineRule="auto"/>
            </w:pPr>
            <w:r w:rsidRPr="006A3F4B">
              <w:t>Kurumun ilan edilmiş bir stratejik planı bulunmaktadır.</w:t>
            </w:r>
          </w:p>
        </w:tc>
        <w:tc>
          <w:tcPr>
            <w:tcW w:w="2478" w:type="dxa"/>
            <w:shd w:val="clear" w:color="auto" w:fill="E59BB2"/>
          </w:tcPr>
          <w:p w14:paraId="00000227" w14:textId="77777777" w:rsidR="00DD1A02" w:rsidRPr="006A3F4B" w:rsidRDefault="00F341B0">
            <w:pPr>
              <w:spacing w:line="276" w:lineRule="auto"/>
            </w:pPr>
            <w:r w:rsidRPr="006A3F4B">
              <w:t>Kurumun bütünsel, tüm birimleri tarafından benimsenmiş ve paydaşlarınca bilinen stratejik planı ve bu planıyla uyumlu uygulamaları vardır.</w:t>
            </w:r>
          </w:p>
        </w:tc>
        <w:tc>
          <w:tcPr>
            <w:tcW w:w="2394" w:type="dxa"/>
            <w:shd w:val="clear" w:color="auto" w:fill="DE829E"/>
          </w:tcPr>
          <w:p w14:paraId="00000228" w14:textId="77777777" w:rsidR="00DD1A02" w:rsidRPr="006A3F4B" w:rsidRDefault="00F341B0">
            <w:pPr>
              <w:spacing w:line="276" w:lineRule="auto"/>
            </w:pPr>
            <w:r w:rsidRPr="006A3F4B">
              <w:t>Kurum uyguladığı stratejik planı izlemekte ve ilgili paydaşlarla birlikte değerlendirerek gelecek planlarına yansıtılmaktadır.</w:t>
            </w:r>
          </w:p>
        </w:tc>
        <w:tc>
          <w:tcPr>
            <w:tcW w:w="1933" w:type="dxa"/>
            <w:shd w:val="clear" w:color="auto" w:fill="D87292"/>
          </w:tcPr>
          <w:p w14:paraId="00000229" w14:textId="77777777" w:rsidR="00DD1A02" w:rsidRPr="006A3F4B" w:rsidRDefault="00F341B0">
            <w:pPr>
              <w:spacing w:line="276" w:lineRule="auto"/>
            </w:pPr>
            <w:r w:rsidRPr="006A3F4B">
              <w:t>İçselleştirilmiş, sistematik, sürdürülebilir ve örnek gösterilebilir uygulamalar bulunmaktadır.</w:t>
            </w:r>
          </w:p>
        </w:tc>
      </w:tr>
      <w:tr w:rsidR="00DD1A02" w:rsidRPr="006A3F4B" w14:paraId="238BAF05" w14:textId="77777777" w:rsidTr="002369F1">
        <w:trPr>
          <w:trHeight w:val="3544"/>
        </w:trPr>
        <w:tc>
          <w:tcPr>
            <w:tcW w:w="5098" w:type="dxa"/>
            <w:vMerge/>
            <w:shd w:val="clear" w:color="auto" w:fill="FFFFFF"/>
          </w:tcPr>
          <w:p w14:paraId="0000022A" w14:textId="77777777" w:rsidR="00DD1A02" w:rsidRPr="006A3F4B" w:rsidRDefault="00DD1A02">
            <w:pPr>
              <w:pBdr>
                <w:top w:val="nil"/>
                <w:left w:val="nil"/>
                <w:bottom w:val="nil"/>
                <w:right w:val="nil"/>
                <w:between w:val="nil"/>
              </w:pBdr>
              <w:spacing w:line="276" w:lineRule="auto"/>
            </w:pPr>
          </w:p>
        </w:tc>
        <w:tc>
          <w:tcPr>
            <w:tcW w:w="10916" w:type="dxa"/>
            <w:gridSpan w:val="5"/>
            <w:shd w:val="clear" w:color="auto" w:fill="E5AEC0"/>
          </w:tcPr>
          <w:p w14:paraId="1E2867DC" w14:textId="77777777" w:rsidR="0008727F" w:rsidRDefault="0008727F" w:rsidP="002369F1">
            <w:pPr>
              <w:spacing w:line="276" w:lineRule="auto"/>
              <w:ind w:right="63"/>
              <w:jc w:val="both"/>
              <w:rPr>
                <w:b/>
                <w:i/>
              </w:rPr>
            </w:pPr>
          </w:p>
          <w:p w14:paraId="0000022D" w14:textId="348CF1E3" w:rsidR="00DD1A02" w:rsidRPr="006A3F4B" w:rsidRDefault="00F341B0" w:rsidP="002369F1">
            <w:pPr>
              <w:spacing w:line="276" w:lineRule="auto"/>
              <w:ind w:right="63"/>
              <w:jc w:val="both"/>
              <w:rPr>
                <w:b/>
                <w:i/>
              </w:rPr>
            </w:pPr>
            <w:r w:rsidRPr="006A3F4B">
              <w:rPr>
                <w:b/>
                <w:i/>
              </w:rPr>
              <w:t>Örnek Kanıtlar</w:t>
            </w:r>
          </w:p>
          <w:p w14:paraId="0000022E" w14:textId="377FCD86" w:rsidR="00DD1A02" w:rsidRPr="006A3F4B" w:rsidRDefault="00F341B0">
            <w:pPr>
              <w:widowControl/>
              <w:numPr>
                <w:ilvl w:val="0"/>
                <w:numId w:val="1"/>
              </w:numPr>
              <w:ind w:right="63"/>
              <w:jc w:val="both"/>
              <w:rPr>
                <w:i/>
              </w:rPr>
            </w:pPr>
            <w:r w:rsidRPr="006A3F4B">
              <w:rPr>
                <w:i/>
              </w:rPr>
              <w:t xml:space="preserve">Kamuoyuna ilan edilmiş, kurumun stratejik amaç ve hedeflerini içeren doküman (stratejik plan, strateji belgesi vb.) </w:t>
            </w:r>
            <w:r w:rsidR="00EB7BF2" w:rsidRPr="006A3F4B">
              <w:rPr>
                <w:i/>
              </w:rPr>
              <w:t>ve dokümanın geliştirilme süreci</w:t>
            </w:r>
          </w:p>
          <w:p w14:paraId="00000230" w14:textId="02439617" w:rsidR="00DD1A02" w:rsidRPr="006A3F4B" w:rsidRDefault="00F341B0" w:rsidP="00D072EA">
            <w:pPr>
              <w:widowControl/>
              <w:numPr>
                <w:ilvl w:val="0"/>
                <w:numId w:val="1"/>
              </w:numPr>
              <w:ind w:right="63"/>
              <w:jc w:val="both"/>
              <w:rPr>
                <w:i/>
              </w:rPr>
            </w:pPr>
            <w:r w:rsidRPr="006A3F4B">
              <w:rPr>
                <w:i/>
              </w:rPr>
              <w:t>Kurumun stratejik planına planlama, uygulama, kontrol etme ve önlem alma aşamalarında iç ve dış paydaş katılımını gösteren kanıtlar</w:t>
            </w:r>
            <w:r w:rsidR="00D072EA" w:rsidRPr="006A3F4B">
              <w:rPr>
                <w:i/>
              </w:rPr>
              <w:t xml:space="preserve"> </w:t>
            </w:r>
            <w:r w:rsidR="00D072EA" w:rsidRPr="006A3F4B">
              <w:t xml:space="preserve"> </w:t>
            </w:r>
          </w:p>
          <w:p w14:paraId="00000231" w14:textId="1BA37C5F" w:rsidR="00DD1A02" w:rsidRPr="006A3F4B" w:rsidRDefault="00F341B0">
            <w:pPr>
              <w:widowControl/>
              <w:numPr>
                <w:ilvl w:val="0"/>
                <w:numId w:val="1"/>
              </w:numPr>
              <w:ind w:right="63"/>
              <w:jc w:val="both"/>
              <w:rPr>
                <w:i/>
              </w:rPr>
            </w:pPr>
            <w:r w:rsidRPr="006A3F4B">
              <w:rPr>
                <w:i/>
              </w:rPr>
              <w:t>Stratejik plan ve hedeflerin, Birleşmiş Milletler Sürdürülebilir Kalkınma Amaçları’yla uyumunu gösteren kanıtlar</w:t>
            </w:r>
          </w:p>
          <w:p w14:paraId="00000232" w14:textId="20C0BD3F" w:rsidR="00DD1A02" w:rsidRPr="006A3F4B" w:rsidRDefault="00F341B0">
            <w:pPr>
              <w:widowControl/>
              <w:numPr>
                <w:ilvl w:val="0"/>
                <w:numId w:val="1"/>
              </w:numPr>
              <w:ind w:right="63"/>
              <w:jc w:val="both"/>
              <w:rPr>
                <w:i/>
              </w:rPr>
            </w:pPr>
            <w:r w:rsidRPr="006A3F4B">
              <w:rPr>
                <w:i/>
              </w:rPr>
              <w:t>Stratejik Planda yer alan göstergelerin  yıllık gerçekleşme takibini ve iyileştirme önerilerini içeren  performans raporları</w:t>
            </w:r>
          </w:p>
          <w:p w14:paraId="00000233" w14:textId="47AEA542" w:rsidR="00DD1A02" w:rsidRPr="006A3F4B" w:rsidRDefault="00F341B0">
            <w:pPr>
              <w:widowControl/>
              <w:numPr>
                <w:ilvl w:val="0"/>
                <w:numId w:val="1"/>
              </w:numPr>
              <w:ind w:right="63"/>
              <w:jc w:val="both"/>
              <w:rPr>
                <w:i/>
              </w:rPr>
            </w:pPr>
            <w:r w:rsidRPr="006A3F4B">
              <w:rPr>
                <w:i/>
              </w:rPr>
              <w:t>Stratejik amaçlar ve hedefler kapsamında paydaşlardan gelen talep, şikayet vb. kapsayacak şekilde uygulamların sonuçlarını analiz eden iyileştirme raporları</w:t>
            </w:r>
          </w:p>
          <w:p w14:paraId="00000235" w14:textId="459FC184" w:rsidR="00DD1A02" w:rsidRPr="006A3F4B" w:rsidRDefault="00F341B0">
            <w:pPr>
              <w:widowControl/>
              <w:numPr>
                <w:ilvl w:val="0"/>
                <w:numId w:val="1"/>
              </w:numPr>
              <w:ind w:right="63"/>
              <w:jc w:val="both"/>
              <w:rPr>
                <w:i/>
              </w:rPr>
            </w:pPr>
            <w:r w:rsidRPr="006A3F4B">
              <w:rPr>
                <w:i/>
              </w:rPr>
              <w:t>Standart uygulamalar ve mevzuatın yanı sıra kurumun ihtiyaçları doğrultusunda geliştirdiği özgün yaklaşım ve uygulamalarına ilişkin kanıtlar</w:t>
            </w:r>
          </w:p>
          <w:p w14:paraId="00000236" w14:textId="77777777" w:rsidR="00DD1A02" w:rsidRPr="006A3F4B" w:rsidRDefault="00DD1A02">
            <w:pPr>
              <w:spacing w:line="276" w:lineRule="auto"/>
              <w:ind w:left="478"/>
              <w:jc w:val="both"/>
              <w:rPr>
                <w:i/>
              </w:rPr>
            </w:pPr>
          </w:p>
        </w:tc>
      </w:tr>
    </w:tbl>
    <w:p w14:paraId="0000023B" w14:textId="77777777" w:rsidR="00DD1A02" w:rsidRPr="006A3F4B" w:rsidRDefault="00DD1A02"/>
    <w:p w14:paraId="0000023C" w14:textId="77777777" w:rsidR="00DD1A02" w:rsidRPr="006A3F4B" w:rsidRDefault="00DD1A02"/>
    <w:p w14:paraId="0000023D" w14:textId="77777777" w:rsidR="00DD1A02" w:rsidRPr="006A3F4B" w:rsidRDefault="00F341B0">
      <w:r w:rsidRPr="006A3F4B">
        <w:br w:type="page"/>
      </w:r>
    </w:p>
    <w:tbl>
      <w:tblPr>
        <w:tblStyle w:val="a8"/>
        <w:tblpPr w:leftFromText="141" w:rightFromText="141" w:vertAnchor="page" w:horzAnchor="margin" w:tblpXSpec="center" w:tblpY="771"/>
        <w:tblW w:w="153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1985"/>
        <w:gridCol w:w="1842"/>
        <w:gridCol w:w="1843"/>
        <w:gridCol w:w="2482"/>
        <w:gridCol w:w="2565"/>
      </w:tblGrid>
      <w:tr w:rsidR="00DD1A02" w:rsidRPr="006A3F4B" w14:paraId="419A2AA9" w14:textId="77777777" w:rsidTr="006C6850">
        <w:tc>
          <w:tcPr>
            <w:tcW w:w="15390" w:type="dxa"/>
            <w:gridSpan w:val="6"/>
            <w:shd w:val="clear" w:color="auto" w:fill="FFCADE"/>
          </w:tcPr>
          <w:p w14:paraId="0000023E" w14:textId="27447871" w:rsidR="00DD1A02" w:rsidRPr="006A3F4B" w:rsidRDefault="00F341B0" w:rsidP="006C6850">
            <w:pPr>
              <w:spacing w:line="276" w:lineRule="auto"/>
              <w:jc w:val="right"/>
              <w:rPr>
                <w:b/>
              </w:rPr>
            </w:pPr>
            <w:r w:rsidRPr="006A3F4B">
              <w:rPr>
                <w:rStyle w:val="b1Char"/>
              </w:rPr>
              <w:lastRenderedPageBreak/>
              <w:t>A. LİDERLİK, YÖNETİŞİM ve KALİTE</w:t>
            </w:r>
          </w:p>
        </w:tc>
      </w:tr>
      <w:tr w:rsidR="00DD1A02" w:rsidRPr="006A3F4B" w14:paraId="495C6FCC" w14:textId="77777777" w:rsidTr="006C6850">
        <w:tc>
          <w:tcPr>
            <w:tcW w:w="15390" w:type="dxa"/>
            <w:gridSpan w:val="6"/>
            <w:shd w:val="clear" w:color="auto" w:fill="FFCADE"/>
          </w:tcPr>
          <w:p w14:paraId="00000244" w14:textId="00D691BD" w:rsidR="00DD1A02" w:rsidRPr="006A3F4B" w:rsidRDefault="00F341B0" w:rsidP="006C6850">
            <w:pPr>
              <w:tabs>
                <w:tab w:val="center" w:pos="2792"/>
              </w:tabs>
              <w:spacing w:line="276" w:lineRule="auto"/>
              <w:rPr>
                <w:b/>
              </w:rPr>
            </w:pPr>
            <w:r w:rsidRPr="006A3F4B">
              <w:rPr>
                <w:b/>
              </w:rPr>
              <w:t>A.2. Misyon ve Stratejik Amaçlar</w:t>
            </w:r>
          </w:p>
          <w:p w14:paraId="00000245" w14:textId="33669107" w:rsidR="00DD1A02" w:rsidRPr="006A3F4B" w:rsidRDefault="00DD1A02" w:rsidP="006C6850">
            <w:pPr>
              <w:spacing w:line="276" w:lineRule="auto"/>
              <w:jc w:val="center"/>
              <w:rPr>
                <w:b/>
              </w:rPr>
            </w:pPr>
          </w:p>
        </w:tc>
      </w:tr>
      <w:tr w:rsidR="00DD1A02" w:rsidRPr="006A3F4B" w14:paraId="2DEA4680" w14:textId="77777777" w:rsidTr="00421398">
        <w:tc>
          <w:tcPr>
            <w:tcW w:w="4673" w:type="dxa"/>
            <w:shd w:val="clear" w:color="auto" w:fill="FFCADE"/>
          </w:tcPr>
          <w:p w14:paraId="0000024B" w14:textId="6E3D3E28" w:rsidR="00DD1A02" w:rsidRPr="006A3F4B" w:rsidRDefault="00DD1A02" w:rsidP="006C6850">
            <w:pPr>
              <w:tabs>
                <w:tab w:val="center" w:pos="2792"/>
              </w:tabs>
              <w:spacing w:line="276" w:lineRule="auto"/>
              <w:rPr>
                <w:b/>
              </w:rPr>
            </w:pPr>
          </w:p>
        </w:tc>
        <w:tc>
          <w:tcPr>
            <w:tcW w:w="1985" w:type="dxa"/>
            <w:shd w:val="clear" w:color="auto" w:fill="FFCADE"/>
          </w:tcPr>
          <w:p w14:paraId="0000024C" w14:textId="6AC4F4DA" w:rsidR="00DD1A02" w:rsidRPr="006A3F4B" w:rsidRDefault="00F341B0" w:rsidP="006C6850">
            <w:pPr>
              <w:spacing w:line="276" w:lineRule="auto"/>
              <w:jc w:val="center"/>
              <w:rPr>
                <w:b/>
              </w:rPr>
            </w:pPr>
            <w:r w:rsidRPr="006A3F4B">
              <w:rPr>
                <w:b/>
              </w:rPr>
              <w:t>1</w:t>
            </w:r>
          </w:p>
        </w:tc>
        <w:tc>
          <w:tcPr>
            <w:tcW w:w="1842" w:type="dxa"/>
            <w:shd w:val="clear" w:color="auto" w:fill="FFCADE"/>
          </w:tcPr>
          <w:p w14:paraId="0000024D" w14:textId="5A5EF215" w:rsidR="00DD1A02" w:rsidRPr="006A3F4B" w:rsidRDefault="00F341B0" w:rsidP="006C6850">
            <w:pPr>
              <w:spacing w:line="276" w:lineRule="auto"/>
              <w:jc w:val="center"/>
              <w:rPr>
                <w:b/>
              </w:rPr>
            </w:pPr>
            <w:r w:rsidRPr="006A3F4B">
              <w:rPr>
                <w:b/>
              </w:rPr>
              <w:t>2</w:t>
            </w:r>
          </w:p>
        </w:tc>
        <w:tc>
          <w:tcPr>
            <w:tcW w:w="1843" w:type="dxa"/>
            <w:shd w:val="clear" w:color="auto" w:fill="FFCADE"/>
          </w:tcPr>
          <w:p w14:paraId="0000024E" w14:textId="11984B68" w:rsidR="00DD1A02" w:rsidRPr="006A3F4B" w:rsidRDefault="00F341B0" w:rsidP="006C6850">
            <w:pPr>
              <w:spacing w:line="276" w:lineRule="auto"/>
              <w:jc w:val="center"/>
              <w:rPr>
                <w:b/>
              </w:rPr>
            </w:pPr>
            <w:r w:rsidRPr="006A3F4B">
              <w:rPr>
                <w:b/>
              </w:rPr>
              <w:t>3</w:t>
            </w:r>
          </w:p>
        </w:tc>
        <w:tc>
          <w:tcPr>
            <w:tcW w:w="2482" w:type="dxa"/>
            <w:shd w:val="clear" w:color="auto" w:fill="FFCADE"/>
          </w:tcPr>
          <w:p w14:paraId="0000024F" w14:textId="34B4D96C" w:rsidR="00DD1A02" w:rsidRPr="006A3F4B" w:rsidRDefault="00F341B0" w:rsidP="006C6850">
            <w:pPr>
              <w:spacing w:line="276" w:lineRule="auto"/>
              <w:jc w:val="center"/>
              <w:rPr>
                <w:b/>
              </w:rPr>
            </w:pPr>
            <w:r w:rsidRPr="006A3F4B">
              <w:rPr>
                <w:b/>
              </w:rPr>
              <w:t>4</w:t>
            </w:r>
          </w:p>
        </w:tc>
        <w:tc>
          <w:tcPr>
            <w:tcW w:w="2565" w:type="dxa"/>
            <w:shd w:val="clear" w:color="auto" w:fill="FFCADE"/>
          </w:tcPr>
          <w:p w14:paraId="00000250" w14:textId="05E646F8" w:rsidR="00DD1A02" w:rsidRPr="006A3F4B" w:rsidRDefault="00F341B0" w:rsidP="006C6850">
            <w:pPr>
              <w:spacing w:line="276" w:lineRule="auto"/>
              <w:jc w:val="center"/>
              <w:rPr>
                <w:b/>
              </w:rPr>
            </w:pPr>
            <w:r w:rsidRPr="006A3F4B">
              <w:rPr>
                <w:b/>
              </w:rPr>
              <w:t>5</w:t>
            </w:r>
          </w:p>
        </w:tc>
      </w:tr>
      <w:tr w:rsidR="006C6850" w:rsidRPr="006A3F4B" w14:paraId="00E80E0A" w14:textId="77777777" w:rsidTr="00421398">
        <w:trPr>
          <w:trHeight w:val="4155"/>
        </w:trPr>
        <w:tc>
          <w:tcPr>
            <w:tcW w:w="4673" w:type="dxa"/>
            <w:vMerge w:val="restart"/>
            <w:shd w:val="clear" w:color="auto" w:fill="FFFFFF"/>
          </w:tcPr>
          <w:p w14:paraId="7E2A70E0" w14:textId="287C0B97" w:rsidR="006C6850" w:rsidRPr="006A3F4B" w:rsidRDefault="006C6850" w:rsidP="006C6850">
            <w:pPr>
              <w:spacing w:line="276" w:lineRule="auto"/>
              <w:rPr>
                <w:sz w:val="22"/>
              </w:rPr>
            </w:pPr>
          </w:p>
          <w:p w14:paraId="3D393A9C" w14:textId="77777777" w:rsidR="006C6850" w:rsidRPr="006A3F4B" w:rsidRDefault="006C6850" w:rsidP="006C6850">
            <w:pPr>
              <w:spacing w:line="276" w:lineRule="auto"/>
              <w:rPr>
                <w:b/>
                <w:sz w:val="22"/>
                <w:u w:val="single"/>
              </w:rPr>
            </w:pPr>
            <w:r w:rsidRPr="006A3F4B">
              <w:rPr>
                <w:b/>
                <w:sz w:val="22"/>
                <w:u w:val="single"/>
              </w:rPr>
              <w:t>A.2.3. Performans yönetimi</w:t>
            </w:r>
          </w:p>
          <w:p w14:paraId="578A489D" w14:textId="77777777" w:rsidR="006C6850" w:rsidRPr="006A3F4B" w:rsidRDefault="006C6850" w:rsidP="006C6850">
            <w:pPr>
              <w:spacing w:line="276" w:lineRule="auto"/>
              <w:rPr>
                <w:b/>
                <w:sz w:val="22"/>
                <w:u w:val="single"/>
              </w:rPr>
            </w:pPr>
          </w:p>
          <w:p w14:paraId="6F1095FC" w14:textId="77777777" w:rsidR="006C6850" w:rsidRPr="006A3F4B" w:rsidRDefault="006C6850" w:rsidP="00421398">
            <w:pPr>
              <w:spacing w:line="276" w:lineRule="auto"/>
              <w:jc w:val="both"/>
              <w:rPr>
                <w:sz w:val="22"/>
              </w:rPr>
            </w:pPr>
            <w:r w:rsidRPr="006A3F4B">
              <w:rPr>
                <w:sz w:val="22"/>
              </w:rPr>
              <w:t>Kurumda performans yönetim meknaizmaları bütünsel bir yaklaşımla ele alınmaktadır. Bu mekanizmalar kurumun stratejik amaçları doğrultusunda sürekli iyileşmesine ve geleceğe hazırlanmasına yardımcı olur. Bilişim sistemleriyle desteklenerek performans yönetiminin doğru ve güvenilir olması sağlanmaktadır. Kurumun stratejik bakış açısını yansıtan performans yönetimi süreç odaklı ve paydaş katılımıyla sürdürülmektedir.</w:t>
            </w:r>
          </w:p>
          <w:p w14:paraId="6A56D46A" w14:textId="77777777" w:rsidR="006C6850" w:rsidRPr="006A3F4B" w:rsidRDefault="006C6850" w:rsidP="00421398">
            <w:pPr>
              <w:spacing w:line="276" w:lineRule="auto"/>
              <w:jc w:val="both"/>
              <w:rPr>
                <w:sz w:val="22"/>
              </w:rPr>
            </w:pPr>
            <w:r w:rsidRPr="006A3F4B">
              <w:rPr>
                <w:sz w:val="22"/>
              </w:rPr>
              <w:t xml:space="preserve">Tüm temel etkinlikleri kapsayan kurumsal (genel, anahtar, uzaktan eğitim vb.) performans göstergeleri tanımlanmış ve paylaşılmıştır. </w:t>
            </w:r>
          </w:p>
          <w:p w14:paraId="201FC7B1" w14:textId="77777777" w:rsidR="006C6850" w:rsidRPr="006A3F4B" w:rsidRDefault="006C6850" w:rsidP="00421398">
            <w:pPr>
              <w:spacing w:line="276" w:lineRule="auto"/>
              <w:jc w:val="both"/>
              <w:rPr>
                <w:sz w:val="22"/>
              </w:rPr>
            </w:pPr>
            <w:r w:rsidRPr="006A3F4B">
              <w:rPr>
                <w:sz w:val="22"/>
              </w:rPr>
              <w:t xml:space="preserve">Performans göstergelerinin iç kalite güvencesi sistemi ile nasıl ilişkilendirildiği tanımlanmış ve yazılıdır. Kararlara yansıma örnekleri mevcuttur. </w:t>
            </w:r>
          </w:p>
          <w:p w14:paraId="7E3C9B54" w14:textId="77777777" w:rsidR="006C6850" w:rsidRPr="006A3F4B" w:rsidRDefault="006C6850" w:rsidP="00421398">
            <w:pPr>
              <w:spacing w:line="276" w:lineRule="auto"/>
              <w:jc w:val="both"/>
              <w:rPr>
                <w:sz w:val="22"/>
              </w:rPr>
            </w:pPr>
            <w:r w:rsidRPr="006A3F4B">
              <w:rPr>
                <w:sz w:val="22"/>
              </w:rPr>
              <w:t xml:space="preserve">Yıllar içinde nasıl değiştiği takip edilmektedir, bu izlemenin sonuçları yazılıdır ve gerektiği şekilde kullanıldığına dair kanıtlar mevcuttur. </w:t>
            </w:r>
          </w:p>
          <w:p w14:paraId="6391C61B" w14:textId="4B979082" w:rsidR="006C6850" w:rsidRPr="006A3F4B" w:rsidRDefault="006C6850" w:rsidP="006C6850">
            <w:pPr>
              <w:spacing w:line="276" w:lineRule="auto"/>
              <w:rPr>
                <w:sz w:val="22"/>
              </w:rPr>
            </w:pPr>
          </w:p>
        </w:tc>
        <w:tc>
          <w:tcPr>
            <w:tcW w:w="1985" w:type="dxa"/>
            <w:tcBorders>
              <w:bottom w:val="single" w:sz="4" w:space="0" w:color="auto"/>
            </w:tcBorders>
            <w:shd w:val="clear" w:color="auto" w:fill="FDDFE8"/>
          </w:tcPr>
          <w:p w14:paraId="0000025E" w14:textId="1A116898" w:rsidR="006C6850" w:rsidRPr="006A3F4B" w:rsidRDefault="006C6850" w:rsidP="006C6850">
            <w:pPr>
              <w:spacing w:line="276" w:lineRule="auto"/>
            </w:pPr>
            <w:r w:rsidRPr="006A3F4B">
              <w:t>Kurumda performans yönetimi bulunmamaktadır.</w:t>
            </w:r>
          </w:p>
        </w:tc>
        <w:tc>
          <w:tcPr>
            <w:tcW w:w="1842" w:type="dxa"/>
            <w:tcBorders>
              <w:bottom w:val="single" w:sz="4" w:space="0" w:color="auto"/>
            </w:tcBorders>
            <w:shd w:val="clear" w:color="auto" w:fill="FECEDD"/>
          </w:tcPr>
          <w:p w14:paraId="0000025F" w14:textId="27BA65E4" w:rsidR="006C6850" w:rsidRPr="006A3F4B" w:rsidRDefault="006C6850" w:rsidP="006C6850">
            <w:pPr>
              <w:spacing w:line="276" w:lineRule="auto"/>
            </w:pPr>
            <w:r w:rsidRPr="006A3F4B">
              <w:t>Kurumda performans göstergeleri ve performans yönetimi mekanizmaları tanımlanmıştır.</w:t>
            </w:r>
          </w:p>
        </w:tc>
        <w:tc>
          <w:tcPr>
            <w:tcW w:w="1843" w:type="dxa"/>
            <w:tcBorders>
              <w:bottom w:val="single" w:sz="4" w:space="0" w:color="auto"/>
            </w:tcBorders>
            <w:shd w:val="clear" w:color="auto" w:fill="E59BB2"/>
          </w:tcPr>
          <w:p w14:paraId="00000260" w14:textId="629C0958" w:rsidR="006C6850" w:rsidRPr="006A3F4B" w:rsidRDefault="006C6850" w:rsidP="006C6850">
            <w:pPr>
              <w:spacing w:line="276" w:lineRule="auto"/>
            </w:pPr>
            <w:r w:rsidRPr="006A3F4B">
              <w:t>Kurumun geneline yayılmış performans yönetimi uygulamaları bulunmaktadır.</w:t>
            </w:r>
          </w:p>
        </w:tc>
        <w:tc>
          <w:tcPr>
            <w:tcW w:w="2482" w:type="dxa"/>
            <w:tcBorders>
              <w:bottom w:val="single" w:sz="4" w:space="0" w:color="auto"/>
            </w:tcBorders>
            <w:shd w:val="clear" w:color="auto" w:fill="DE829E"/>
          </w:tcPr>
          <w:p w14:paraId="00000261" w14:textId="2E1B64C9" w:rsidR="006C6850" w:rsidRPr="006A3F4B" w:rsidRDefault="006C6850" w:rsidP="006C6850">
            <w:pPr>
              <w:spacing w:line="276" w:lineRule="auto"/>
            </w:pPr>
            <w:r w:rsidRPr="006A3F4B">
              <w:t>Kurumda performans göstergelerinin işlerliği ve performans yönetimi mekanizmaları izlenmekte ve izlem sonuçlarına göre iyileştirmeler gerçekleştirilmektedir.</w:t>
            </w:r>
          </w:p>
          <w:p w14:paraId="00000262" w14:textId="5CAB2E48" w:rsidR="006C6850" w:rsidRPr="006A3F4B" w:rsidRDefault="006C6850" w:rsidP="006C6850">
            <w:pPr>
              <w:spacing w:line="276" w:lineRule="auto"/>
            </w:pPr>
          </w:p>
        </w:tc>
        <w:tc>
          <w:tcPr>
            <w:tcW w:w="2565" w:type="dxa"/>
            <w:tcBorders>
              <w:bottom w:val="single" w:sz="4" w:space="0" w:color="auto"/>
            </w:tcBorders>
            <w:shd w:val="clear" w:color="auto" w:fill="D87292"/>
          </w:tcPr>
          <w:p w14:paraId="00000263" w14:textId="28E65C9F" w:rsidR="006C6850" w:rsidRPr="006A3F4B" w:rsidRDefault="006C6850" w:rsidP="006C6850">
            <w:pPr>
              <w:spacing w:line="276" w:lineRule="auto"/>
            </w:pPr>
            <w:r w:rsidRPr="006A3F4B">
              <w:t>İçselleştirilmiş, sistematik, sürdürülebilir ve örnek gösterilebilir uygulamalar bulunmaktadır.</w:t>
            </w:r>
          </w:p>
        </w:tc>
      </w:tr>
      <w:tr w:rsidR="006C6850" w:rsidRPr="006A3F4B" w14:paraId="1F8C86F8" w14:textId="77777777" w:rsidTr="00421398">
        <w:trPr>
          <w:trHeight w:val="2624"/>
        </w:trPr>
        <w:tc>
          <w:tcPr>
            <w:tcW w:w="4673" w:type="dxa"/>
            <w:vMerge/>
            <w:shd w:val="clear" w:color="auto" w:fill="FFFFFF"/>
          </w:tcPr>
          <w:p w14:paraId="3387FBA1" w14:textId="77777777" w:rsidR="006C6850" w:rsidRPr="006A3F4B" w:rsidRDefault="006C6850" w:rsidP="006C6850">
            <w:pPr>
              <w:spacing w:line="276" w:lineRule="auto"/>
            </w:pPr>
          </w:p>
        </w:tc>
        <w:tc>
          <w:tcPr>
            <w:tcW w:w="10717" w:type="dxa"/>
            <w:gridSpan w:val="5"/>
            <w:tcBorders>
              <w:top w:val="single" w:sz="4" w:space="0" w:color="auto"/>
            </w:tcBorders>
            <w:shd w:val="clear" w:color="auto" w:fill="FDDFE8"/>
          </w:tcPr>
          <w:p w14:paraId="0D43E8A5" w14:textId="17A932F3" w:rsidR="006C6850" w:rsidRPr="006A3F4B" w:rsidRDefault="006C6850" w:rsidP="006C6850">
            <w:pPr>
              <w:spacing w:line="276" w:lineRule="auto"/>
              <w:ind w:right="63"/>
              <w:jc w:val="both"/>
            </w:pPr>
            <w:r w:rsidRPr="006A3F4B">
              <w:rPr>
                <w:b/>
                <w:i/>
              </w:rPr>
              <w:t>Örnek Kanıtlar</w:t>
            </w:r>
          </w:p>
          <w:p w14:paraId="36647BE2" w14:textId="77777777" w:rsidR="006C6850" w:rsidRPr="006A3F4B" w:rsidRDefault="006C6850" w:rsidP="006C6850">
            <w:pPr>
              <w:pStyle w:val="ListeParagraf"/>
              <w:numPr>
                <w:ilvl w:val="0"/>
                <w:numId w:val="34"/>
              </w:numPr>
              <w:spacing w:line="276" w:lineRule="auto"/>
              <w:ind w:right="63"/>
              <w:jc w:val="both"/>
            </w:pPr>
            <w:r w:rsidRPr="006A3F4B">
              <w:rPr>
                <w:i/>
              </w:rPr>
              <w:t>Performans yönetim prosedürlerine dair belgeler</w:t>
            </w:r>
          </w:p>
          <w:p w14:paraId="4DBCF830" w14:textId="77777777" w:rsidR="006C6850" w:rsidRPr="006A3F4B" w:rsidRDefault="006C6850" w:rsidP="006C6850">
            <w:pPr>
              <w:pStyle w:val="ListeParagraf"/>
              <w:numPr>
                <w:ilvl w:val="0"/>
                <w:numId w:val="34"/>
              </w:numPr>
              <w:spacing w:line="276" w:lineRule="auto"/>
              <w:ind w:right="63"/>
              <w:jc w:val="both"/>
            </w:pPr>
            <w:r w:rsidRPr="006A3F4B">
              <w:rPr>
                <w:i/>
              </w:rPr>
              <w:t>Performans göstergeleri ve anahtar performans göstergeleri</w:t>
            </w:r>
          </w:p>
          <w:p w14:paraId="1A3985D7" w14:textId="77777777" w:rsidR="006C6850" w:rsidRPr="006A3F4B" w:rsidRDefault="006C6850" w:rsidP="006C6850">
            <w:pPr>
              <w:pStyle w:val="ListeParagraf"/>
              <w:numPr>
                <w:ilvl w:val="0"/>
                <w:numId w:val="34"/>
              </w:numPr>
              <w:spacing w:line="276" w:lineRule="auto"/>
              <w:ind w:right="63"/>
              <w:jc w:val="both"/>
            </w:pPr>
            <w:r w:rsidRPr="006A3F4B">
              <w:rPr>
                <w:i/>
              </w:rPr>
              <w:t>Performans yönetimi sürecinin nasıl işlediğini gösteren kanıtlar</w:t>
            </w:r>
          </w:p>
          <w:p w14:paraId="262F9A2D" w14:textId="77777777" w:rsidR="006C6850" w:rsidRPr="006A3F4B" w:rsidRDefault="006C6850" w:rsidP="006C6850">
            <w:pPr>
              <w:pStyle w:val="ListeParagraf"/>
              <w:numPr>
                <w:ilvl w:val="0"/>
                <w:numId w:val="34"/>
              </w:numPr>
              <w:spacing w:line="276" w:lineRule="auto"/>
              <w:ind w:right="63"/>
              <w:jc w:val="both"/>
            </w:pPr>
            <w:r w:rsidRPr="006A3F4B">
              <w:rPr>
                <w:i/>
              </w:rPr>
              <w:t>Performans programı raporu</w:t>
            </w:r>
          </w:p>
          <w:p w14:paraId="0990A186" w14:textId="18984F87" w:rsidR="006C6850" w:rsidRPr="006A3F4B" w:rsidRDefault="006C6850" w:rsidP="006C6850">
            <w:pPr>
              <w:pStyle w:val="ListeParagraf"/>
              <w:numPr>
                <w:ilvl w:val="0"/>
                <w:numId w:val="34"/>
              </w:numPr>
              <w:spacing w:line="276" w:lineRule="auto"/>
              <w:ind w:right="63"/>
              <w:jc w:val="both"/>
            </w:pPr>
            <w:r w:rsidRPr="006A3F4B">
              <w:rPr>
                <w:i/>
              </w:rPr>
              <w:t>Performans yönetimi mekanizmalarının izlendiğine ve iyileştirildiğine dair kanıtlar</w:t>
            </w:r>
          </w:p>
          <w:p w14:paraId="20956D3D" w14:textId="7625E80F" w:rsidR="006C6850" w:rsidRPr="006A3F4B" w:rsidRDefault="006C6850" w:rsidP="006C6850">
            <w:pPr>
              <w:pStyle w:val="ListeParagraf"/>
              <w:numPr>
                <w:ilvl w:val="0"/>
                <w:numId w:val="33"/>
              </w:numPr>
              <w:spacing w:line="276" w:lineRule="auto"/>
              <w:ind w:right="63"/>
              <w:jc w:val="both"/>
              <w:rPr>
                <w:i/>
              </w:rPr>
            </w:pPr>
            <w:r w:rsidRPr="006A3F4B">
              <w:rPr>
                <w:i/>
              </w:rPr>
              <w:t>Standart uygulamalar ve mevzuatın yanı sıra kurumun ihtiyaçları doğrultusunda geliştirdiği özgün yaklaşım ve uygulamalarına ilişkin kanıtlar</w:t>
            </w:r>
          </w:p>
        </w:tc>
      </w:tr>
    </w:tbl>
    <w:p w14:paraId="00000287" w14:textId="77777777" w:rsidR="00DD1A02" w:rsidRPr="006A3F4B" w:rsidRDefault="00DD1A02"/>
    <w:tbl>
      <w:tblPr>
        <w:tblStyle w:val="aa"/>
        <w:tblpPr w:leftFromText="141" w:rightFromText="141" w:vertAnchor="page" w:horzAnchor="margin" w:tblpXSpec="center" w:tblpY="945"/>
        <w:tblW w:w="158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2126"/>
        <w:gridCol w:w="2195"/>
        <w:gridCol w:w="1976"/>
        <w:gridCol w:w="2376"/>
        <w:gridCol w:w="1906"/>
      </w:tblGrid>
      <w:tr w:rsidR="00DD1A02" w:rsidRPr="006A3F4B" w14:paraId="1A109A26" w14:textId="77777777" w:rsidTr="00CE0E2D">
        <w:trPr>
          <w:trHeight w:val="169"/>
        </w:trPr>
        <w:tc>
          <w:tcPr>
            <w:tcW w:w="15819" w:type="dxa"/>
            <w:gridSpan w:val="6"/>
            <w:shd w:val="clear" w:color="auto" w:fill="FFCADE"/>
          </w:tcPr>
          <w:p w14:paraId="00000288" w14:textId="77777777" w:rsidR="00DD1A02" w:rsidRPr="006A3F4B" w:rsidRDefault="00F341B0" w:rsidP="00B42C40">
            <w:pPr>
              <w:pStyle w:val="b1"/>
              <w:framePr w:hSpace="0" w:wrap="auto" w:vAnchor="margin" w:hAnchor="text" w:xAlign="left" w:yAlign="inline"/>
            </w:pPr>
            <w:r w:rsidRPr="006A3F4B">
              <w:lastRenderedPageBreak/>
              <w:t>A. LİDERLİK, YÖNETİŞİM ve KALİTE</w:t>
            </w:r>
          </w:p>
        </w:tc>
      </w:tr>
      <w:tr w:rsidR="00DD1A02" w:rsidRPr="006A3F4B" w14:paraId="09F66AFD" w14:textId="77777777" w:rsidTr="00CE0E2D">
        <w:trPr>
          <w:trHeight w:val="339"/>
        </w:trPr>
        <w:tc>
          <w:tcPr>
            <w:tcW w:w="15819" w:type="dxa"/>
            <w:gridSpan w:val="6"/>
            <w:shd w:val="clear" w:color="auto" w:fill="FFCADE"/>
          </w:tcPr>
          <w:p w14:paraId="0000028E" w14:textId="77777777" w:rsidR="00DD1A02" w:rsidRPr="006A3F4B" w:rsidRDefault="00F341B0">
            <w:pPr>
              <w:tabs>
                <w:tab w:val="left" w:pos="1501"/>
              </w:tabs>
              <w:spacing w:line="276" w:lineRule="auto"/>
              <w:jc w:val="both"/>
              <w:rPr>
                <w:b/>
              </w:rPr>
            </w:pPr>
            <w:r w:rsidRPr="006A3F4B">
              <w:rPr>
                <w:b/>
              </w:rPr>
              <w:t>A.3. Yönetim Sistemleri</w:t>
            </w:r>
          </w:p>
          <w:p w14:paraId="0000028F" w14:textId="77777777" w:rsidR="00DD1A02" w:rsidRPr="006A3F4B" w:rsidRDefault="00F341B0">
            <w:pPr>
              <w:tabs>
                <w:tab w:val="left" w:pos="1501"/>
              </w:tabs>
              <w:spacing w:line="276" w:lineRule="auto"/>
              <w:jc w:val="both"/>
            </w:pPr>
            <w:r w:rsidRPr="006A3F4B">
              <w:t>Kurum, stratejik hedeflerine ulaşmayı nitelik ve nicelik olarak güvence altına almak amacıyla mali, beşerî ve bilgi kaynakları ile süreçlerini yönetmek üzere bir sisteme sahip olmalıdır.</w:t>
            </w:r>
          </w:p>
        </w:tc>
      </w:tr>
      <w:tr w:rsidR="00DD1A02" w:rsidRPr="006A3F4B" w14:paraId="4D7334D1" w14:textId="77777777" w:rsidTr="00076B7B">
        <w:trPr>
          <w:trHeight w:val="209"/>
        </w:trPr>
        <w:tc>
          <w:tcPr>
            <w:tcW w:w="5240" w:type="dxa"/>
            <w:shd w:val="clear" w:color="auto" w:fill="FFCADE"/>
            <w:vAlign w:val="center"/>
          </w:tcPr>
          <w:p w14:paraId="00000295" w14:textId="77777777" w:rsidR="00DD1A02" w:rsidRPr="006A3F4B" w:rsidRDefault="00DD1A02">
            <w:pPr>
              <w:tabs>
                <w:tab w:val="center" w:pos="2792"/>
              </w:tabs>
              <w:spacing w:line="276" w:lineRule="auto"/>
            </w:pPr>
          </w:p>
        </w:tc>
        <w:tc>
          <w:tcPr>
            <w:tcW w:w="2126" w:type="dxa"/>
            <w:shd w:val="clear" w:color="auto" w:fill="FFCADE"/>
            <w:vAlign w:val="bottom"/>
          </w:tcPr>
          <w:p w14:paraId="00000296" w14:textId="77777777" w:rsidR="00DD1A02" w:rsidRPr="006A3F4B" w:rsidRDefault="00F341B0">
            <w:pPr>
              <w:spacing w:line="276" w:lineRule="auto"/>
              <w:jc w:val="center"/>
              <w:rPr>
                <w:b/>
              </w:rPr>
            </w:pPr>
            <w:r w:rsidRPr="006A3F4B">
              <w:rPr>
                <w:b/>
              </w:rPr>
              <w:t>1</w:t>
            </w:r>
          </w:p>
        </w:tc>
        <w:tc>
          <w:tcPr>
            <w:tcW w:w="2195" w:type="dxa"/>
            <w:shd w:val="clear" w:color="auto" w:fill="FFCADE"/>
            <w:vAlign w:val="bottom"/>
          </w:tcPr>
          <w:p w14:paraId="00000297" w14:textId="77777777" w:rsidR="00DD1A02" w:rsidRPr="006A3F4B" w:rsidRDefault="00F341B0">
            <w:pPr>
              <w:spacing w:line="276" w:lineRule="auto"/>
              <w:jc w:val="center"/>
              <w:rPr>
                <w:b/>
              </w:rPr>
            </w:pPr>
            <w:r w:rsidRPr="006A3F4B">
              <w:rPr>
                <w:b/>
              </w:rPr>
              <w:t>2</w:t>
            </w:r>
          </w:p>
        </w:tc>
        <w:tc>
          <w:tcPr>
            <w:tcW w:w="1976" w:type="dxa"/>
            <w:shd w:val="clear" w:color="auto" w:fill="FFCADE"/>
            <w:vAlign w:val="bottom"/>
          </w:tcPr>
          <w:p w14:paraId="00000298" w14:textId="77777777" w:rsidR="00DD1A02" w:rsidRPr="006A3F4B" w:rsidRDefault="00F341B0">
            <w:pPr>
              <w:spacing w:line="276" w:lineRule="auto"/>
              <w:jc w:val="center"/>
              <w:rPr>
                <w:b/>
              </w:rPr>
            </w:pPr>
            <w:r w:rsidRPr="006A3F4B">
              <w:rPr>
                <w:b/>
              </w:rPr>
              <w:t>3</w:t>
            </w:r>
          </w:p>
        </w:tc>
        <w:tc>
          <w:tcPr>
            <w:tcW w:w="2376" w:type="dxa"/>
            <w:shd w:val="clear" w:color="auto" w:fill="FFCADE"/>
            <w:vAlign w:val="bottom"/>
          </w:tcPr>
          <w:p w14:paraId="00000299" w14:textId="77777777" w:rsidR="00DD1A02" w:rsidRPr="006A3F4B" w:rsidRDefault="00F341B0">
            <w:pPr>
              <w:spacing w:line="276" w:lineRule="auto"/>
              <w:jc w:val="center"/>
              <w:rPr>
                <w:b/>
              </w:rPr>
            </w:pPr>
            <w:r w:rsidRPr="006A3F4B">
              <w:rPr>
                <w:b/>
              </w:rPr>
              <w:t>4</w:t>
            </w:r>
          </w:p>
        </w:tc>
        <w:tc>
          <w:tcPr>
            <w:tcW w:w="1906" w:type="dxa"/>
            <w:shd w:val="clear" w:color="auto" w:fill="FFCADE"/>
            <w:vAlign w:val="bottom"/>
          </w:tcPr>
          <w:p w14:paraId="0000029A" w14:textId="77777777" w:rsidR="00DD1A02" w:rsidRPr="006A3F4B" w:rsidRDefault="00F341B0">
            <w:pPr>
              <w:spacing w:line="276" w:lineRule="auto"/>
              <w:jc w:val="center"/>
              <w:rPr>
                <w:b/>
              </w:rPr>
            </w:pPr>
            <w:r w:rsidRPr="006A3F4B">
              <w:rPr>
                <w:b/>
              </w:rPr>
              <w:t>5</w:t>
            </w:r>
          </w:p>
        </w:tc>
      </w:tr>
      <w:tr w:rsidR="00DD1A02" w:rsidRPr="006A3F4B" w14:paraId="57BE05A6" w14:textId="77777777" w:rsidTr="00076B7B">
        <w:trPr>
          <w:trHeight w:val="3719"/>
        </w:trPr>
        <w:tc>
          <w:tcPr>
            <w:tcW w:w="5240" w:type="dxa"/>
            <w:vMerge w:val="restart"/>
            <w:shd w:val="clear" w:color="auto" w:fill="FFFFFF"/>
          </w:tcPr>
          <w:p w14:paraId="0000029B" w14:textId="77777777" w:rsidR="00DD1A02" w:rsidRPr="006A3F4B" w:rsidRDefault="00DD1A02">
            <w:pPr>
              <w:spacing w:line="276" w:lineRule="auto"/>
            </w:pPr>
          </w:p>
          <w:p w14:paraId="0000029C" w14:textId="77777777" w:rsidR="00DD1A02" w:rsidRPr="006A3F4B" w:rsidRDefault="00DD1A02">
            <w:pPr>
              <w:spacing w:line="276" w:lineRule="auto"/>
            </w:pPr>
          </w:p>
          <w:p w14:paraId="0000029D" w14:textId="77777777" w:rsidR="00DD1A02" w:rsidRPr="006A3F4B" w:rsidRDefault="00F341B0">
            <w:pPr>
              <w:spacing w:line="276" w:lineRule="auto"/>
              <w:rPr>
                <w:b/>
                <w:u w:val="single"/>
              </w:rPr>
            </w:pPr>
            <w:r w:rsidRPr="006A3F4B">
              <w:rPr>
                <w:b/>
                <w:u w:val="single"/>
              </w:rPr>
              <w:t>A.3.1. Bilgi yönetim sistemi</w:t>
            </w:r>
          </w:p>
          <w:p w14:paraId="0000029E" w14:textId="77777777" w:rsidR="00DD1A02" w:rsidRPr="006A3F4B" w:rsidRDefault="00DD1A02">
            <w:pPr>
              <w:spacing w:line="276" w:lineRule="auto"/>
              <w:rPr>
                <w:b/>
                <w:u w:val="single"/>
              </w:rPr>
            </w:pPr>
          </w:p>
          <w:p w14:paraId="0000029F" w14:textId="1F531EA6" w:rsidR="008E7BA4" w:rsidRPr="006A3F4B" w:rsidRDefault="00F341B0">
            <w:pPr>
              <w:spacing w:line="276" w:lineRule="auto"/>
              <w:jc w:val="both"/>
            </w:pPr>
            <w:r w:rsidRPr="006A3F4B">
              <w:t>Kurumun önemli etkinlikleri ve süreçlerine ilişkin veriler toplanmakta, analiz edilmekte, raporlanmakta ve stratejik yönetim için kullanılmaktadır. Akademik ve idari birimlerin kullandıkları Bilgi Yönetim Sistemi entegredir ve kalite yönetim süreçlerini beslemektedir. Bilgi Yönetim Sistemi güvenliği, gizliliği ve güvenilirliği sağlanmıştır.</w:t>
            </w:r>
          </w:p>
        </w:tc>
        <w:tc>
          <w:tcPr>
            <w:tcW w:w="2126" w:type="dxa"/>
            <w:shd w:val="clear" w:color="auto" w:fill="FDDFE8"/>
          </w:tcPr>
          <w:p w14:paraId="000002A0" w14:textId="77777777" w:rsidR="00DD1A02" w:rsidRPr="006A3F4B" w:rsidRDefault="00F341B0">
            <w:pPr>
              <w:spacing w:line="276" w:lineRule="auto"/>
            </w:pPr>
            <w:r w:rsidRPr="006A3F4B">
              <w:t>Kurumda bilgi yönetim sistemi bulunmamaktadır.</w:t>
            </w:r>
          </w:p>
        </w:tc>
        <w:tc>
          <w:tcPr>
            <w:tcW w:w="2195" w:type="dxa"/>
            <w:shd w:val="clear" w:color="auto" w:fill="FECEDD"/>
          </w:tcPr>
          <w:p w14:paraId="000002A1" w14:textId="77777777" w:rsidR="00DD1A02" w:rsidRPr="006A3F4B" w:rsidRDefault="00F341B0">
            <w:pPr>
              <w:spacing w:line="276" w:lineRule="auto"/>
            </w:pPr>
            <w:r w:rsidRPr="006A3F4B">
              <w:t xml:space="preserve">Kurumda kurumsal bilginin edinimi, saklanması, kullanılması, işlenmesi ve değerlendirilmesine destek olacak bilgi yönetim sistemleri oluşturulmuştur.  </w:t>
            </w:r>
          </w:p>
        </w:tc>
        <w:tc>
          <w:tcPr>
            <w:tcW w:w="1976" w:type="dxa"/>
            <w:shd w:val="clear" w:color="auto" w:fill="E59BB2"/>
          </w:tcPr>
          <w:p w14:paraId="000002A2" w14:textId="77777777" w:rsidR="00DD1A02" w:rsidRPr="006A3F4B" w:rsidRDefault="00F341B0">
            <w:pPr>
              <w:ind w:right="63"/>
              <w:rPr>
                <w:b/>
                <w:i/>
              </w:rPr>
            </w:pPr>
            <w:r w:rsidRPr="006A3F4B">
              <w:t xml:space="preserve">Kurum genelinde temel süreçleri (eğitim ve öğretim, araştırma ve geliştirme, toplumsal katkı, kalite güvencesi) destekleyen entegre bilgi yönetim sistemi işletilmektedir. </w:t>
            </w:r>
          </w:p>
        </w:tc>
        <w:tc>
          <w:tcPr>
            <w:tcW w:w="2376" w:type="dxa"/>
            <w:shd w:val="clear" w:color="auto" w:fill="DE829E"/>
          </w:tcPr>
          <w:p w14:paraId="000002A3" w14:textId="77777777" w:rsidR="00DD1A02" w:rsidRPr="006A3F4B" w:rsidRDefault="00F341B0">
            <w:pPr>
              <w:keepNext/>
              <w:keepLines/>
              <w:spacing w:before="40"/>
              <w:rPr>
                <w:b/>
                <w:i/>
                <w:color w:val="1F3763"/>
              </w:rPr>
            </w:pPr>
            <w:bookmarkStart w:id="19" w:name="_heading=h.3j2qqm3" w:colFirst="0" w:colLast="0"/>
            <w:bookmarkEnd w:id="19"/>
            <w:r w:rsidRPr="006A3F4B">
              <w:t>Kurumda entegre bilgi yönetim sistemi izlenmekte ve iyileştirilmektedir.</w:t>
            </w:r>
          </w:p>
        </w:tc>
        <w:tc>
          <w:tcPr>
            <w:tcW w:w="1906" w:type="dxa"/>
            <w:shd w:val="clear" w:color="auto" w:fill="D87292"/>
          </w:tcPr>
          <w:p w14:paraId="000002A4" w14:textId="77777777" w:rsidR="00DD1A02" w:rsidRPr="006A3F4B" w:rsidRDefault="00F341B0">
            <w:pPr>
              <w:spacing w:line="276" w:lineRule="auto"/>
            </w:pPr>
            <w:r w:rsidRPr="006A3F4B">
              <w:t>İçselleştirilmiş, sistematik, sürdürülebilir ve örnek gösterilebilir uygulamalar bulunmaktadır.</w:t>
            </w:r>
          </w:p>
        </w:tc>
      </w:tr>
      <w:tr w:rsidR="00DD1A02" w:rsidRPr="006A3F4B" w14:paraId="7933C814" w14:textId="77777777" w:rsidTr="00CE0E2D">
        <w:trPr>
          <w:trHeight w:val="3269"/>
        </w:trPr>
        <w:tc>
          <w:tcPr>
            <w:tcW w:w="5240" w:type="dxa"/>
            <w:vMerge/>
            <w:shd w:val="clear" w:color="auto" w:fill="FFFFFF"/>
          </w:tcPr>
          <w:p w14:paraId="000002A5" w14:textId="77777777" w:rsidR="00DD1A02" w:rsidRPr="006A3F4B" w:rsidRDefault="00DD1A02">
            <w:pPr>
              <w:pBdr>
                <w:top w:val="nil"/>
                <w:left w:val="nil"/>
                <w:bottom w:val="nil"/>
                <w:right w:val="nil"/>
                <w:between w:val="nil"/>
              </w:pBdr>
              <w:spacing w:line="276" w:lineRule="auto"/>
            </w:pPr>
          </w:p>
        </w:tc>
        <w:tc>
          <w:tcPr>
            <w:tcW w:w="10579" w:type="dxa"/>
            <w:gridSpan w:val="5"/>
            <w:shd w:val="clear" w:color="auto" w:fill="E5AEC0"/>
          </w:tcPr>
          <w:p w14:paraId="000002A6" w14:textId="77777777" w:rsidR="00DD1A02" w:rsidRPr="006A3F4B" w:rsidRDefault="00DD1A02">
            <w:pPr>
              <w:spacing w:line="276" w:lineRule="auto"/>
              <w:ind w:right="63"/>
              <w:jc w:val="both"/>
            </w:pPr>
          </w:p>
          <w:p w14:paraId="000002A8" w14:textId="45FAD82A" w:rsidR="00DD1A02" w:rsidRPr="006A3F4B" w:rsidRDefault="00F341B0" w:rsidP="00076B7B">
            <w:pPr>
              <w:spacing w:line="276" w:lineRule="auto"/>
              <w:ind w:right="63"/>
              <w:jc w:val="both"/>
              <w:rPr>
                <w:b/>
                <w:i/>
              </w:rPr>
            </w:pPr>
            <w:r w:rsidRPr="006A3F4B">
              <w:rPr>
                <w:b/>
                <w:i/>
              </w:rPr>
              <w:t>Örnek Kanıtlar</w:t>
            </w:r>
          </w:p>
          <w:p w14:paraId="7C6A9894" w14:textId="30460516" w:rsidR="005166FA" w:rsidRPr="006A3F4B" w:rsidRDefault="005166FA" w:rsidP="003B4B1D">
            <w:pPr>
              <w:widowControl/>
              <w:numPr>
                <w:ilvl w:val="0"/>
                <w:numId w:val="2"/>
              </w:numPr>
              <w:ind w:right="63"/>
            </w:pPr>
            <w:r w:rsidRPr="006A3F4B">
              <w:rPr>
                <w:i/>
              </w:rPr>
              <w:t>Bilgi Yönetim Sistemi ve bu sistemin fonksiyonlarına ilişkin kanıtlar</w:t>
            </w:r>
          </w:p>
          <w:p w14:paraId="18815749" w14:textId="12DBB667" w:rsidR="005166FA" w:rsidRPr="006A3F4B" w:rsidRDefault="005166FA" w:rsidP="005166FA">
            <w:pPr>
              <w:widowControl/>
              <w:numPr>
                <w:ilvl w:val="0"/>
                <w:numId w:val="2"/>
              </w:numPr>
              <w:ind w:right="63"/>
              <w:jc w:val="both"/>
              <w:rPr>
                <w:color w:val="auto"/>
                <w:sz w:val="22"/>
                <w:szCs w:val="22"/>
              </w:rPr>
            </w:pPr>
            <w:r w:rsidRPr="006A3F4B">
              <w:rPr>
                <w:i/>
              </w:rPr>
              <w:t xml:space="preserve">Kişisel Verilerin İşlenmesine yönelik süreçler ve uygulamalar </w:t>
            </w:r>
          </w:p>
          <w:p w14:paraId="000002AB" w14:textId="7B650FC7" w:rsidR="00DD1A02" w:rsidRPr="006A3F4B" w:rsidRDefault="00F341B0">
            <w:pPr>
              <w:widowControl/>
              <w:numPr>
                <w:ilvl w:val="0"/>
                <w:numId w:val="2"/>
              </w:numPr>
              <w:ind w:right="63"/>
              <w:jc w:val="both"/>
              <w:rPr>
                <w:i/>
              </w:rPr>
            </w:pPr>
            <w:r w:rsidRPr="006A3F4B">
              <w:rPr>
                <w:i/>
              </w:rPr>
              <w:t xml:space="preserve">Bilgi Yönetim Sistemi’nin izlenmesi ve iyileştirilmesine ilişkin kanıtlar </w:t>
            </w:r>
          </w:p>
          <w:p w14:paraId="000002AC" w14:textId="40BDAC9C" w:rsidR="00DD1A02" w:rsidRPr="006A3F4B" w:rsidRDefault="00F341B0">
            <w:pPr>
              <w:widowControl/>
              <w:numPr>
                <w:ilvl w:val="0"/>
                <w:numId w:val="2"/>
              </w:numPr>
              <w:ind w:right="63"/>
              <w:jc w:val="both"/>
              <w:rPr>
                <w:i/>
              </w:rPr>
            </w:pPr>
            <w:r w:rsidRPr="006A3F4B">
              <w:rPr>
                <w:i/>
              </w:rPr>
              <w:t xml:space="preserve">Bilgi güvenliğini ve güvenirliğini sağlamaya yönelik süreçler ve uygulamalar </w:t>
            </w:r>
          </w:p>
          <w:p w14:paraId="000002AD" w14:textId="4A8F164B" w:rsidR="00DD1A02" w:rsidRPr="006A3F4B" w:rsidRDefault="00F341B0">
            <w:pPr>
              <w:widowControl/>
              <w:numPr>
                <w:ilvl w:val="0"/>
                <w:numId w:val="2"/>
              </w:numPr>
              <w:ind w:right="63"/>
              <w:jc w:val="both"/>
              <w:rPr>
                <w:i/>
              </w:rPr>
            </w:pPr>
            <w:r w:rsidRPr="006A3F4B">
              <w:rPr>
                <w:i/>
              </w:rPr>
              <w:t>Siber tehditlere yönelik risk, sızma testleri ve bağlı iyileştirmeler</w:t>
            </w:r>
          </w:p>
          <w:p w14:paraId="000002AF" w14:textId="01654C6A" w:rsidR="00DD1A02" w:rsidRPr="006A3F4B" w:rsidRDefault="00F341B0" w:rsidP="00D3629B">
            <w:pPr>
              <w:widowControl/>
              <w:numPr>
                <w:ilvl w:val="0"/>
                <w:numId w:val="2"/>
              </w:numPr>
              <w:ind w:right="63"/>
              <w:jc w:val="both"/>
              <w:rPr>
                <w:i/>
              </w:rPr>
            </w:pPr>
            <w:r w:rsidRPr="006A3F4B">
              <w:rPr>
                <w:i/>
              </w:rPr>
              <w:t>Standart uygulamalar ve mevzuatın yanı sıra kurumun ihtiyaçları doğrultusunda geliştirdiği özgün yaklaşım ve uygulamalarına ilişkin kanıtlar</w:t>
            </w:r>
          </w:p>
        </w:tc>
      </w:tr>
    </w:tbl>
    <w:p w14:paraId="000002B4" w14:textId="77777777" w:rsidR="00DD1A02" w:rsidRPr="006A3F4B" w:rsidRDefault="00DD1A02"/>
    <w:p w14:paraId="000002B5" w14:textId="77777777" w:rsidR="00DD1A02" w:rsidRPr="006A3F4B" w:rsidRDefault="00DD1A02"/>
    <w:tbl>
      <w:tblPr>
        <w:tblStyle w:val="ab"/>
        <w:tblpPr w:leftFromText="141" w:rightFromText="141" w:vertAnchor="page" w:horzAnchor="margin" w:tblpXSpec="center" w:tblpY="945"/>
        <w:tblW w:w="153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7"/>
        <w:gridCol w:w="2041"/>
        <w:gridCol w:w="1767"/>
        <w:gridCol w:w="1976"/>
        <w:gridCol w:w="2311"/>
        <w:gridCol w:w="1853"/>
      </w:tblGrid>
      <w:tr w:rsidR="00DD1A02" w:rsidRPr="006A3F4B" w14:paraId="528FAF09" w14:textId="77777777" w:rsidTr="006C6850">
        <w:trPr>
          <w:trHeight w:val="451"/>
        </w:trPr>
        <w:tc>
          <w:tcPr>
            <w:tcW w:w="15385" w:type="dxa"/>
            <w:gridSpan w:val="6"/>
            <w:shd w:val="clear" w:color="auto" w:fill="FFCADE"/>
          </w:tcPr>
          <w:p w14:paraId="000002B6" w14:textId="77777777" w:rsidR="00DD1A02" w:rsidRPr="006A3F4B" w:rsidRDefault="00F341B0" w:rsidP="00B42C40">
            <w:pPr>
              <w:pStyle w:val="b1"/>
              <w:framePr w:hSpace="0" w:wrap="auto" w:vAnchor="margin" w:hAnchor="text" w:xAlign="left" w:yAlign="inline"/>
            </w:pPr>
            <w:r w:rsidRPr="006A3F4B">
              <w:lastRenderedPageBreak/>
              <w:t>A. LİDERLİK, YÖNETİŞİM ve KALİTE</w:t>
            </w:r>
          </w:p>
        </w:tc>
      </w:tr>
      <w:tr w:rsidR="00DD1A02" w:rsidRPr="006A3F4B" w14:paraId="6D3ACB34" w14:textId="77777777" w:rsidTr="006C6850">
        <w:trPr>
          <w:trHeight w:val="691"/>
        </w:trPr>
        <w:tc>
          <w:tcPr>
            <w:tcW w:w="15385" w:type="dxa"/>
            <w:gridSpan w:val="6"/>
            <w:shd w:val="clear" w:color="auto" w:fill="FFCADE"/>
          </w:tcPr>
          <w:p w14:paraId="000002BC" w14:textId="77777777" w:rsidR="00DD1A02" w:rsidRPr="006A3F4B" w:rsidRDefault="00F341B0">
            <w:pPr>
              <w:tabs>
                <w:tab w:val="left" w:pos="1501"/>
              </w:tabs>
              <w:spacing w:line="276" w:lineRule="auto"/>
              <w:jc w:val="both"/>
              <w:rPr>
                <w:b/>
              </w:rPr>
            </w:pPr>
            <w:r w:rsidRPr="006A3F4B">
              <w:rPr>
                <w:b/>
              </w:rPr>
              <w:t>A.3. Yönetim Sistemleri</w:t>
            </w:r>
          </w:p>
          <w:p w14:paraId="000002BD" w14:textId="77777777" w:rsidR="00DD1A02" w:rsidRPr="006A3F4B" w:rsidRDefault="00DD1A02">
            <w:pPr>
              <w:tabs>
                <w:tab w:val="left" w:pos="1501"/>
              </w:tabs>
              <w:spacing w:line="276" w:lineRule="auto"/>
              <w:jc w:val="both"/>
            </w:pPr>
          </w:p>
        </w:tc>
      </w:tr>
      <w:tr w:rsidR="00DD1A02" w:rsidRPr="006A3F4B" w14:paraId="0392690E" w14:textId="77777777" w:rsidTr="006C6850">
        <w:trPr>
          <w:trHeight w:val="317"/>
        </w:trPr>
        <w:tc>
          <w:tcPr>
            <w:tcW w:w="5437" w:type="dxa"/>
            <w:shd w:val="clear" w:color="auto" w:fill="FFCADE"/>
            <w:vAlign w:val="center"/>
          </w:tcPr>
          <w:p w14:paraId="000002C3" w14:textId="77777777" w:rsidR="00DD1A02" w:rsidRPr="006A3F4B" w:rsidRDefault="00DD1A02">
            <w:pPr>
              <w:tabs>
                <w:tab w:val="center" w:pos="2792"/>
              </w:tabs>
              <w:spacing w:line="276" w:lineRule="auto"/>
            </w:pPr>
          </w:p>
        </w:tc>
        <w:tc>
          <w:tcPr>
            <w:tcW w:w="2041" w:type="dxa"/>
            <w:shd w:val="clear" w:color="auto" w:fill="FFCADE"/>
            <w:vAlign w:val="bottom"/>
          </w:tcPr>
          <w:p w14:paraId="000002C4" w14:textId="77777777" w:rsidR="00DD1A02" w:rsidRPr="006A3F4B" w:rsidRDefault="00F341B0">
            <w:pPr>
              <w:spacing w:line="276" w:lineRule="auto"/>
              <w:jc w:val="center"/>
              <w:rPr>
                <w:b/>
              </w:rPr>
            </w:pPr>
            <w:r w:rsidRPr="006A3F4B">
              <w:rPr>
                <w:b/>
              </w:rPr>
              <w:t>1</w:t>
            </w:r>
          </w:p>
        </w:tc>
        <w:tc>
          <w:tcPr>
            <w:tcW w:w="1767" w:type="dxa"/>
            <w:shd w:val="clear" w:color="auto" w:fill="FFCADE"/>
            <w:vAlign w:val="bottom"/>
          </w:tcPr>
          <w:p w14:paraId="000002C5" w14:textId="77777777" w:rsidR="00DD1A02" w:rsidRPr="006A3F4B" w:rsidRDefault="00F341B0">
            <w:pPr>
              <w:spacing w:line="276" w:lineRule="auto"/>
              <w:jc w:val="center"/>
              <w:rPr>
                <w:b/>
              </w:rPr>
            </w:pPr>
            <w:r w:rsidRPr="006A3F4B">
              <w:rPr>
                <w:b/>
              </w:rPr>
              <w:t>2</w:t>
            </w:r>
          </w:p>
        </w:tc>
        <w:tc>
          <w:tcPr>
            <w:tcW w:w="1976" w:type="dxa"/>
            <w:shd w:val="clear" w:color="auto" w:fill="FFCADE"/>
            <w:vAlign w:val="bottom"/>
          </w:tcPr>
          <w:p w14:paraId="000002C6" w14:textId="77777777" w:rsidR="00DD1A02" w:rsidRPr="006A3F4B" w:rsidRDefault="00F341B0">
            <w:pPr>
              <w:spacing w:line="276" w:lineRule="auto"/>
              <w:jc w:val="center"/>
              <w:rPr>
                <w:b/>
              </w:rPr>
            </w:pPr>
            <w:r w:rsidRPr="006A3F4B">
              <w:rPr>
                <w:b/>
              </w:rPr>
              <w:t>3</w:t>
            </w:r>
          </w:p>
        </w:tc>
        <w:tc>
          <w:tcPr>
            <w:tcW w:w="2311" w:type="dxa"/>
            <w:shd w:val="clear" w:color="auto" w:fill="FFCADE"/>
            <w:vAlign w:val="bottom"/>
          </w:tcPr>
          <w:p w14:paraId="000002C7" w14:textId="77777777" w:rsidR="00DD1A02" w:rsidRPr="006A3F4B" w:rsidRDefault="00F341B0">
            <w:pPr>
              <w:spacing w:line="276" w:lineRule="auto"/>
              <w:jc w:val="center"/>
              <w:rPr>
                <w:b/>
              </w:rPr>
            </w:pPr>
            <w:r w:rsidRPr="006A3F4B">
              <w:rPr>
                <w:b/>
              </w:rPr>
              <w:t>4</w:t>
            </w:r>
          </w:p>
        </w:tc>
        <w:tc>
          <w:tcPr>
            <w:tcW w:w="1851" w:type="dxa"/>
            <w:shd w:val="clear" w:color="auto" w:fill="FFCADE"/>
            <w:vAlign w:val="bottom"/>
          </w:tcPr>
          <w:p w14:paraId="000002C8" w14:textId="77777777" w:rsidR="00DD1A02" w:rsidRPr="006A3F4B" w:rsidRDefault="00F341B0">
            <w:pPr>
              <w:spacing w:line="276" w:lineRule="auto"/>
              <w:jc w:val="center"/>
              <w:rPr>
                <w:b/>
              </w:rPr>
            </w:pPr>
            <w:r w:rsidRPr="006A3F4B">
              <w:rPr>
                <w:b/>
              </w:rPr>
              <w:t>5</w:t>
            </w:r>
          </w:p>
        </w:tc>
      </w:tr>
      <w:tr w:rsidR="00DD1A02" w:rsidRPr="006A3F4B" w14:paraId="22D4E593" w14:textId="77777777" w:rsidTr="006C6850">
        <w:trPr>
          <w:trHeight w:val="3494"/>
        </w:trPr>
        <w:tc>
          <w:tcPr>
            <w:tcW w:w="5437" w:type="dxa"/>
            <w:vMerge w:val="restart"/>
            <w:shd w:val="clear" w:color="auto" w:fill="FFFFFF"/>
          </w:tcPr>
          <w:p w14:paraId="000002CA" w14:textId="77777777" w:rsidR="00DD1A02" w:rsidRPr="006A3F4B" w:rsidRDefault="00DD1A02">
            <w:pPr>
              <w:spacing w:line="276" w:lineRule="auto"/>
            </w:pPr>
          </w:p>
          <w:p w14:paraId="000002CB" w14:textId="77777777" w:rsidR="00DD1A02" w:rsidRPr="006A3F4B" w:rsidRDefault="00F341B0">
            <w:pPr>
              <w:spacing w:line="276" w:lineRule="auto"/>
              <w:rPr>
                <w:b/>
                <w:u w:val="single"/>
              </w:rPr>
            </w:pPr>
            <w:r w:rsidRPr="006A3F4B">
              <w:rPr>
                <w:b/>
                <w:u w:val="single"/>
              </w:rPr>
              <w:t>A.3.2. İnsan kaynakları yönetimi</w:t>
            </w:r>
          </w:p>
          <w:p w14:paraId="000002CC" w14:textId="77777777" w:rsidR="00DD1A02" w:rsidRPr="006A3F4B" w:rsidRDefault="00F341B0">
            <w:pPr>
              <w:spacing w:line="276" w:lineRule="auto"/>
              <w:jc w:val="both"/>
            </w:pPr>
            <w:r w:rsidRPr="006A3F4B">
              <w:t xml:space="preserve">İnsan kaynakları yönetimine ilişkin kurallar ve süreçler bulunmaktadır. Şeffaf şekilde yürütülen bu süreçler kurumda herkes tarafından bilinmektedir. Eğitim ve liyakat öncelikli kriter olup, yetkinliklerin arttırılması temel hedeftir.  </w:t>
            </w:r>
          </w:p>
          <w:p w14:paraId="000002CD" w14:textId="77777777" w:rsidR="00DD1A02" w:rsidRPr="006A3F4B" w:rsidRDefault="00F341B0">
            <w:pPr>
              <w:spacing w:line="276" w:lineRule="auto"/>
            </w:pPr>
            <w:r w:rsidRPr="006A3F4B">
              <w:t>Çalışan (akademik-idari) memnuniyet, şikayet ve önerilerini belirlemek ve izlemek amacıyla geliştirilmiş olan yöntem ve mekanizmalar uygulanmakta ve sonuçları değerlendirilerek iyileştirilmektedir.</w:t>
            </w:r>
          </w:p>
        </w:tc>
        <w:tc>
          <w:tcPr>
            <w:tcW w:w="2041" w:type="dxa"/>
            <w:shd w:val="clear" w:color="auto" w:fill="FDDFE8"/>
          </w:tcPr>
          <w:p w14:paraId="000002CE" w14:textId="77777777" w:rsidR="00DD1A02" w:rsidRPr="006A3F4B" w:rsidRDefault="00F341B0">
            <w:pPr>
              <w:spacing w:line="276" w:lineRule="auto"/>
            </w:pPr>
            <w:r w:rsidRPr="006A3F4B">
              <w:t>Kurumda insan kaynakları yönetimine ilişkin tanımlı süreçler bulunmamaktadır.</w:t>
            </w:r>
          </w:p>
        </w:tc>
        <w:tc>
          <w:tcPr>
            <w:tcW w:w="1767" w:type="dxa"/>
            <w:shd w:val="clear" w:color="auto" w:fill="FECEDD"/>
          </w:tcPr>
          <w:p w14:paraId="000002CF" w14:textId="77777777" w:rsidR="00DD1A02" w:rsidRPr="006A3F4B" w:rsidRDefault="00F341B0">
            <w:pPr>
              <w:spacing w:line="276" w:lineRule="auto"/>
            </w:pPr>
            <w:r w:rsidRPr="006A3F4B">
              <w:t xml:space="preserve">Kurumda stratejik hedefleriyle uyumlu insan kaynakları yönetimine ilişkin tanımlı süreçler bulunmaktadır. </w:t>
            </w:r>
          </w:p>
        </w:tc>
        <w:tc>
          <w:tcPr>
            <w:tcW w:w="1976" w:type="dxa"/>
            <w:shd w:val="clear" w:color="auto" w:fill="E59BB2"/>
          </w:tcPr>
          <w:p w14:paraId="000002D0" w14:textId="77777777" w:rsidR="00DD1A02" w:rsidRPr="006A3F4B" w:rsidRDefault="00F341B0">
            <w:pPr>
              <w:ind w:right="63"/>
              <w:rPr>
                <w:b/>
                <w:i/>
              </w:rPr>
            </w:pPr>
            <w:r w:rsidRPr="006A3F4B">
              <w:t xml:space="preserve">Kurumun genelinde insan kaynakları yönetimi doğrultusunda uygulamalar tanımlı süreçlere uygun bir biçimde yürütülmektedir. </w:t>
            </w:r>
          </w:p>
        </w:tc>
        <w:tc>
          <w:tcPr>
            <w:tcW w:w="2311" w:type="dxa"/>
            <w:shd w:val="clear" w:color="auto" w:fill="DE829E"/>
          </w:tcPr>
          <w:p w14:paraId="000002D1" w14:textId="77777777" w:rsidR="00DD1A02" w:rsidRPr="006A3F4B" w:rsidRDefault="00F341B0">
            <w:pPr>
              <w:keepNext/>
              <w:keepLines/>
              <w:spacing w:before="40"/>
              <w:rPr>
                <w:b/>
                <w:i/>
                <w:color w:val="1F3763"/>
              </w:rPr>
            </w:pPr>
            <w:bookmarkStart w:id="20" w:name="_heading=h.1y810tw" w:colFirst="0" w:colLast="0"/>
            <w:bookmarkEnd w:id="20"/>
            <w:r w:rsidRPr="006A3F4B">
              <w:t xml:space="preserve">Kurumda insan kaynakları yönetimi uygulamaları izlenmekte ve ilgili iç paydaşlarla değerlendirilerek iyileştirilmektedir. </w:t>
            </w:r>
          </w:p>
        </w:tc>
        <w:tc>
          <w:tcPr>
            <w:tcW w:w="1851" w:type="dxa"/>
            <w:shd w:val="clear" w:color="auto" w:fill="D87292"/>
          </w:tcPr>
          <w:p w14:paraId="000002D2" w14:textId="77777777" w:rsidR="00DD1A02" w:rsidRPr="006A3F4B" w:rsidRDefault="00F341B0">
            <w:pPr>
              <w:spacing w:line="276" w:lineRule="auto"/>
            </w:pPr>
            <w:r w:rsidRPr="006A3F4B">
              <w:t>İçselleştirilmiş, sistematik, sürdürülebilir ve örnek gösterilebilir uygulamalar bulunmaktadır.</w:t>
            </w:r>
          </w:p>
        </w:tc>
      </w:tr>
      <w:tr w:rsidR="00DD1A02" w:rsidRPr="006A3F4B" w14:paraId="5C7807AD" w14:textId="77777777" w:rsidTr="006C6850">
        <w:trPr>
          <w:trHeight w:val="3072"/>
        </w:trPr>
        <w:tc>
          <w:tcPr>
            <w:tcW w:w="5437" w:type="dxa"/>
            <w:vMerge/>
            <w:shd w:val="clear" w:color="auto" w:fill="FFFFFF"/>
          </w:tcPr>
          <w:p w14:paraId="000002D3" w14:textId="77777777" w:rsidR="00DD1A02" w:rsidRPr="006A3F4B" w:rsidRDefault="00DD1A02">
            <w:pPr>
              <w:pBdr>
                <w:top w:val="nil"/>
                <w:left w:val="nil"/>
                <w:bottom w:val="nil"/>
                <w:right w:val="nil"/>
                <w:between w:val="nil"/>
              </w:pBdr>
              <w:spacing w:line="276" w:lineRule="auto"/>
            </w:pPr>
          </w:p>
        </w:tc>
        <w:tc>
          <w:tcPr>
            <w:tcW w:w="9948" w:type="dxa"/>
            <w:gridSpan w:val="5"/>
            <w:shd w:val="clear" w:color="auto" w:fill="E5AEC0"/>
          </w:tcPr>
          <w:p w14:paraId="6E84FE77" w14:textId="77777777" w:rsidR="006C6850" w:rsidRPr="006A3F4B" w:rsidRDefault="006C6850" w:rsidP="006C6850">
            <w:pPr>
              <w:widowControl/>
              <w:rPr>
                <w:b/>
                <w:i/>
              </w:rPr>
            </w:pPr>
          </w:p>
          <w:p w14:paraId="13605048" w14:textId="22B756AD" w:rsidR="006C6850" w:rsidRPr="006A3F4B" w:rsidRDefault="006C6850" w:rsidP="006C6850">
            <w:pPr>
              <w:widowControl/>
              <w:rPr>
                <w:b/>
                <w:i/>
              </w:rPr>
            </w:pPr>
            <w:r w:rsidRPr="006A3F4B">
              <w:rPr>
                <w:b/>
                <w:i/>
              </w:rPr>
              <w:t>Örnek Kanıtlar</w:t>
            </w:r>
          </w:p>
          <w:p w14:paraId="70F49619" w14:textId="77777777" w:rsidR="006C6850" w:rsidRPr="006A3F4B" w:rsidRDefault="006C6850" w:rsidP="006C6850">
            <w:pPr>
              <w:widowControl/>
              <w:numPr>
                <w:ilvl w:val="0"/>
                <w:numId w:val="26"/>
              </w:numPr>
              <w:rPr>
                <w:i/>
              </w:rPr>
            </w:pPr>
            <w:r w:rsidRPr="006A3F4B">
              <w:rPr>
                <w:i/>
              </w:rPr>
              <w:t>İnsan kaynakları politikası ve hedefleri ve bunlara ilişkin uygulamalar (Yetkinlik, işe alınma, hizmet içi eğitim, teşvik ve ödüllendirme vb.)</w:t>
            </w:r>
          </w:p>
          <w:p w14:paraId="722F22E8" w14:textId="77777777" w:rsidR="006C6850" w:rsidRPr="006A3F4B" w:rsidRDefault="006C6850" w:rsidP="006C6850">
            <w:pPr>
              <w:widowControl/>
              <w:numPr>
                <w:ilvl w:val="0"/>
                <w:numId w:val="26"/>
              </w:numPr>
              <w:rPr>
                <w:i/>
              </w:rPr>
            </w:pPr>
            <w:r w:rsidRPr="006A3F4B">
              <w:rPr>
                <w:i/>
              </w:rPr>
              <w:t xml:space="preserve">Çalışan (akademik ve idari) memnuniyeti anketleri, uygulama sistematiği ve anket sonuçları </w:t>
            </w:r>
          </w:p>
          <w:p w14:paraId="155B18CB" w14:textId="77777777" w:rsidR="006C6850" w:rsidRPr="006A3F4B" w:rsidRDefault="006C6850" w:rsidP="006C6850">
            <w:pPr>
              <w:widowControl/>
              <w:numPr>
                <w:ilvl w:val="0"/>
                <w:numId w:val="26"/>
              </w:numPr>
              <w:rPr>
                <w:i/>
              </w:rPr>
            </w:pPr>
            <w:r w:rsidRPr="006A3F4B">
              <w:rPr>
                <w:i/>
              </w:rPr>
              <w:t>İnsan kaynakları yönetimi uygulamalarına ilişkin izleme ve iyileştirme kanıtları</w:t>
            </w:r>
          </w:p>
          <w:p w14:paraId="62D2D69F" w14:textId="6DEB92A2" w:rsidR="006C6850" w:rsidRPr="006A3F4B" w:rsidRDefault="006C6850" w:rsidP="006C6850">
            <w:pPr>
              <w:widowControl/>
              <w:numPr>
                <w:ilvl w:val="0"/>
                <w:numId w:val="26"/>
              </w:numPr>
              <w:rPr>
                <w:i/>
              </w:rPr>
            </w:pPr>
            <w:r w:rsidRPr="006A3F4B">
              <w:rPr>
                <w:i/>
              </w:rPr>
              <w:t>Standart uygulamalar ve mevzuatın yanı sıra kurumun ihtiyaçları doğrultusunda geliştirdiği özgün yaklaşım ve uygulamalarına ilişkin kanıtlar</w:t>
            </w:r>
          </w:p>
          <w:p w14:paraId="000002DA" w14:textId="77777777" w:rsidR="00DD1A02" w:rsidRPr="006A3F4B" w:rsidRDefault="00DD1A02" w:rsidP="006C6850">
            <w:pPr>
              <w:widowControl/>
              <w:rPr>
                <w:i/>
              </w:rPr>
            </w:pPr>
          </w:p>
        </w:tc>
      </w:tr>
    </w:tbl>
    <w:p w14:paraId="000002DF" w14:textId="77777777" w:rsidR="00DD1A02" w:rsidRPr="006A3F4B" w:rsidRDefault="00F341B0">
      <w:r w:rsidRPr="006A3F4B">
        <w:br w:type="page"/>
      </w:r>
    </w:p>
    <w:tbl>
      <w:tblPr>
        <w:tblStyle w:val="ac"/>
        <w:tblpPr w:leftFromText="141" w:rightFromText="141" w:vertAnchor="page" w:horzAnchor="margin" w:tblpXSpec="center" w:tblpY="945"/>
        <w:tblW w:w="160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2"/>
        <w:gridCol w:w="1985"/>
        <w:gridCol w:w="142"/>
        <w:gridCol w:w="1701"/>
        <w:gridCol w:w="141"/>
        <w:gridCol w:w="1985"/>
        <w:gridCol w:w="2126"/>
        <w:gridCol w:w="1718"/>
      </w:tblGrid>
      <w:tr w:rsidR="00DD1A02" w:rsidRPr="006A3F4B" w14:paraId="03CB586F" w14:textId="77777777">
        <w:trPr>
          <w:trHeight w:val="176"/>
        </w:trPr>
        <w:tc>
          <w:tcPr>
            <w:tcW w:w="16030" w:type="dxa"/>
            <w:gridSpan w:val="8"/>
            <w:shd w:val="clear" w:color="auto" w:fill="FFCADE"/>
          </w:tcPr>
          <w:p w14:paraId="000002E0" w14:textId="77777777" w:rsidR="00DD1A02" w:rsidRPr="006A3F4B" w:rsidRDefault="00F341B0" w:rsidP="00B42C40">
            <w:pPr>
              <w:pStyle w:val="b1"/>
              <w:framePr w:hSpace="0" w:wrap="auto" w:vAnchor="margin" w:hAnchor="text" w:xAlign="left" w:yAlign="inline"/>
            </w:pPr>
            <w:r w:rsidRPr="006A3F4B">
              <w:lastRenderedPageBreak/>
              <w:t>A. LİDERLİK, YÖNETİŞİM ve KALİTE</w:t>
            </w:r>
          </w:p>
        </w:tc>
      </w:tr>
      <w:tr w:rsidR="00DD1A02" w:rsidRPr="006A3F4B" w14:paraId="2B0C52F9" w14:textId="77777777">
        <w:trPr>
          <w:trHeight w:val="352"/>
        </w:trPr>
        <w:tc>
          <w:tcPr>
            <w:tcW w:w="16030" w:type="dxa"/>
            <w:gridSpan w:val="8"/>
            <w:shd w:val="clear" w:color="auto" w:fill="FFCADE"/>
          </w:tcPr>
          <w:p w14:paraId="000002E6" w14:textId="77777777" w:rsidR="00DD1A02" w:rsidRPr="006A3F4B" w:rsidRDefault="00F341B0">
            <w:pPr>
              <w:tabs>
                <w:tab w:val="left" w:pos="1501"/>
              </w:tabs>
              <w:spacing w:line="276" w:lineRule="auto"/>
              <w:jc w:val="both"/>
              <w:rPr>
                <w:b/>
              </w:rPr>
            </w:pPr>
            <w:r w:rsidRPr="006A3F4B">
              <w:rPr>
                <w:b/>
              </w:rPr>
              <w:t>A.3. Yönetim Sistemleri</w:t>
            </w:r>
          </w:p>
          <w:p w14:paraId="000002E7" w14:textId="77777777" w:rsidR="00DD1A02" w:rsidRPr="006A3F4B" w:rsidRDefault="00DD1A02">
            <w:pPr>
              <w:tabs>
                <w:tab w:val="left" w:pos="1501"/>
              </w:tabs>
              <w:spacing w:line="276" w:lineRule="auto"/>
              <w:jc w:val="both"/>
            </w:pPr>
          </w:p>
        </w:tc>
      </w:tr>
      <w:tr w:rsidR="00DD1A02" w:rsidRPr="006A3F4B" w14:paraId="12D7DA39" w14:textId="77777777" w:rsidTr="002369F1">
        <w:trPr>
          <w:trHeight w:val="217"/>
        </w:trPr>
        <w:tc>
          <w:tcPr>
            <w:tcW w:w="6232" w:type="dxa"/>
            <w:shd w:val="clear" w:color="auto" w:fill="FFCADE"/>
            <w:vAlign w:val="center"/>
          </w:tcPr>
          <w:p w14:paraId="000002ED" w14:textId="77777777" w:rsidR="00DD1A02" w:rsidRPr="006A3F4B" w:rsidRDefault="00DD1A02">
            <w:pPr>
              <w:tabs>
                <w:tab w:val="center" w:pos="2792"/>
              </w:tabs>
              <w:spacing w:line="276" w:lineRule="auto"/>
            </w:pPr>
          </w:p>
        </w:tc>
        <w:tc>
          <w:tcPr>
            <w:tcW w:w="1985" w:type="dxa"/>
            <w:shd w:val="clear" w:color="auto" w:fill="FFCADE"/>
            <w:vAlign w:val="bottom"/>
          </w:tcPr>
          <w:p w14:paraId="000002EE" w14:textId="77777777" w:rsidR="00DD1A02" w:rsidRPr="006A3F4B" w:rsidRDefault="00F341B0">
            <w:pPr>
              <w:spacing w:line="276" w:lineRule="auto"/>
              <w:jc w:val="center"/>
              <w:rPr>
                <w:b/>
              </w:rPr>
            </w:pPr>
            <w:r w:rsidRPr="006A3F4B">
              <w:rPr>
                <w:b/>
              </w:rPr>
              <w:t>1</w:t>
            </w:r>
          </w:p>
        </w:tc>
        <w:tc>
          <w:tcPr>
            <w:tcW w:w="1843" w:type="dxa"/>
            <w:gridSpan w:val="2"/>
            <w:shd w:val="clear" w:color="auto" w:fill="FFCADE"/>
            <w:vAlign w:val="bottom"/>
          </w:tcPr>
          <w:p w14:paraId="000002EF" w14:textId="77777777" w:rsidR="00DD1A02" w:rsidRPr="006A3F4B" w:rsidRDefault="00F341B0">
            <w:pPr>
              <w:spacing w:line="276" w:lineRule="auto"/>
              <w:jc w:val="center"/>
              <w:rPr>
                <w:b/>
              </w:rPr>
            </w:pPr>
            <w:r w:rsidRPr="006A3F4B">
              <w:rPr>
                <w:b/>
              </w:rPr>
              <w:t>2</w:t>
            </w:r>
          </w:p>
        </w:tc>
        <w:tc>
          <w:tcPr>
            <w:tcW w:w="2126" w:type="dxa"/>
            <w:gridSpan w:val="2"/>
            <w:shd w:val="clear" w:color="auto" w:fill="FFCADE"/>
            <w:vAlign w:val="bottom"/>
          </w:tcPr>
          <w:p w14:paraId="000002F0" w14:textId="77777777" w:rsidR="00DD1A02" w:rsidRPr="006A3F4B" w:rsidRDefault="00F341B0">
            <w:pPr>
              <w:spacing w:line="276" w:lineRule="auto"/>
              <w:jc w:val="center"/>
              <w:rPr>
                <w:b/>
              </w:rPr>
            </w:pPr>
            <w:r w:rsidRPr="006A3F4B">
              <w:rPr>
                <w:b/>
              </w:rPr>
              <w:t>3</w:t>
            </w:r>
          </w:p>
        </w:tc>
        <w:tc>
          <w:tcPr>
            <w:tcW w:w="2126" w:type="dxa"/>
            <w:shd w:val="clear" w:color="auto" w:fill="FFCADE"/>
            <w:vAlign w:val="bottom"/>
          </w:tcPr>
          <w:p w14:paraId="000002F1" w14:textId="77777777" w:rsidR="00DD1A02" w:rsidRPr="006A3F4B" w:rsidRDefault="00F341B0">
            <w:pPr>
              <w:spacing w:line="276" w:lineRule="auto"/>
              <w:jc w:val="center"/>
              <w:rPr>
                <w:b/>
              </w:rPr>
            </w:pPr>
            <w:r w:rsidRPr="006A3F4B">
              <w:rPr>
                <w:b/>
              </w:rPr>
              <w:t>4</w:t>
            </w:r>
          </w:p>
        </w:tc>
        <w:tc>
          <w:tcPr>
            <w:tcW w:w="1718" w:type="dxa"/>
            <w:shd w:val="clear" w:color="auto" w:fill="FFCADE"/>
            <w:vAlign w:val="bottom"/>
          </w:tcPr>
          <w:p w14:paraId="000002F2" w14:textId="77777777" w:rsidR="00DD1A02" w:rsidRPr="006A3F4B" w:rsidRDefault="00F341B0">
            <w:pPr>
              <w:spacing w:line="276" w:lineRule="auto"/>
              <w:jc w:val="center"/>
              <w:rPr>
                <w:b/>
              </w:rPr>
            </w:pPr>
            <w:r w:rsidRPr="006A3F4B">
              <w:rPr>
                <w:b/>
              </w:rPr>
              <w:t>5</w:t>
            </w:r>
          </w:p>
        </w:tc>
      </w:tr>
      <w:tr w:rsidR="00DD1A02" w:rsidRPr="006A3F4B" w14:paraId="7DDB8648" w14:textId="77777777" w:rsidTr="002369F1">
        <w:trPr>
          <w:trHeight w:val="3859"/>
        </w:trPr>
        <w:tc>
          <w:tcPr>
            <w:tcW w:w="6232" w:type="dxa"/>
            <w:vMerge w:val="restart"/>
            <w:shd w:val="clear" w:color="auto" w:fill="FFFFFF"/>
          </w:tcPr>
          <w:p w14:paraId="000002F3" w14:textId="77777777" w:rsidR="00DD1A02" w:rsidRPr="006A3F4B" w:rsidRDefault="00DD1A02">
            <w:pPr>
              <w:spacing w:line="276" w:lineRule="auto"/>
            </w:pPr>
          </w:p>
          <w:p w14:paraId="000002F4" w14:textId="77777777" w:rsidR="00DD1A02" w:rsidRPr="006A3F4B" w:rsidRDefault="00F341B0">
            <w:pPr>
              <w:spacing w:line="276" w:lineRule="auto"/>
              <w:rPr>
                <w:b/>
                <w:sz w:val="22"/>
                <w:u w:val="single"/>
              </w:rPr>
            </w:pPr>
            <w:r w:rsidRPr="006A3F4B">
              <w:rPr>
                <w:b/>
                <w:sz w:val="22"/>
                <w:u w:val="single"/>
              </w:rPr>
              <w:t>A.3.3. Finansal yönetim</w:t>
            </w:r>
          </w:p>
          <w:p w14:paraId="000002F5" w14:textId="77777777" w:rsidR="00DD1A02" w:rsidRPr="006A3F4B" w:rsidRDefault="00F341B0">
            <w:pPr>
              <w:spacing w:line="276" w:lineRule="auto"/>
              <w:jc w:val="both"/>
              <w:rPr>
                <w:sz w:val="22"/>
              </w:rPr>
            </w:pPr>
            <w:r w:rsidRPr="006A3F4B">
              <w:rPr>
                <w:sz w:val="22"/>
              </w:rPr>
              <w:t xml:space="preserve">Temel gelir ve gider kalemleri tanımlanmıştır ve yıllar içinde izlenmektedir. </w:t>
            </w:r>
          </w:p>
          <w:p w14:paraId="000002F6" w14:textId="77777777" w:rsidR="00DD1A02" w:rsidRPr="006A3F4B" w:rsidRDefault="00DD1A02">
            <w:pPr>
              <w:spacing w:line="276" w:lineRule="auto"/>
              <w:jc w:val="both"/>
              <w:rPr>
                <w:sz w:val="22"/>
              </w:rPr>
            </w:pPr>
          </w:p>
          <w:p w14:paraId="000002F7" w14:textId="77777777" w:rsidR="00DD1A02" w:rsidRPr="006A3F4B" w:rsidRDefault="00F341B0">
            <w:pPr>
              <w:spacing w:line="276" w:lineRule="auto"/>
              <w:jc w:val="both"/>
            </w:pPr>
            <w:r w:rsidRPr="006A3F4B">
              <w:rPr>
                <w:sz w:val="22"/>
              </w:rPr>
              <w:t>Toplam Cari Bütçe (gelir) = Devlet eğitim katkısı (merkezi bütçeden gelen ve araştırma-geliştirme kategorisindeki faaliyetlere ait olmayan tüm gelirler) + öğrenci gelirleri (kaynağı öğrenci olan tüm gelirler: 1. ve 2. öğretim, tezsiz yüksek lisans, yaz okulu, hizmetler/harçlar, yemek-barınma ücreti vb.) + araştırma gelirleri (devletten merkezi bütçe içinde gelen + ulusal tahsis -yarışmasız projeler-) + ulusal yarışmacı araştırma destekleri + uluslararası araştırma destekleri [özel hesap, döner sermaye, vakıftan gelen veya başkaca muhasebeleştirilen] + toplumsal katkı gelirleri (tıp, dişçilik vb.) fakültelerin sağlık hizmeti geliri [döner sermaye veya başkaca muhasebeleştirilen] + mühendislik, mimarlık vb fakültelerinin bilgi ve teknoloji transferi/projeler/uygulamalar geliri [döner sermaye veya başkaca muhasebeleştirilen] + erişkin eğitimi/yaşam boyu eğitim gelirleri + kira gelirleri + laboratuvar/deney/ölçüm vb gelirler [özel hesap, döner sermaye, vakıftan gelen veya başkaca muhasebeleştirilen] + bağışlar (devlet dışı, şartlı veya şartsız olarak üniversiteye aktarılan kaynak) ayrıntısında izlenmektedir ve kurum profiliyle ilişkilendirilmektedir.</w:t>
            </w:r>
          </w:p>
        </w:tc>
        <w:tc>
          <w:tcPr>
            <w:tcW w:w="2127" w:type="dxa"/>
            <w:gridSpan w:val="2"/>
            <w:shd w:val="clear" w:color="auto" w:fill="FDDFE8"/>
          </w:tcPr>
          <w:p w14:paraId="000002F8" w14:textId="77777777" w:rsidR="00DD1A02" w:rsidRPr="006A3F4B" w:rsidRDefault="00F341B0">
            <w:pPr>
              <w:spacing w:line="276" w:lineRule="auto"/>
            </w:pPr>
            <w:r w:rsidRPr="006A3F4B">
              <w:t>Kurumda finansal kaynakların yönetimine ilişkin tanımlı süreçler bulunmamaktadır.</w:t>
            </w:r>
          </w:p>
        </w:tc>
        <w:tc>
          <w:tcPr>
            <w:tcW w:w="1842" w:type="dxa"/>
            <w:gridSpan w:val="2"/>
            <w:shd w:val="clear" w:color="auto" w:fill="FECEDD"/>
          </w:tcPr>
          <w:p w14:paraId="000002F9" w14:textId="77777777" w:rsidR="00DD1A02" w:rsidRPr="006A3F4B" w:rsidRDefault="00F341B0">
            <w:pPr>
              <w:spacing w:line="276" w:lineRule="auto"/>
            </w:pPr>
            <w:r w:rsidRPr="006A3F4B">
              <w:t xml:space="preserve">Kurumda finansal kaynakların yönetimine ilişkin olarak stratejik hedefler ile uyumlu tanımlı süreçler bulunmaktadır. </w:t>
            </w:r>
          </w:p>
        </w:tc>
        <w:tc>
          <w:tcPr>
            <w:tcW w:w="1985" w:type="dxa"/>
            <w:shd w:val="clear" w:color="auto" w:fill="E59BB2"/>
          </w:tcPr>
          <w:p w14:paraId="000002FA" w14:textId="77777777" w:rsidR="00DD1A02" w:rsidRPr="006A3F4B" w:rsidRDefault="00F341B0">
            <w:pPr>
              <w:ind w:right="63"/>
              <w:rPr>
                <w:b/>
                <w:i/>
              </w:rPr>
            </w:pPr>
            <w:r w:rsidRPr="006A3F4B">
              <w:t>Kurumun genelinde finansal kaynakların yönetime ilişkin uygulamalar tanımlı süreçlere uygun biçimde yürütülmektedir.</w:t>
            </w:r>
          </w:p>
        </w:tc>
        <w:tc>
          <w:tcPr>
            <w:tcW w:w="2126" w:type="dxa"/>
            <w:shd w:val="clear" w:color="auto" w:fill="DE829E"/>
          </w:tcPr>
          <w:p w14:paraId="000002FB" w14:textId="77777777" w:rsidR="00DD1A02" w:rsidRPr="006A3F4B" w:rsidRDefault="00F341B0">
            <w:pPr>
              <w:keepNext/>
              <w:keepLines/>
              <w:spacing w:before="40"/>
              <w:rPr>
                <w:b/>
                <w:i/>
                <w:color w:val="1F3763"/>
              </w:rPr>
            </w:pPr>
            <w:bookmarkStart w:id="21" w:name="_heading=h.4i7ojhp" w:colFirst="0" w:colLast="0"/>
            <w:bookmarkEnd w:id="21"/>
            <w:r w:rsidRPr="006A3F4B">
              <w:t xml:space="preserve">Kurumda finansal kaynakların yönetim süreçleri izlenmekte ve iyileştirilmektedir. </w:t>
            </w:r>
          </w:p>
        </w:tc>
        <w:tc>
          <w:tcPr>
            <w:tcW w:w="1718" w:type="dxa"/>
            <w:shd w:val="clear" w:color="auto" w:fill="D87292"/>
          </w:tcPr>
          <w:p w14:paraId="000002FC" w14:textId="77777777" w:rsidR="00DD1A02" w:rsidRPr="006A3F4B" w:rsidRDefault="00F341B0">
            <w:pPr>
              <w:spacing w:line="276" w:lineRule="auto"/>
            </w:pPr>
            <w:r w:rsidRPr="006A3F4B">
              <w:t>İçselleştirilmiş, sistematik, sürdürülebilir ve örnek gösterilebilir uygulamalar bulunmaktadır.</w:t>
            </w:r>
          </w:p>
        </w:tc>
      </w:tr>
      <w:tr w:rsidR="00DD1A02" w:rsidRPr="006A3F4B" w14:paraId="767D50CB" w14:textId="77777777" w:rsidTr="002369F1">
        <w:trPr>
          <w:trHeight w:val="3392"/>
        </w:trPr>
        <w:tc>
          <w:tcPr>
            <w:tcW w:w="6232" w:type="dxa"/>
            <w:vMerge/>
            <w:shd w:val="clear" w:color="auto" w:fill="FFFFFF"/>
          </w:tcPr>
          <w:p w14:paraId="000002FD" w14:textId="77777777" w:rsidR="00DD1A02" w:rsidRPr="006A3F4B" w:rsidRDefault="00DD1A02">
            <w:pPr>
              <w:pBdr>
                <w:top w:val="nil"/>
                <w:left w:val="nil"/>
                <w:bottom w:val="nil"/>
                <w:right w:val="nil"/>
                <w:between w:val="nil"/>
              </w:pBdr>
              <w:spacing w:line="276" w:lineRule="auto"/>
            </w:pPr>
          </w:p>
        </w:tc>
        <w:tc>
          <w:tcPr>
            <w:tcW w:w="9798" w:type="dxa"/>
            <w:gridSpan w:val="7"/>
            <w:shd w:val="clear" w:color="auto" w:fill="E5AEC0"/>
          </w:tcPr>
          <w:p w14:paraId="000002FE" w14:textId="77777777" w:rsidR="00DD1A02" w:rsidRPr="006A3F4B" w:rsidRDefault="00DD1A02">
            <w:pPr>
              <w:spacing w:line="276" w:lineRule="auto"/>
              <w:ind w:right="63"/>
              <w:jc w:val="both"/>
            </w:pPr>
          </w:p>
          <w:p w14:paraId="000002FF" w14:textId="77777777" w:rsidR="00DD1A02" w:rsidRPr="006A3F4B" w:rsidRDefault="00F341B0">
            <w:pPr>
              <w:spacing w:line="276" w:lineRule="auto"/>
              <w:ind w:left="118" w:right="63"/>
              <w:jc w:val="both"/>
              <w:rPr>
                <w:b/>
                <w:i/>
              </w:rPr>
            </w:pPr>
            <w:r w:rsidRPr="006A3F4B">
              <w:rPr>
                <w:b/>
                <w:i/>
              </w:rPr>
              <w:t>Örnek Kanıtlar</w:t>
            </w:r>
          </w:p>
          <w:p w14:paraId="00000300" w14:textId="12F27448" w:rsidR="00DD1A02" w:rsidRPr="006A3F4B" w:rsidRDefault="00F341B0">
            <w:pPr>
              <w:widowControl/>
              <w:numPr>
                <w:ilvl w:val="0"/>
                <w:numId w:val="26"/>
              </w:numPr>
              <w:jc w:val="both"/>
              <w:rPr>
                <w:i/>
              </w:rPr>
            </w:pPr>
            <w:r w:rsidRPr="006A3F4B">
              <w:rPr>
                <w:i/>
              </w:rPr>
              <w:t>Finansal kaynakların yönetimine ilişkin tanımlı süreçler ve uygulamalar (Kaynak dağılımı, kaynakların etkin ve verimli kullanılması, kaynak çeşitliliği)</w:t>
            </w:r>
          </w:p>
          <w:p w14:paraId="00000301" w14:textId="75D4DD60" w:rsidR="00DD1A02" w:rsidRPr="006A3F4B" w:rsidRDefault="00F341B0">
            <w:pPr>
              <w:widowControl/>
              <w:numPr>
                <w:ilvl w:val="0"/>
                <w:numId w:val="26"/>
              </w:numPr>
              <w:jc w:val="both"/>
              <w:rPr>
                <w:i/>
              </w:rPr>
            </w:pPr>
            <w:r w:rsidRPr="006A3F4B">
              <w:rPr>
                <w:i/>
              </w:rPr>
              <w:t>Finansal kaynakların planlama, kullanım ve izleme uygulamalarının kurumun stratejik planı ile uyumunu gösteren belgeler</w:t>
            </w:r>
          </w:p>
          <w:p w14:paraId="00000302" w14:textId="7CDF72C5" w:rsidR="00DD1A02" w:rsidRPr="006A3F4B" w:rsidRDefault="00F341B0">
            <w:pPr>
              <w:widowControl/>
              <w:numPr>
                <w:ilvl w:val="0"/>
                <w:numId w:val="26"/>
              </w:numPr>
              <w:jc w:val="both"/>
              <w:rPr>
                <w:i/>
              </w:rPr>
            </w:pPr>
            <w:r w:rsidRPr="006A3F4B">
              <w:rPr>
                <w:i/>
              </w:rPr>
              <w:t>Finansal kaynakların yönetimi süreçlerine ilişkin izleme raporları ve analizleri ve iyileştirme kanıtları</w:t>
            </w:r>
          </w:p>
          <w:p w14:paraId="00000303" w14:textId="03234C5A" w:rsidR="00DD1A02" w:rsidRPr="006A3F4B" w:rsidRDefault="00F341B0">
            <w:pPr>
              <w:widowControl/>
              <w:numPr>
                <w:ilvl w:val="0"/>
                <w:numId w:val="26"/>
              </w:numPr>
              <w:jc w:val="both"/>
              <w:rPr>
                <w:i/>
              </w:rPr>
            </w:pPr>
            <w:r w:rsidRPr="006A3F4B">
              <w:rPr>
                <w:i/>
              </w:rPr>
              <w:t>Standart uygulamalar ve mevzuatın yanı sıra kurumun ihtiyaçları doğrultusunda geliştirdiği özgün yaklaşım ve uygulamalarına ilişkin kanıtlar</w:t>
            </w:r>
          </w:p>
          <w:p w14:paraId="00000304" w14:textId="77777777" w:rsidR="00DD1A02" w:rsidRPr="006A3F4B" w:rsidRDefault="00DD1A02">
            <w:pPr>
              <w:ind w:left="927" w:right="63"/>
              <w:jc w:val="both"/>
              <w:rPr>
                <w:i/>
              </w:rPr>
            </w:pPr>
          </w:p>
        </w:tc>
      </w:tr>
    </w:tbl>
    <w:p w14:paraId="00000309" w14:textId="77777777" w:rsidR="00DD1A02" w:rsidRPr="006A3F4B" w:rsidRDefault="00DD1A02"/>
    <w:p w14:paraId="0000030A" w14:textId="77777777" w:rsidR="00DD1A02" w:rsidRPr="006A3F4B" w:rsidRDefault="00DD1A02"/>
    <w:p w14:paraId="0000030B" w14:textId="77777777" w:rsidR="00DD1A02" w:rsidRPr="006A3F4B" w:rsidRDefault="00DD1A02"/>
    <w:tbl>
      <w:tblPr>
        <w:tblStyle w:val="ad"/>
        <w:tblpPr w:leftFromText="141" w:rightFromText="141" w:vertAnchor="page" w:horzAnchor="margin" w:tblpXSpec="center" w:tblpY="945"/>
        <w:tblW w:w="160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2134"/>
        <w:gridCol w:w="1749"/>
        <w:gridCol w:w="2003"/>
        <w:gridCol w:w="2408"/>
        <w:gridCol w:w="1929"/>
      </w:tblGrid>
      <w:tr w:rsidR="00DD1A02" w:rsidRPr="006A3F4B" w14:paraId="409161E0" w14:textId="77777777">
        <w:trPr>
          <w:trHeight w:val="176"/>
        </w:trPr>
        <w:tc>
          <w:tcPr>
            <w:tcW w:w="16030" w:type="dxa"/>
            <w:gridSpan w:val="6"/>
            <w:shd w:val="clear" w:color="auto" w:fill="FFCADE"/>
          </w:tcPr>
          <w:p w14:paraId="0000030C" w14:textId="77777777" w:rsidR="00DD1A02" w:rsidRPr="006A3F4B" w:rsidRDefault="00F341B0" w:rsidP="00B42C40">
            <w:pPr>
              <w:pStyle w:val="b1"/>
              <w:framePr w:hSpace="0" w:wrap="auto" w:vAnchor="margin" w:hAnchor="text" w:xAlign="left" w:yAlign="inline"/>
            </w:pPr>
            <w:r w:rsidRPr="006A3F4B">
              <w:lastRenderedPageBreak/>
              <w:t>A. LİDERLİK, YÖNETİŞİM ve KALİTE</w:t>
            </w:r>
          </w:p>
        </w:tc>
      </w:tr>
      <w:tr w:rsidR="00DD1A02" w:rsidRPr="006A3F4B" w14:paraId="24649808" w14:textId="77777777">
        <w:trPr>
          <w:trHeight w:val="352"/>
        </w:trPr>
        <w:tc>
          <w:tcPr>
            <w:tcW w:w="16030" w:type="dxa"/>
            <w:gridSpan w:val="6"/>
            <w:shd w:val="clear" w:color="auto" w:fill="FFCADE"/>
          </w:tcPr>
          <w:p w14:paraId="00000312" w14:textId="77777777" w:rsidR="00DD1A02" w:rsidRPr="006A3F4B" w:rsidRDefault="00F341B0">
            <w:pPr>
              <w:tabs>
                <w:tab w:val="left" w:pos="1501"/>
              </w:tabs>
              <w:spacing w:line="276" w:lineRule="auto"/>
              <w:jc w:val="both"/>
              <w:rPr>
                <w:b/>
              </w:rPr>
            </w:pPr>
            <w:r w:rsidRPr="006A3F4B">
              <w:rPr>
                <w:b/>
              </w:rPr>
              <w:t>A.3. Yönetim Sistemleri</w:t>
            </w:r>
          </w:p>
          <w:p w14:paraId="00000313" w14:textId="77777777" w:rsidR="00DD1A02" w:rsidRPr="006A3F4B" w:rsidRDefault="00DD1A02">
            <w:pPr>
              <w:tabs>
                <w:tab w:val="left" w:pos="1501"/>
              </w:tabs>
              <w:spacing w:line="276" w:lineRule="auto"/>
              <w:jc w:val="both"/>
            </w:pPr>
          </w:p>
        </w:tc>
      </w:tr>
      <w:tr w:rsidR="00DD1A02" w:rsidRPr="006A3F4B" w14:paraId="42293396" w14:textId="77777777" w:rsidTr="007745A3">
        <w:trPr>
          <w:trHeight w:val="217"/>
        </w:trPr>
        <w:tc>
          <w:tcPr>
            <w:tcW w:w="5807" w:type="dxa"/>
            <w:shd w:val="clear" w:color="auto" w:fill="FFCADE"/>
            <w:vAlign w:val="center"/>
          </w:tcPr>
          <w:p w14:paraId="00000319" w14:textId="77777777" w:rsidR="00DD1A02" w:rsidRPr="006A3F4B" w:rsidRDefault="00DD1A02">
            <w:pPr>
              <w:tabs>
                <w:tab w:val="center" w:pos="2792"/>
              </w:tabs>
              <w:spacing w:line="276" w:lineRule="auto"/>
            </w:pPr>
          </w:p>
        </w:tc>
        <w:tc>
          <w:tcPr>
            <w:tcW w:w="2134" w:type="dxa"/>
            <w:shd w:val="clear" w:color="auto" w:fill="FFCADE"/>
            <w:vAlign w:val="bottom"/>
          </w:tcPr>
          <w:p w14:paraId="0000031A" w14:textId="77777777" w:rsidR="00DD1A02" w:rsidRPr="006A3F4B" w:rsidRDefault="00F341B0">
            <w:pPr>
              <w:spacing w:line="276" w:lineRule="auto"/>
              <w:jc w:val="center"/>
              <w:rPr>
                <w:b/>
              </w:rPr>
            </w:pPr>
            <w:r w:rsidRPr="006A3F4B">
              <w:rPr>
                <w:b/>
              </w:rPr>
              <w:t>1</w:t>
            </w:r>
          </w:p>
        </w:tc>
        <w:tc>
          <w:tcPr>
            <w:tcW w:w="1749" w:type="dxa"/>
            <w:shd w:val="clear" w:color="auto" w:fill="FFCADE"/>
            <w:vAlign w:val="bottom"/>
          </w:tcPr>
          <w:p w14:paraId="0000031B" w14:textId="77777777" w:rsidR="00DD1A02" w:rsidRPr="006A3F4B" w:rsidRDefault="00F341B0">
            <w:pPr>
              <w:spacing w:line="276" w:lineRule="auto"/>
              <w:jc w:val="center"/>
              <w:rPr>
                <w:b/>
              </w:rPr>
            </w:pPr>
            <w:r w:rsidRPr="006A3F4B">
              <w:rPr>
                <w:b/>
              </w:rPr>
              <w:t>2</w:t>
            </w:r>
          </w:p>
        </w:tc>
        <w:tc>
          <w:tcPr>
            <w:tcW w:w="2003" w:type="dxa"/>
            <w:shd w:val="clear" w:color="auto" w:fill="FFCADE"/>
            <w:vAlign w:val="bottom"/>
          </w:tcPr>
          <w:p w14:paraId="0000031C" w14:textId="77777777" w:rsidR="00DD1A02" w:rsidRPr="006A3F4B" w:rsidRDefault="00F341B0">
            <w:pPr>
              <w:spacing w:line="276" w:lineRule="auto"/>
              <w:jc w:val="center"/>
              <w:rPr>
                <w:b/>
              </w:rPr>
            </w:pPr>
            <w:r w:rsidRPr="006A3F4B">
              <w:rPr>
                <w:b/>
              </w:rPr>
              <w:t>3</w:t>
            </w:r>
          </w:p>
        </w:tc>
        <w:tc>
          <w:tcPr>
            <w:tcW w:w="2408" w:type="dxa"/>
            <w:shd w:val="clear" w:color="auto" w:fill="FFCADE"/>
            <w:vAlign w:val="bottom"/>
          </w:tcPr>
          <w:p w14:paraId="0000031D" w14:textId="77777777" w:rsidR="00DD1A02" w:rsidRPr="006A3F4B" w:rsidRDefault="00F341B0">
            <w:pPr>
              <w:spacing w:line="276" w:lineRule="auto"/>
              <w:jc w:val="center"/>
              <w:rPr>
                <w:b/>
              </w:rPr>
            </w:pPr>
            <w:r w:rsidRPr="006A3F4B">
              <w:rPr>
                <w:b/>
              </w:rPr>
              <w:t>4</w:t>
            </w:r>
          </w:p>
        </w:tc>
        <w:tc>
          <w:tcPr>
            <w:tcW w:w="1929" w:type="dxa"/>
            <w:shd w:val="clear" w:color="auto" w:fill="FFCADE"/>
            <w:vAlign w:val="bottom"/>
          </w:tcPr>
          <w:p w14:paraId="0000031E" w14:textId="77777777" w:rsidR="00DD1A02" w:rsidRPr="006A3F4B" w:rsidRDefault="00F341B0">
            <w:pPr>
              <w:spacing w:line="276" w:lineRule="auto"/>
              <w:jc w:val="center"/>
              <w:rPr>
                <w:b/>
              </w:rPr>
            </w:pPr>
            <w:r w:rsidRPr="006A3F4B">
              <w:rPr>
                <w:b/>
              </w:rPr>
              <w:t>5</w:t>
            </w:r>
          </w:p>
        </w:tc>
      </w:tr>
      <w:tr w:rsidR="00DD1A02" w:rsidRPr="006A3F4B" w14:paraId="41ACE2AD" w14:textId="77777777" w:rsidTr="007745A3">
        <w:trPr>
          <w:trHeight w:val="3859"/>
        </w:trPr>
        <w:tc>
          <w:tcPr>
            <w:tcW w:w="5807" w:type="dxa"/>
            <w:vMerge w:val="restart"/>
            <w:shd w:val="clear" w:color="auto" w:fill="FFFFFF"/>
          </w:tcPr>
          <w:p w14:paraId="0000031F" w14:textId="77777777" w:rsidR="00DD1A02" w:rsidRPr="006A3F4B" w:rsidRDefault="00DD1A02">
            <w:pPr>
              <w:spacing w:line="276" w:lineRule="auto"/>
            </w:pPr>
          </w:p>
          <w:p w14:paraId="00000320" w14:textId="77777777" w:rsidR="00DD1A02" w:rsidRPr="006A3F4B" w:rsidRDefault="00F341B0">
            <w:pPr>
              <w:spacing w:line="276" w:lineRule="auto"/>
              <w:rPr>
                <w:b/>
                <w:u w:val="single"/>
              </w:rPr>
            </w:pPr>
            <w:r w:rsidRPr="006A3F4B">
              <w:rPr>
                <w:b/>
                <w:u w:val="single"/>
              </w:rPr>
              <w:t>A.3.4. Süreç yönetimi</w:t>
            </w:r>
          </w:p>
          <w:p w14:paraId="00000321" w14:textId="77777777" w:rsidR="00DD1A02" w:rsidRPr="006A3F4B" w:rsidRDefault="00F341B0">
            <w:pPr>
              <w:spacing w:line="276" w:lineRule="auto"/>
              <w:jc w:val="both"/>
            </w:pPr>
            <w:r w:rsidRPr="006A3F4B">
              <w:t xml:space="preserve">Tüm etkinliklere ait süreçler ve alt süreçler (uzaktan eğitim dahil) tanımlıdır. Süreçlerdeki sorumlular, iş akışı, yönetim, sahiplenme yazılıdır ve kurumca içselleştirilmiştir. Süreç yönetiminin başarılı olduğunun kanıtları vardır. Sürekli süreç iyileştirme döngüsü kurulmuştur. </w:t>
            </w:r>
          </w:p>
          <w:p w14:paraId="00000322" w14:textId="77777777" w:rsidR="00DD1A02" w:rsidRPr="006A3F4B" w:rsidRDefault="00DD1A02">
            <w:pPr>
              <w:spacing w:line="276" w:lineRule="auto"/>
              <w:jc w:val="both"/>
            </w:pPr>
          </w:p>
        </w:tc>
        <w:tc>
          <w:tcPr>
            <w:tcW w:w="2134" w:type="dxa"/>
            <w:shd w:val="clear" w:color="auto" w:fill="FDDFE8"/>
          </w:tcPr>
          <w:p w14:paraId="00000323" w14:textId="77777777" w:rsidR="00DD1A02" w:rsidRPr="006A3F4B" w:rsidRDefault="00F341B0">
            <w:pPr>
              <w:spacing w:line="276" w:lineRule="auto"/>
            </w:pPr>
            <w:r w:rsidRPr="006A3F4B">
              <w:t>Kurumda eğitim ve öğretim, araştırma ve geliştirme, toplumsal katkı ve yönetim sistemine ilişkin süreçler tanımlanmamıştır.</w:t>
            </w:r>
          </w:p>
        </w:tc>
        <w:tc>
          <w:tcPr>
            <w:tcW w:w="1749" w:type="dxa"/>
            <w:shd w:val="clear" w:color="auto" w:fill="FECEDD"/>
          </w:tcPr>
          <w:p w14:paraId="00000324" w14:textId="77777777" w:rsidR="00DD1A02" w:rsidRPr="006A3F4B" w:rsidRDefault="00F341B0">
            <w:pPr>
              <w:spacing w:line="276" w:lineRule="auto"/>
            </w:pPr>
            <w:r w:rsidRPr="006A3F4B">
              <w:t xml:space="preserve">Kurumda eğitim ve öğretim, araştırma ve geliştirme, toplumsal katkı ve yönetim sistemi süreç ve alt süreçleri tanımlanmıştır. </w:t>
            </w:r>
          </w:p>
        </w:tc>
        <w:tc>
          <w:tcPr>
            <w:tcW w:w="2003" w:type="dxa"/>
            <w:shd w:val="clear" w:color="auto" w:fill="E59BB2"/>
          </w:tcPr>
          <w:p w14:paraId="00000325" w14:textId="77777777" w:rsidR="00DD1A02" w:rsidRPr="006A3F4B" w:rsidRDefault="00F341B0">
            <w:pPr>
              <w:ind w:right="63"/>
              <w:rPr>
                <w:b/>
                <w:i/>
              </w:rPr>
            </w:pPr>
            <w:r w:rsidRPr="006A3F4B">
              <w:t xml:space="preserve">Kurumun genelinde tanımlı süreçler yönetilmektedir. </w:t>
            </w:r>
          </w:p>
        </w:tc>
        <w:tc>
          <w:tcPr>
            <w:tcW w:w="2408" w:type="dxa"/>
            <w:shd w:val="clear" w:color="auto" w:fill="DE829E"/>
          </w:tcPr>
          <w:p w14:paraId="00000326" w14:textId="77777777" w:rsidR="00DD1A02" w:rsidRPr="006A3F4B" w:rsidRDefault="00F341B0">
            <w:pPr>
              <w:keepNext/>
              <w:keepLines/>
              <w:spacing w:before="40"/>
              <w:rPr>
                <w:b/>
                <w:i/>
                <w:color w:val="1F3763"/>
              </w:rPr>
            </w:pPr>
            <w:bookmarkStart w:id="22" w:name="_heading=h.2xcytpi" w:colFirst="0" w:colLast="0"/>
            <w:bookmarkEnd w:id="22"/>
            <w:r w:rsidRPr="006A3F4B">
              <w:t>Kurumda süreç yönetimi mekanizmaları izlenmekte ve ilgili paydaşlarla değerlendirilerek iyileştirilmektedir.</w:t>
            </w:r>
          </w:p>
        </w:tc>
        <w:tc>
          <w:tcPr>
            <w:tcW w:w="1929" w:type="dxa"/>
            <w:shd w:val="clear" w:color="auto" w:fill="D87292"/>
          </w:tcPr>
          <w:p w14:paraId="00000327" w14:textId="77777777" w:rsidR="00DD1A02" w:rsidRPr="006A3F4B" w:rsidRDefault="00F341B0">
            <w:pPr>
              <w:spacing w:line="276" w:lineRule="auto"/>
            </w:pPr>
            <w:r w:rsidRPr="006A3F4B">
              <w:t>İçselleştirilmiş, sistematik, sürdürülebilir ve örnek gösterilebilir uygulamalar bulunmaktadır.</w:t>
            </w:r>
          </w:p>
        </w:tc>
      </w:tr>
      <w:tr w:rsidR="00DD1A02" w:rsidRPr="006A3F4B" w14:paraId="654836FD" w14:textId="77777777" w:rsidTr="007745A3">
        <w:trPr>
          <w:trHeight w:val="3392"/>
        </w:trPr>
        <w:tc>
          <w:tcPr>
            <w:tcW w:w="5807" w:type="dxa"/>
            <w:vMerge/>
            <w:shd w:val="clear" w:color="auto" w:fill="FFFFFF"/>
          </w:tcPr>
          <w:p w14:paraId="00000328" w14:textId="77777777" w:rsidR="00DD1A02" w:rsidRPr="006A3F4B" w:rsidRDefault="00DD1A02">
            <w:pPr>
              <w:pBdr>
                <w:top w:val="nil"/>
                <w:left w:val="nil"/>
                <w:bottom w:val="nil"/>
                <w:right w:val="nil"/>
                <w:between w:val="nil"/>
              </w:pBdr>
              <w:spacing w:line="276" w:lineRule="auto"/>
            </w:pPr>
          </w:p>
        </w:tc>
        <w:tc>
          <w:tcPr>
            <w:tcW w:w="10223" w:type="dxa"/>
            <w:gridSpan w:val="5"/>
            <w:shd w:val="clear" w:color="auto" w:fill="E5AEC0"/>
          </w:tcPr>
          <w:p w14:paraId="00000329" w14:textId="2C8CC273" w:rsidR="00DD1A02" w:rsidRPr="006A3F4B" w:rsidRDefault="00F341B0" w:rsidP="005166FA">
            <w:pPr>
              <w:spacing w:line="276" w:lineRule="auto"/>
              <w:ind w:right="63"/>
              <w:jc w:val="both"/>
            </w:pPr>
            <w:r w:rsidRPr="006A3F4B">
              <w:rPr>
                <w:b/>
                <w:i/>
              </w:rPr>
              <w:t>Örnek Kanıtlar</w:t>
            </w:r>
          </w:p>
          <w:p w14:paraId="0000032B" w14:textId="62DFAD63" w:rsidR="00DD1A02" w:rsidRPr="006A3F4B" w:rsidRDefault="00D072EA" w:rsidP="00076B7B">
            <w:pPr>
              <w:widowControl/>
              <w:numPr>
                <w:ilvl w:val="0"/>
                <w:numId w:val="26"/>
              </w:numPr>
              <w:ind w:right="63"/>
              <w:jc w:val="both"/>
              <w:rPr>
                <w:i/>
              </w:rPr>
            </w:pPr>
            <w:r w:rsidRPr="006A3F4B">
              <w:t xml:space="preserve"> </w:t>
            </w:r>
            <w:r w:rsidRPr="006A3F4B">
              <w:rPr>
                <w:i/>
              </w:rPr>
              <w:t xml:space="preserve">Süreç yönetim modeli </w:t>
            </w:r>
            <w:r w:rsidR="00076B7B" w:rsidRPr="006A3F4B">
              <w:rPr>
                <w:i/>
              </w:rPr>
              <w:t>ve/veya S</w:t>
            </w:r>
            <w:r w:rsidR="00F341B0" w:rsidRPr="006A3F4B">
              <w:rPr>
                <w:i/>
              </w:rPr>
              <w:t>üreç Yönetimi El Kitabı</w:t>
            </w:r>
          </w:p>
          <w:p w14:paraId="0000032C" w14:textId="21D1BD76" w:rsidR="00DD1A02" w:rsidRPr="006A3F4B" w:rsidRDefault="00F341B0">
            <w:pPr>
              <w:widowControl/>
              <w:numPr>
                <w:ilvl w:val="0"/>
                <w:numId w:val="26"/>
              </w:numPr>
              <w:ind w:right="63"/>
              <w:jc w:val="both"/>
              <w:rPr>
                <w:i/>
              </w:rPr>
            </w:pPr>
            <w:r w:rsidRPr="006A3F4B">
              <w:rPr>
                <w:i/>
              </w:rPr>
              <w:t xml:space="preserve">Süreç Kılavuzları ve </w:t>
            </w:r>
            <w:r w:rsidR="000B74A1" w:rsidRPr="006A3F4B">
              <w:rPr>
                <w:i/>
              </w:rPr>
              <w:t xml:space="preserve">Süreç Sorumluluları </w:t>
            </w:r>
            <w:r w:rsidRPr="006A3F4B">
              <w:rPr>
                <w:i/>
              </w:rPr>
              <w:t>Eğitim Belgeler</w:t>
            </w:r>
            <w:r w:rsidR="000B74A1" w:rsidRPr="006A3F4B">
              <w:rPr>
                <w:i/>
              </w:rPr>
              <w:t>i</w:t>
            </w:r>
          </w:p>
          <w:p w14:paraId="0000032F" w14:textId="67B39F34" w:rsidR="00DD1A02" w:rsidRPr="006A3F4B" w:rsidRDefault="00F341B0" w:rsidP="00076B7B">
            <w:pPr>
              <w:widowControl/>
              <w:numPr>
                <w:ilvl w:val="0"/>
                <w:numId w:val="26"/>
              </w:numPr>
              <w:ind w:right="63"/>
              <w:jc w:val="both"/>
              <w:rPr>
                <w:i/>
              </w:rPr>
            </w:pPr>
            <w:r w:rsidRPr="006A3F4B">
              <w:rPr>
                <w:i/>
              </w:rPr>
              <w:t xml:space="preserve">Süreç </w:t>
            </w:r>
            <w:r w:rsidR="00076B7B" w:rsidRPr="006A3F4B">
              <w:rPr>
                <w:i/>
              </w:rPr>
              <w:t xml:space="preserve">yönetimi </w:t>
            </w:r>
            <w:r w:rsidRPr="006A3F4B">
              <w:rPr>
                <w:i/>
              </w:rPr>
              <w:t>uygulamaları</w:t>
            </w:r>
            <w:r w:rsidR="00076B7B" w:rsidRPr="006A3F4B">
              <w:rPr>
                <w:i/>
              </w:rPr>
              <w:t xml:space="preserve"> </w:t>
            </w:r>
            <w:r w:rsidRPr="006A3F4B">
              <w:rPr>
                <w:i/>
              </w:rPr>
              <w:t>(Uzaktan eğitim dahil)</w:t>
            </w:r>
          </w:p>
          <w:p w14:paraId="00000330" w14:textId="77777777" w:rsidR="00DD1A02" w:rsidRPr="006A3F4B" w:rsidRDefault="00F341B0">
            <w:pPr>
              <w:widowControl/>
              <w:numPr>
                <w:ilvl w:val="0"/>
                <w:numId w:val="26"/>
              </w:numPr>
              <w:ind w:right="63"/>
              <w:jc w:val="both"/>
              <w:rPr>
                <w:i/>
              </w:rPr>
            </w:pPr>
            <w:r w:rsidRPr="006A3F4B">
              <w:rPr>
                <w:i/>
              </w:rPr>
              <w:t>Paydaş katılımına ilişkin kanıtlar</w:t>
            </w:r>
          </w:p>
          <w:p w14:paraId="00000331" w14:textId="608E3B2A" w:rsidR="00DD1A02" w:rsidRPr="006A3F4B" w:rsidRDefault="00F341B0">
            <w:pPr>
              <w:widowControl/>
              <w:numPr>
                <w:ilvl w:val="0"/>
                <w:numId w:val="26"/>
              </w:numPr>
              <w:ind w:right="63"/>
              <w:jc w:val="both"/>
              <w:rPr>
                <w:i/>
              </w:rPr>
            </w:pPr>
            <w:r w:rsidRPr="006A3F4B">
              <w:rPr>
                <w:i/>
              </w:rPr>
              <w:t>Süreç yönetim mekanizmalarının izlenmesi ve iyileştirilmesine ilişkin kanıtlar</w:t>
            </w:r>
          </w:p>
          <w:p w14:paraId="00000332" w14:textId="3798FCB4" w:rsidR="00DD1A02" w:rsidRPr="006A3F4B" w:rsidRDefault="00F341B0">
            <w:pPr>
              <w:widowControl/>
              <w:numPr>
                <w:ilvl w:val="0"/>
                <w:numId w:val="26"/>
              </w:numPr>
              <w:ind w:right="63"/>
              <w:jc w:val="both"/>
              <w:rPr>
                <w:i/>
              </w:rPr>
            </w:pPr>
            <w:r w:rsidRPr="006A3F4B">
              <w:rPr>
                <w:i/>
              </w:rPr>
              <w:t>Standart uygulamalar ve mevzuatın yanı sıra kurumun ihtiyaçları doğrultusunda geliştirdiği özgün yaklaşım ve uygulamalarına ilişkin kanıtlar</w:t>
            </w:r>
          </w:p>
          <w:p w14:paraId="00000333" w14:textId="77777777" w:rsidR="00DD1A02" w:rsidRPr="006A3F4B" w:rsidRDefault="00DD1A02">
            <w:pPr>
              <w:ind w:left="927" w:right="63"/>
              <w:jc w:val="both"/>
              <w:rPr>
                <w:i/>
              </w:rPr>
            </w:pPr>
          </w:p>
        </w:tc>
      </w:tr>
    </w:tbl>
    <w:p w14:paraId="00000338" w14:textId="77777777" w:rsidR="00DD1A02" w:rsidRPr="006A3F4B" w:rsidRDefault="00DD1A02"/>
    <w:tbl>
      <w:tblPr>
        <w:tblStyle w:val="ae"/>
        <w:tblpPr w:leftFromText="141" w:rightFromText="141" w:vertAnchor="page" w:horzAnchor="margin" w:tblpXSpec="center" w:tblpY="746"/>
        <w:tblW w:w="1549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69"/>
        <w:gridCol w:w="2053"/>
        <w:gridCol w:w="2598"/>
        <w:gridCol w:w="1924"/>
        <w:gridCol w:w="1603"/>
        <w:gridCol w:w="1844"/>
      </w:tblGrid>
      <w:tr w:rsidR="00DD1A02" w:rsidRPr="006A3F4B" w14:paraId="1E7282DF" w14:textId="77777777" w:rsidTr="006C6850">
        <w:trPr>
          <w:trHeight w:val="125"/>
        </w:trPr>
        <w:tc>
          <w:tcPr>
            <w:tcW w:w="15491" w:type="dxa"/>
            <w:gridSpan w:val="6"/>
            <w:shd w:val="clear" w:color="auto" w:fill="FFCADE"/>
          </w:tcPr>
          <w:p w14:paraId="00000339" w14:textId="77777777" w:rsidR="00DD1A02" w:rsidRPr="006A3F4B" w:rsidRDefault="00F341B0" w:rsidP="00B42C40">
            <w:pPr>
              <w:pStyle w:val="b1"/>
              <w:framePr w:hSpace="0" w:wrap="auto" w:vAnchor="margin" w:hAnchor="text" w:xAlign="left" w:yAlign="inline"/>
            </w:pPr>
            <w:r w:rsidRPr="006A3F4B">
              <w:lastRenderedPageBreak/>
              <w:t>A. LİDERLİK, YÖNETİŞİM ve KALİTE</w:t>
            </w:r>
          </w:p>
        </w:tc>
      </w:tr>
      <w:tr w:rsidR="00DD1A02" w:rsidRPr="006A3F4B" w14:paraId="2A135B43" w14:textId="77777777" w:rsidTr="006C6850">
        <w:trPr>
          <w:trHeight w:val="139"/>
        </w:trPr>
        <w:tc>
          <w:tcPr>
            <w:tcW w:w="15491" w:type="dxa"/>
            <w:gridSpan w:val="6"/>
            <w:shd w:val="clear" w:color="auto" w:fill="FFCADE"/>
          </w:tcPr>
          <w:p w14:paraId="0000033F" w14:textId="77777777" w:rsidR="00DD1A02" w:rsidRPr="006A3F4B" w:rsidRDefault="00F341B0">
            <w:pPr>
              <w:spacing w:line="276" w:lineRule="auto"/>
              <w:rPr>
                <w:b/>
              </w:rPr>
            </w:pPr>
            <w:r w:rsidRPr="006A3F4B">
              <w:rPr>
                <w:b/>
              </w:rPr>
              <w:t>A.4. Paydaş Katılımı</w:t>
            </w:r>
          </w:p>
          <w:p w14:paraId="00000340" w14:textId="77777777" w:rsidR="00DD1A02" w:rsidRPr="006A3F4B" w:rsidRDefault="00F341B0">
            <w:pPr>
              <w:spacing w:line="276" w:lineRule="auto"/>
              <w:rPr>
                <w:b/>
              </w:rPr>
            </w:pPr>
            <w:r w:rsidRPr="006A3F4B">
              <w:t>Kurum, iç ve dış paydaşlarının stratejik kararlara ve süreçlere katılımını sağlamak üzere geri bildirimlerini almak, yanıtlamak ve kararlarında kullanmak için gerekli sistemleri oluşturmalı ve yönetmelidir.</w:t>
            </w:r>
          </w:p>
        </w:tc>
      </w:tr>
      <w:tr w:rsidR="00DD1A02" w:rsidRPr="006A3F4B" w14:paraId="43A0E04C" w14:textId="77777777" w:rsidTr="006C6850">
        <w:trPr>
          <w:trHeight w:val="108"/>
        </w:trPr>
        <w:tc>
          <w:tcPr>
            <w:tcW w:w="5469" w:type="dxa"/>
            <w:shd w:val="clear" w:color="auto" w:fill="FFCADE"/>
            <w:vAlign w:val="center"/>
          </w:tcPr>
          <w:p w14:paraId="00000346" w14:textId="77777777" w:rsidR="00DD1A02" w:rsidRPr="006A3F4B" w:rsidRDefault="00DD1A02">
            <w:pPr>
              <w:spacing w:line="276" w:lineRule="auto"/>
            </w:pPr>
          </w:p>
        </w:tc>
        <w:tc>
          <w:tcPr>
            <w:tcW w:w="2053" w:type="dxa"/>
            <w:shd w:val="clear" w:color="auto" w:fill="FFCADE"/>
            <w:vAlign w:val="bottom"/>
          </w:tcPr>
          <w:p w14:paraId="00000347" w14:textId="77777777" w:rsidR="00DD1A02" w:rsidRPr="006A3F4B" w:rsidRDefault="00F341B0">
            <w:pPr>
              <w:spacing w:line="276" w:lineRule="auto"/>
              <w:jc w:val="center"/>
              <w:rPr>
                <w:b/>
              </w:rPr>
            </w:pPr>
            <w:r w:rsidRPr="006A3F4B">
              <w:rPr>
                <w:b/>
              </w:rPr>
              <w:t>1</w:t>
            </w:r>
          </w:p>
        </w:tc>
        <w:tc>
          <w:tcPr>
            <w:tcW w:w="2598" w:type="dxa"/>
            <w:shd w:val="clear" w:color="auto" w:fill="FFCADE"/>
            <w:vAlign w:val="bottom"/>
          </w:tcPr>
          <w:p w14:paraId="00000348" w14:textId="77777777" w:rsidR="00DD1A02" w:rsidRPr="006A3F4B" w:rsidRDefault="00F341B0">
            <w:pPr>
              <w:spacing w:line="276" w:lineRule="auto"/>
              <w:jc w:val="center"/>
              <w:rPr>
                <w:b/>
              </w:rPr>
            </w:pPr>
            <w:r w:rsidRPr="006A3F4B">
              <w:rPr>
                <w:b/>
              </w:rPr>
              <w:t>2</w:t>
            </w:r>
          </w:p>
        </w:tc>
        <w:tc>
          <w:tcPr>
            <w:tcW w:w="1924" w:type="dxa"/>
            <w:shd w:val="clear" w:color="auto" w:fill="FFCADE"/>
            <w:vAlign w:val="bottom"/>
          </w:tcPr>
          <w:p w14:paraId="00000349" w14:textId="77777777" w:rsidR="00DD1A02" w:rsidRPr="006A3F4B" w:rsidRDefault="00F341B0">
            <w:pPr>
              <w:spacing w:line="276" w:lineRule="auto"/>
              <w:jc w:val="center"/>
              <w:rPr>
                <w:b/>
              </w:rPr>
            </w:pPr>
            <w:r w:rsidRPr="006A3F4B">
              <w:rPr>
                <w:b/>
              </w:rPr>
              <w:t>3</w:t>
            </w:r>
          </w:p>
        </w:tc>
        <w:tc>
          <w:tcPr>
            <w:tcW w:w="1603" w:type="dxa"/>
            <w:shd w:val="clear" w:color="auto" w:fill="FFCADE"/>
            <w:vAlign w:val="bottom"/>
          </w:tcPr>
          <w:p w14:paraId="0000034A" w14:textId="77777777" w:rsidR="00DD1A02" w:rsidRPr="006A3F4B" w:rsidRDefault="00F341B0">
            <w:pPr>
              <w:spacing w:line="276" w:lineRule="auto"/>
              <w:jc w:val="center"/>
              <w:rPr>
                <w:b/>
              </w:rPr>
            </w:pPr>
            <w:r w:rsidRPr="006A3F4B">
              <w:rPr>
                <w:b/>
              </w:rPr>
              <w:t>4</w:t>
            </w:r>
          </w:p>
        </w:tc>
        <w:tc>
          <w:tcPr>
            <w:tcW w:w="1844" w:type="dxa"/>
            <w:shd w:val="clear" w:color="auto" w:fill="FFCADE"/>
            <w:vAlign w:val="bottom"/>
          </w:tcPr>
          <w:p w14:paraId="0000034B" w14:textId="77777777" w:rsidR="00DD1A02" w:rsidRPr="006A3F4B" w:rsidRDefault="00F341B0">
            <w:pPr>
              <w:spacing w:line="276" w:lineRule="auto"/>
              <w:jc w:val="center"/>
              <w:rPr>
                <w:b/>
              </w:rPr>
            </w:pPr>
            <w:r w:rsidRPr="006A3F4B">
              <w:rPr>
                <w:b/>
              </w:rPr>
              <w:t>5</w:t>
            </w:r>
          </w:p>
        </w:tc>
      </w:tr>
      <w:tr w:rsidR="00DD1A02" w:rsidRPr="006A3F4B" w14:paraId="0DC99DFA" w14:textId="77777777" w:rsidTr="006C6850">
        <w:trPr>
          <w:trHeight w:val="2011"/>
        </w:trPr>
        <w:tc>
          <w:tcPr>
            <w:tcW w:w="5469" w:type="dxa"/>
            <w:vMerge w:val="restart"/>
            <w:shd w:val="clear" w:color="auto" w:fill="FFFFFF"/>
          </w:tcPr>
          <w:p w14:paraId="0000034C" w14:textId="77777777" w:rsidR="00DD1A02" w:rsidRPr="006A3F4B" w:rsidRDefault="00DD1A02">
            <w:pPr>
              <w:spacing w:line="276" w:lineRule="auto"/>
            </w:pPr>
          </w:p>
          <w:p w14:paraId="0000034D" w14:textId="77777777" w:rsidR="00DD1A02" w:rsidRPr="006A3F4B" w:rsidRDefault="00DD1A02">
            <w:pPr>
              <w:spacing w:line="276" w:lineRule="auto"/>
            </w:pPr>
          </w:p>
          <w:p w14:paraId="0000034E" w14:textId="77777777" w:rsidR="00DD1A02" w:rsidRPr="006A3F4B" w:rsidRDefault="00F341B0">
            <w:pPr>
              <w:spacing w:line="276" w:lineRule="auto"/>
              <w:jc w:val="both"/>
              <w:rPr>
                <w:b/>
                <w:u w:val="single"/>
              </w:rPr>
            </w:pPr>
            <w:r w:rsidRPr="006A3F4B">
              <w:rPr>
                <w:b/>
                <w:u w:val="single"/>
              </w:rPr>
              <w:t>A.4.1. İç ve dış paydaş katılımı</w:t>
            </w:r>
          </w:p>
          <w:p w14:paraId="0000034F" w14:textId="77777777" w:rsidR="00DD1A02" w:rsidRPr="006A3F4B" w:rsidRDefault="00DD1A02">
            <w:pPr>
              <w:spacing w:line="276" w:lineRule="auto"/>
              <w:jc w:val="both"/>
              <w:rPr>
                <w:b/>
                <w:u w:val="single"/>
              </w:rPr>
            </w:pPr>
          </w:p>
          <w:p w14:paraId="00000350" w14:textId="77777777" w:rsidR="00DD1A02" w:rsidRPr="006A3F4B" w:rsidRDefault="00F341B0">
            <w:pPr>
              <w:spacing w:line="276" w:lineRule="auto"/>
              <w:jc w:val="both"/>
            </w:pPr>
            <w:r w:rsidRPr="006A3F4B">
              <w:t xml:space="preserve">İç ve dış paydaşların karar alma, yönetişim ve iyileştirme süreçlerine katılım mekanizmaları tanımlanmıştır. </w:t>
            </w:r>
          </w:p>
          <w:p w14:paraId="00000351" w14:textId="77777777" w:rsidR="00DD1A02" w:rsidRPr="006A3F4B" w:rsidRDefault="00F341B0">
            <w:pPr>
              <w:spacing w:line="276" w:lineRule="auto"/>
              <w:jc w:val="both"/>
            </w:pPr>
            <w:r w:rsidRPr="006A3F4B">
              <w:t xml:space="preserve">Gerçekleşen katılımın etkinliği, kurumsallığı ve sürekliliği irdelenmektedir. Uygulama örnekleri, iç kalite güvencesi sisteminde özellikle öğrenci ve dış paydaş katılımı ve etkinliği mevcuttur. Sonuçlar değerlendirilmekte ve bağlı iyileştirmeler gerçekleştirilmektedir. </w:t>
            </w:r>
          </w:p>
          <w:p w14:paraId="00000352" w14:textId="77777777" w:rsidR="00DD1A02" w:rsidRPr="006A3F4B" w:rsidRDefault="00F341B0">
            <w:pPr>
              <w:spacing w:line="276" w:lineRule="auto"/>
              <w:jc w:val="both"/>
            </w:pPr>
            <w:r w:rsidRPr="006A3F4B">
              <w:t xml:space="preserve"> </w:t>
            </w:r>
          </w:p>
        </w:tc>
        <w:tc>
          <w:tcPr>
            <w:tcW w:w="2053" w:type="dxa"/>
            <w:shd w:val="clear" w:color="auto" w:fill="FDDFE8"/>
          </w:tcPr>
          <w:p w14:paraId="00000353" w14:textId="77777777" w:rsidR="00DD1A02" w:rsidRPr="006A3F4B" w:rsidRDefault="00F341B0">
            <w:pPr>
              <w:spacing w:line="276" w:lineRule="auto"/>
            </w:pPr>
            <w:r w:rsidRPr="006A3F4B">
              <w:t>Kurumun iç kalite güvencesi sistemine paydaş katılımını sağlayacak mekanizmalar bulunmamaktadır.</w:t>
            </w:r>
          </w:p>
        </w:tc>
        <w:tc>
          <w:tcPr>
            <w:tcW w:w="2598" w:type="dxa"/>
            <w:shd w:val="clear" w:color="auto" w:fill="FECEDD"/>
          </w:tcPr>
          <w:p w14:paraId="00000354" w14:textId="77777777" w:rsidR="00DD1A02" w:rsidRPr="006A3F4B" w:rsidRDefault="00F341B0">
            <w:pPr>
              <w:spacing w:line="276" w:lineRule="auto"/>
            </w:pPr>
            <w:r w:rsidRPr="006A3F4B">
              <w:t>Kurumda kalite güvencesi, eğitim ve öğretim, araştırma ve geliştirme, toplumsal katkı, yönetim sistemi ve uluslararasılaşma süreçlerinin PUKÖ katmanlarına paydaş katılımını sağlamak için planlamalar bulunmaktadır.</w:t>
            </w:r>
          </w:p>
        </w:tc>
        <w:tc>
          <w:tcPr>
            <w:tcW w:w="1924" w:type="dxa"/>
            <w:shd w:val="clear" w:color="auto" w:fill="E59BB2"/>
          </w:tcPr>
          <w:p w14:paraId="00000355" w14:textId="77777777" w:rsidR="00DD1A02" w:rsidRPr="006A3F4B" w:rsidRDefault="00F341B0">
            <w:pPr>
              <w:spacing w:line="276" w:lineRule="auto"/>
            </w:pPr>
            <w:r w:rsidRPr="006A3F4B">
              <w:t>Tüm süreçlerdeki PUKÖ katmanlarına paydaş katılımını sağlamak üzere Kurumun geneline yayılmış mekanizmalar bulunmaktadır.</w:t>
            </w:r>
          </w:p>
        </w:tc>
        <w:tc>
          <w:tcPr>
            <w:tcW w:w="1603" w:type="dxa"/>
            <w:shd w:val="clear" w:color="auto" w:fill="DE829E"/>
          </w:tcPr>
          <w:p w14:paraId="00000356" w14:textId="77777777" w:rsidR="00DD1A02" w:rsidRPr="006A3F4B" w:rsidRDefault="00F341B0">
            <w:pPr>
              <w:spacing w:line="276" w:lineRule="auto"/>
            </w:pPr>
            <w:r w:rsidRPr="006A3F4B">
              <w:t xml:space="preserve">Paydaş katılım mekanizmalarının işleyişi izlenmekte ve bağlı iyileştirmeler gerçekleştirilmektedir. </w:t>
            </w:r>
          </w:p>
          <w:p w14:paraId="00000357" w14:textId="77777777" w:rsidR="00DD1A02" w:rsidRPr="006A3F4B" w:rsidRDefault="00DD1A02">
            <w:pPr>
              <w:spacing w:line="276" w:lineRule="auto"/>
            </w:pPr>
          </w:p>
        </w:tc>
        <w:tc>
          <w:tcPr>
            <w:tcW w:w="1844" w:type="dxa"/>
            <w:shd w:val="clear" w:color="auto" w:fill="D87292"/>
          </w:tcPr>
          <w:p w14:paraId="00000358" w14:textId="77777777" w:rsidR="00DD1A02" w:rsidRPr="006A3F4B" w:rsidRDefault="00F341B0">
            <w:pPr>
              <w:spacing w:line="276" w:lineRule="auto"/>
            </w:pPr>
            <w:r w:rsidRPr="006A3F4B">
              <w:t>İçselleştirilmiş, sistematik, sürdürülebilir ve örnek gösterilebilir uygulamalar bulunmaktadır.</w:t>
            </w:r>
          </w:p>
        </w:tc>
      </w:tr>
      <w:tr w:rsidR="00DD1A02" w:rsidRPr="006A3F4B" w14:paraId="0ABE358C" w14:textId="77777777" w:rsidTr="006C6850">
        <w:trPr>
          <w:trHeight w:val="2624"/>
        </w:trPr>
        <w:tc>
          <w:tcPr>
            <w:tcW w:w="5469" w:type="dxa"/>
            <w:vMerge/>
            <w:shd w:val="clear" w:color="auto" w:fill="FFFFFF"/>
          </w:tcPr>
          <w:p w14:paraId="00000359" w14:textId="77777777" w:rsidR="00DD1A02" w:rsidRPr="006A3F4B" w:rsidRDefault="00DD1A02">
            <w:pPr>
              <w:pBdr>
                <w:top w:val="nil"/>
                <w:left w:val="nil"/>
                <w:bottom w:val="nil"/>
                <w:right w:val="nil"/>
                <w:between w:val="nil"/>
              </w:pBdr>
              <w:spacing w:line="276" w:lineRule="auto"/>
            </w:pPr>
          </w:p>
        </w:tc>
        <w:tc>
          <w:tcPr>
            <w:tcW w:w="10022" w:type="dxa"/>
            <w:gridSpan w:val="5"/>
            <w:shd w:val="clear" w:color="auto" w:fill="E5AEC0"/>
          </w:tcPr>
          <w:p w14:paraId="02B7C4B3" w14:textId="77777777" w:rsidR="006C6850" w:rsidRPr="006A3F4B" w:rsidRDefault="006C6850" w:rsidP="006C6850">
            <w:pPr>
              <w:spacing w:line="276" w:lineRule="auto"/>
              <w:ind w:left="118" w:right="63"/>
              <w:jc w:val="both"/>
              <w:rPr>
                <w:b/>
                <w:i/>
              </w:rPr>
            </w:pPr>
            <w:r w:rsidRPr="006A3F4B">
              <w:rPr>
                <w:b/>
                <w:i/>
              </w:rPr>
              <w:t>Örnek Kanıtlar</w:t>
            </w:r>
          </w:p>
          <w:p w14:paraId="5F01C3B8" w14:textId="77777777" w:rsidR="006C6850" w:rsidRPr="006A3F4B" w:rsidRDefault="006C6850" w:rsidP="006C6850">
            <w:pPr>
              <w:widowControl/>
              <w:numPr>
                <w:ilvl w:val="0"/>
                <w:numId w:val="1"/>
              </w:numPr>
              <w:spacing w:line="276" w:lineRule="auto"/>
              <w:jc w:val="both"/>
              <w:rPr>
                <w:i/>
              </w:rPr>
            </w:pPr>
            <w:r w:rsidRPr="006A3F4B">
              <w:rPr>
                <w:i/>
              </w:rPr>
              <w:t>Kurumun süreçlerine özgü oluşturulmuş iç ve dış paydaş listesi ile paydaşların önceliklendirilmesine ilişkin kanıtlar</w:t>
            </w:r>
          </w:p>
          <w:p w14:paraId="61BE48A1" w14:textId="77777777" w:rsidR="006C6850" w:rsidRPr="006A3F4B" w:rsidRDefault="006C6850" w:rsidP="006C6850">
            <w:pPr>
              <w:widowControl/>
              <w:numPr>
                <w:ilvl w:val="0"/>
                <w:numId w:val="1"/>
              </w:numPr>
              <w:spacing w:line="276" w:lineRule="auto"/>
              <w:jc w:val="both"/>
              <w:rPr>
                <w:i/>
              </w:rPr>
            </w:pPr>
            <w:r w:rsidRPr="006A3F4B">
              <w:rPr>
                <w:i/>
              </w:rPr>
              <w:t>Paydaş görüşlerinin alınması sürecinde kullanılan veri toplama araçları ve yöntemi (Anketler, odak grup toplantıları, çalıştaylar, bilgi yönetim sistemi vb.)</w:t>
            </w:r>
          </w:p>
          <w:p w14:paraId="5BF530B6" w14:textId="77777777" w:rsidR="006C6850" w:rsidRPr="006A3F4B" w:rsidRDefault="006C6850" w:rsidP="006C6850">
            <w:pPr>
              <w:widowControl/>
              <w:numPr>
                <w:ilvl w:val="0"/>
                <w:numId w:val="1"/>
              </w:numPr>
              <w:spacing w:line="276" w:lineRule="auto"/>
              <w:jc w:val="both"/>
              <w:rPr>
                <w:i/>
              </w:rPr>
            </w:pPr>
            <w:r w:rsidRPr="006A3F4B">
              <w:rPr>
                <w:i/>
              </w:rPr>
              <w:t>Karar alma süreçlerinde paydaş katılımının sağlandığını gösteren belgeler</w:t>
            </w:r>
          </w:p>
          <w:p w14:paraId="69D151B2" w14:textId="77777777" w:rsidR="006C6850" w:rsidRPr="006A3F4B" w:rsidRDefault="006C6850" w:rsidP="006C6850">
            <w:pPr>
              <w:widowControl/>
              <w:numPr>
                <w:ilvl w:val="0"/>
                <w:numId w:val="1"/>
              </w:numPr>
              <w:spacing w:line="276" w:lineRule="auto"/>
              <w:jc w:val="both"/>
              <w:rPr>
                <w:i/>
              </w:rPr>
            </w:pPr>
            <w:r w:rsidRPr="006A3F4B">
              <w:rPr>
                <w:i/>
              </w:rPr>
              <w:t>Paydaş katılım mekanizmalarının işleyişine ilişkin izleme ve iyileştirme kanıtları</w:t>
            </w:r>
          </w:p>
          <w:p w14:paraId="00000360" w14:textId="751F8094" w:rsidR="00DD1A02" w:rsidRPr="006A3F4B" w:rsidRDefault="006C6850" w:rsidP="006C6850">
            <w:pPr>
              <w:widowControl/>
              <w:numPr>
                <w:ilvl w:val="0"/>
                <w:numId w:val="1"/>
              </w:numPr>
              <w:spacing w:line="276" w:lineRule="auto"/>
              <w:jc w:val="both"/>
              <w:rPr>
                <w:i/>
              </w:rPr>
            </w:pPr>
            <w:r w:rsidRPr="006A3F4B">
              <w:rPr>
                <w:i/>
              </w:rPr>
              <w:t>Standart uygulamalar ve mevzuatın yanı sıra kurumun ihtiyaçları doğrultusunda geliştirdiği özgün yaklaşım ve uygulamalarına ilişkin kanıtlar</w:t>
            </w:r>
          </w:p>
        </w:tc>
      </w:tr>
    </w:tbl>
    <w:p w14:paraId="00000365" w14:textId="77777777" w:rsidR="00DD1A02" w:rsidRPr="006A3F4B" w:rsidRDefault="00DD1A02"/>
    <w:p w14:paraId="00000366" w14:textId="77777777" w:rsidR="00DD1A02" w:rsidRPr="006A3F4B" w:rsidRDefault="00DD1A02"/>
    <w:p w14:paraId="00000367" w14:textId="77777777" w:rsidR="00DD1A02" w:rsidRPr="006A3F4B" w:rsidRDefault="00DD1A02"/>
    <w:tbl>
      <w:tblPr>
        <w:tblStyle w:val="af"/>
        <w:tblpPr w:leftFromText="141" w:rightFromText="141" w:vertAnchor="page" w:horzAnchor="margin" w:tblpXSpec="center" w:tblpY="746"/>
        <w:tblW w:w="160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2268"/>
        <w:gridCol w:w="2551"/>
        <w:gridCol w:w="1985"/>
        <w:gridCol w:w="2911"/>
        <w:gridCol w:w="1942"/>
      </w:tblGrid>
      <w:tr w:rsidR="00DD1A02" w:rsidRPr="006A3F4B" w14:paraId="3E18F867" w14:textId="77777777">
        <w:trPr>
          <w:trHeight w:val="162"/>
        </w:trPr>
        <w:tc>
          <w:tcPr>
            <w:tcW w:w="16047" w:type="dxa"/>
            <w:gridSpan w:val="6"/>
            <w:shd w:val="clear" w:color="auto" w:fill="FFCADE"/>
          </w:tcPr>
          <w:p w14:paraId="00000368" w14:textId="77777777" w:rsidR="00DD1A02" w:rsidRPr="006A3F4B" w:rsidRDefault="00F341B0" w:rsidP="00B42C40">
            <w:pPr>
              <w:pStyle w:val="b1"/>
              <w:framePr w:hSpace="0" w:wrap="auto" w:vAnchor="margin" w:hAnchor="text" w:xAlign="left" w:yAlign="inline"/>
            </w:pPr>
            <w:r w:rsidRPr="006A3F4B">
              <w:lastRenderedPageBreak/>
              <w:t>A. LİDERLİK, YÖNETİŞİM ve KALİTE</w:t>
            </w:r>
          </w:p>
        </w:tc>
      </w:tr>
      <w:tr w:rsidR="00DD1A02" w:rsidRPr="006A3F4B" w14:paraId="5EFE5844" w14:textId="77777777">
        <w:trPr>
          <w:trHeight w:val="181"/>
        </w:trPr>
        <w:tc>
          <w:tcPr>
            <w:tcW w:w="16047" w:type="dxa"/>
            <w:gridSpan w:val="6"/>
            <w:shd w:val="clear" w:color="auto" w:fill="FFCADE"/>
          </w:tcPr>
          <w:p w14:paraId="0000036E" w14:textId="77777777" w:rsidR="00DD1A02" w:rsidRPr="006A3F4B" w:rsidRDefault="00F341B0">
            <w:pPr>
              <w:spacing w:line="276" w:lineRule="auto"/>
              <w:rPr>
                <w:b/>
              </w:rPr>
            </w:pPr>
            <w:r w:rsidRPr="006A3F4B">
              <w:rPr>
                <w:b/>
              </w:rPr>
              <w:t>A.4. Paydaş Katılımı</w:t>
            </w:r>
          </w:p>
          <w:p w14:paraId="0000036F" w14:textId="77777777" w:rsidR="00DD1A02" w:rsidRPr="006A3F4B" w:rsidRDefault="00DD1A02">
            <w:pPr>
              <w:spacing w:line="276" w:lineRule="auto"/>
              <w:jc w:val="both"/>
              <w:rPr>
                <w:b/>
              </w:rPr>
            </w:pPr>
          </w:p>
        </w:tc>
      </w:tr>
      <w:tr w:rsidR="00DD1A02" w:rsidRPr="006A3F4B" w14:paraId="5E8D022A" w14:textId="77777777" w:rsidTr="006C6850">
        <w:trPr>
          <w:trHeight w:val="141"/>
        </w:trPr>
        <w:tc>
          <w:tcPr>
            <w:tcW w:w="4390" w:type="dxa"/>
            <w:shd w:val="clear" w:color="auto" w:fill="FFCADE"/>
            <w:vAlign w:val="center"/>
          </w:tcPr>
          <w:p w14:paraId="00000375" w14:textId="77777777" w:rsidR="00DD1A02" w:rsidRPr="006A3F4B" w:rsidRDefault="00DD1A02">
            <w:pPr>
              <w:spacing w:line="276" w:lineRule="auto"/>
            </w:pPr>
          </w:p>
        </w:tc>
        <w:tc>
          <w:tcPr>
            <w:tcW w:w="2268" w:type="dxa"/>
            <w:shd w:val="clear" w:color="auto" w:fill="FFCADE"/>
            <w:vAlign w:val="bottom"/>
          </w:tcPr>
          <w:p w14:paraId="00000376" w14:textId="77777777" w:rsidR="00DD1A02" w:rsidRPr="006A3F4B" w:rsidRDefault="00F341B0">
            <w:pPr>
              <w:spacing w:line="276" w:lineRule="auto"/>
              <w:jc w:val="center"/>
              <w:rPr>
                <w:b/>
              </w:rPr>
            </w:pPr>
            <w:r w:rsidRPr="006A3F4B">
              <w:rPr>
                <w:b/>
              </w:rPr>
              <w:t>1</w:t>
            </w:r>
          </w:p>
        </w:tc>
        <w:tc>
          <w:tcPr>
            <w:tcW w:w="2551" w:type="dxa"/>
            <w:shd w:val="clear" w:color="auto" w:fill="FFCADE"/>
            <w:vAlign w:val="bottom"/>
          </w:tcPr>
          <w:p w14:paraId="00000377" w14:textId="77777777" w:rsidR="00DD1A02" w:rsidRPr="006A3F4B" w:rsidRDefault="00F341B0">
            <w:pPr>
              <w:spacing w:line="276" w:lineRule="auto"/>
              <w:jc w:val="center"/>
              <w:rPr>
                <w:b/>
              </w:rPr>
            </w:pPr>
            <w:r w:rsidRPr="006A3F4B">
              <w:rPr>
                <w:b/>
              </w:rPr>
              <w:t>2</w:t>
            </w:r>
          </w:p>
        </w:tc>
        <w:tc>
          <w:tcPr>
            <w:tcW w:w="1985" w:type="dxa"/>
            <w:shd w:val="clear" w:color="auto" w:fill="FFCADE"/>
            <w:vAlign w:val="bottom"/>
          </w:tcPr>
          <w:p w14:paraId="00000378" w14:textId="77777777" w:rsidR="00DD1A02" w:rsidRPr="006A3F4B" w:rsidRDefault="00F341B0">
            <w:pPr>
              <w:spacing w:line="276" w:lineRule="auto"/>
              <w:jc w:val="center"/>
              <w:rPr>
                <w:b/>
              </w:rPr>
            </w:pPr>
            <w:r w:rsidRPr="006A3F4B">
              <w:rPr>
                <w:b/>
              </w:rPr>
              <w:t>3</w:t>
            </w:r>
          </w:p>
        </w:tc>
        <w:tc>
          <w:tcPr>
            <w:tcW w:w="2911" w:type="dxa"/>
            <w:shd w:val="clear" w:color="auto" w:fill="FFCADE"/>
            <w:vAlign w:val="bottom"/>
          </w:tcPr>
          <w:p w14:paraId="00000379" w14:textId="77777777" w:rsidR="00DD1A02" w:rsidRPr="006A3F4B" w:rsidRDefault="00F341B0">
            <w:pPr>
              <w:spacing w:line="276" w:lineRule="auto"/>
              <w:jc w:val="center"/>
              <w:rPr>
                <w:b/>
              </w:rPr>
            </w:pPr>
            <w:r w:rsidRPr="006A3F4B">
              <w:rPr>
                <w:b/>
              </w:rPr>
              <w:t>4</w:t>
            </w:r>
          </w:p>
        </w:tc>
        <w:tc>
          <w:tcPr>
            <w:tcW w:w="1942" w:type="dxa"/>
            <w:shd w:val="clear" w:color="auto" w:fill="FFCADE"/>
            <w:vAlign w:val="bottom"/>
          </w:tcPr>
          <w:p w14:paraId="0000037A" w14:textId="77777777" w:rsidR="00DD1A02" w:rsidRPr="006A3F4B" w:rsidRDefault="00F341B0">
            <w:pPr>
              <w:spacing w:line="276" w:lineRule="auto"/>
              <w:jc w:val="center"/>
              <w:rPr>
                <w:b/>
              </w:rPr>
            </w:pPr>
            <w:r w:rsidRPr="006A3F4B">
              <w:rPr>
                <w:b/>
              </w:rPr>
              <w:t>5</w:t>
            </w:r>
          </w:p>
        </w:tc>
      </w:tr>
      <w:tr w:rsidR="00DD1A02" w:rsidRPr="006A3F4B" w14:paraId="629900D0" w14:textId="77777777" w:rsidTr="006C6850">
        <w:trPr>
          <w:trHeight w:val="2606"/>
        </w:trPr>
        <w:tc>
          <w:tcPr>
            <w:tcW w:w="4390" w:type="dxa"/>
            <w:vMerge w:val="restart"/>
            <w:shd w:val="clear" w:color="auto" w:fill="FFFFFF"/>
          </w:tcPr>
          <w:p w14:paraId="0000037B" w14:textId="77777777" w:rsidR="00DD1A02" w:rsidRPr="006A3F4B" w:rsidRDefault="00DD1A02">
            <w:pPr>
              <w:spacing w:line="276" w:lineRule="auto"/>
            </w:pPr>
          </w:p>
          <w:p w14:paraId="0000037C" w14:textId="77777777" w:rsidR="00DD1A02" w:rsidRPr="006A3F4B" w:rsidRDefault="00DD1A02">
            <w:pPr>
              <w:spacing w:line="276" w:lineRule="auto"/>
            </w:pPr>
          </w:p>
          <w:p w14:paraId="0000037D" w14:textId="77777777" w:rsidR="00DD1A02" w:rsidRPr="006A3F4B" w:rsidRDefault="00F341B0">
            <w:pPr>
              <w:spacing w:line="276" w:lineRule="auto"/>
              <w:jc w:val="both"/>
              <w:rPr>
                <w:b/>
                <w:u w:val="single"/>
              </w:rPr>
            </w:pPr>
            <w:r w:rsidRPr="006A3F4B">
              <w:rPr>
                <w:b/>
                <w:u w:val="single"/>
              </w:rPr>
              <w:t>A.4.2. Öğrenci geri bildirimleri</w:t>
            </w:r>
          </w:p>
          <w:p w14:paraId="0000037E" w14:textId="77777777" w:rsidR="00DD1A02" w:rsidRPr="006A3F4B" w:rsidRDefault="00DD1A02">
            <w:pPr>
              <w:spacing w:line="276" w:lineRule="auto"/>
              <w:jc w:val="both"/>
              <w:rPr>
                <w:b/>
                <w:u w:val="single"/>
              </w:rPr>
            </w:pPr>
          </w:p>
          <w:p w14:paraId="0000037F" w14:textId="77777777" w:rsidR="00DD1A02" w:rsidRPr="006A3F4B" w:rsidRDefault="00F341B0">
            <w:pPr>
              <w:spacing w:line="276" w:lineRule="auto"/>
              <w:jc w:val="both"/>
            </w:pPr>
            <w:r w:rsidRPr="006A3F4B">
              <w:t>Öğrenci görüşü (ders, dersin öğretim elemanı, diploma programı, hizmet ve genel memnuniyet seviyesi, vb) sistematik olarak ve çeşitli yollarla alınmakta, etkin kullanılmakta ve sonuçları paylaşılmaktadır. Kullanılan yöntemlerin geçerli ve güvenilir olması, verilerin tutarlı ve temsil eder olması sağlanmıştır.</w:t>
            </w:r>
          </w:p>
          <w:p w14:paraId="00000380" w14:textId="77777777" w:rsidR="00DD1A02" w:rsidRPr="006A3F4B" w:rsidRDefault="00F341B0">
            <w:pPr>
              <w:spacing w:line="276" w:lineRule="auto"/>
              <w:jc w:val="both"/>
            </w:pPr>
            <w:r w:rsidRPr="006A3F4B">
              <w:t xml:space="preserve">Öğrenci şikayetleri ve/veya önerileri için muhtelif kanallar vardır, öğrencilerce bilinir, bunların adil ve etkin çalıştığı denetlenmektedir.  </w:t>
            </w:r>
          </w:p>
        </w:tc>
        <w:tc>
          <w:tcPr>
            <w:tcW w:w="2268" w:type="dxa"/>
            <w:shd w:val="clear" w:color="auto" w:fill="FDDFE8"/>
          </w:tcPr>
          <w:p w14:paraId="00000381" w14:textId="77777777" w:rsidR="00DD1A02" w:rsidRPr="006A3F4B" w:rsidRDefault="00F341B0">
            <w:pPr>
              <w:spacing w:line="276" w:lineRule="auto"/>
            </w:pPr>
            <w:r w:rsidRPr="006A3F4B">
              <w:t>Kurumda öğrenci geri bildirimlerinin alınmasına yönelik mekanizmalar bulunmamaktadır.</w:t>
            </w:r>
          </w:p>
        </w:tc>
        <w:tc>
          <w:tcPr>
            <w:tcW w:w="2551" w:type="dxa"/>
            <w:shd w:val="clear" w:color="auto" w:fill="FECEDD"/>
          </w:tcPr>
          <w:p w14:paraId="00000382" w14:textId="77777777" w:rsidR="00DD1A02" w:rsidRPr="006A3F4B" w:rsidRDefault="00F341B0">
            <w:pPr>
              <w:spacing w:line="276" w:lineRule="auto"/>
            </w:pPr>
            <w:r w:rsidRPr="006A3F4B">
              <w:t>Kurumda öğretim süreçlerine ilişkin olarak öğrencilerin geri bildirimlerinin (ders, dersin öğretim elemanı, program, öğrenci iş yükü* vb.) alınmasına ilişkin ilke ve kurallar oluşturulmuştur.</w:t>
            </w:r>
          </w:p>
        </w:tc>
        <w:tc>
          <w:tcPr>
            <w:tcW w:w="1985" w:type="dxa"/>
            <w:shd w:val="clear" w:color="auto" w:fill="E59BB2"/>
          </w:tcPr>
          <w:p w14:paraId="00000383" w14:textId="77777777" w:rsidR="00DD1A02" w:rsidRPr="006A3F4B" w:rsidRDefault="00F341B0">
            <w:pPr>
              <w:spacing w:line="276" w:lineRule="auto"/>
            </w:pPr>
            <w:r w:rsidRPr="006A3F4B">
              <w:t>Programların genelinde öğrenci geri bildirimleri (her yarıyıl ya da her akademik yıl sonunda) alınmaktadır.</w:t>
            </w:r>
          </w:p>
        </w:tc>
        <w:tc>
          <w:tcPr>
            <w:tcW w:w="2911" w:type="dxa"/>
            <w:shd w:val="clear" w:color="auto" w:fill="DE829E"/>
          </w:tcPr>
          <w:p w14:paraId="00000384" w14:textId="77777777" w:rsidR="00DD1A02" w:rsidRPr="006A3F4B" w:rsidRDefault="00F341B0">
            <w:pPr>
              <w:spacing w:line="276" w:lineRule="auto"/>
            </w:pPr>
            <w:r w:rsidRPr="006A3F4B">
              <w:t>Tüm programlarda öğrenci geri bildirimlerinin alınmasına ilişkin uygulamalar izlenmekte ve öğrenci katılımına dayalı biçimde iyileştirilmektedir. Geri bildirim sonuçları karar alma süreçlerine yansıtılmaktadır.</w:t>
            </w:r>
          </w:p>
        </w:tc>
        <w:tc>
          <w:tcPr>
            <w:tcW w:w="1942" w:type="dxa"/>
            <w:shd w:val="clear" w:color="auto" w:fill="D87292"/>
          </w:tcPr>
          <w:p w14:paraId="00000385" w14:textId="77777777" w:rsidR="00DD1A02" w:rsidRPr="006A3F4B" w:rsidRDefault="00F341B0">
            <w:pPr>
              <w:spacing w:line="276" w:lineRule="auto"/>
            </w:pPr>
            <w:r w:rsidRPr="006A3F4B">
              <w:t>İçselleştirilmiş, sistematik, sürdürülebilir ve örnek gösterilebilir uygulamalar bulunmaktadır.</w:t>
            </w:r>
          </w:p>
        </w:tc>
      </w:tr>
      <w:tr w:rsidR="00DD1A02" w:rsidRPr="006A3F4B" w14:paraId="1C6128DB" w14:textId="77777777" w:rsidTr="006C6850">
        <w:trPr>
          <w:trHeight w:val="3400"/>
        </w:trPr>
        <w:tc>
          <w:tcPr>
            <w:tcW w:w="4390" w:type="dxa"/>
            <w:vMerge/>
            <w:shd w:val="clear" w:color="auto" w:fill="FFFFFF"/>
          </w:tcPr>
          <w:p w14:paraId="00000386" w14:textId="77777777" w:rsidR="00DD1A02" w:rsidRPr="006A3F4B" w:rsidRDefault="00DD1A02">
            <w:pPr>
              <w:pBdr>
                <w:top w:val="nil"/>
                <w:left w:val="nil"/>
                <w:bottom w:val="nil"/>
                <w:right w:val="nil"/>
                <w:between w:val="nil"/>
              </w:pBdr>
              <w:spacing w:line="276" w:lineRule="auto"/>
            </w:pPr>
          </w:p>
        </w:tc>
        <w:tc>
          <w:tcPr>
            <w:tcW w:w="11657" w:type="dxa"/>
            <w:gridSpan w:val="5"/>
            <w:shd w:val="clear" w:color="auto" w:fill="E5AEC0"/>
          </w:tcPr>
          <w:p w14:paraId="00000387" w14:textId="77777777" w:rsidR="00DD1A02" w:rsidRPr="006A3F4B" w:rsidRDefault="00DD1A02">
            <w:pPr>
              <w:spacing w:line="276" w:lineRule="auto"/>
              <w:ind w:left="118" w:right="63"/>
              <w:jc w:val="both"/>
            </w:pPr>
          </w:p>
          <w:p w14:paraId="00000388" w14:textId="77777777" w:rsidR="00DD1A02" w:rsidRPr="006A3F4B" w:rsidRDefault="00F341B0">
            <w:pPr>
              <w:spacing w:line="276" w:lineRule="auto"/>
              <w:ind w:left="118" w:right="63"/>
              <w:jc w:val="both"/>
              <w:rPr>
                <w:b/>
                <w:i/>
              </w:rPr>
            </w:pPr>
            <w:r w:rsidRPr="006A3F4B">
              <w:rPr>
                <w:b/>
                <w:i/>
              </w:rPr>
              <w:t>Örnek Kanıtlar</w:t>
            </w:r>
          </w:p>
          <w:p w14:paraId="00000389" w14:textId="77777777" w:rsidR="00DD1A02" w:rsidRPr="006A3F4B" w:rsidRDefault="00F341B0">
            <w:pPr>
              <w:widowControl/>
              <w:numPr>
                <w:ilvl w:val="0"/>
                <w:numId w:val="1"/>
              </w:numPr>
              <w:spacing w:line="276" w:lineRule="auto"/>
              <w:jc w:val="both"/>
              <w:rPr>
                <w:i/>
              </w:rPr>
            </w:pPr>
            <w:r w:rsidRPr="006A3F4B">
              <w:rPr>
                <w:i/>
              </w:rPr>
              <w:t>Öğrenci geri bildirimi elde etmeye ilişkin ilke ve kurallar</w:t>
            </w:r>
          </w:p>
          <w:p w14:paraId="70F58589" w14:textId="65B72DC6" w:rsidR="002F1C5C" w:rsidRPr="006A3F4B" w:rsidRDefault="00F341B0" w:rsidP="002F1C5C">
            <w:pPr>
              <w:widowControl/>
              <w:numPr>
                <w:ilvl w:val="0"/>
                <w:numId w:val="1"/>
              </w:numPr>
              <w:spacing w:line="276" w:lineRule="auto"/>
              <w:jc w:val="both"/>
              <w:rPr>
                <w:i/>
              </w:rPr>
            </w:pPr>
            <w:r w:rsidRPr="006A3F4B">
              <w:rPr>
                <w:i/>
              </w:rPr>
              <w:t>Tanımlı öğrenci geri bildirim mekanizmalarının tür, yöntem ve çeşitliliğini gösteren kanıtlar (Uzaktan/karma eğitim dahil)</w:t>
            </w:r>
          </w:p>
          <w:p w14:paraId="0000038B" w14:textId="2F87347E" w:rsidR="00DD1A02" w:rsidRPr="006A3F4B" w:rsidRDefault="00F341B0">
            <w:pPr>
              <w:widowControl/>
              <w:numPr>
                <w:ilvl w:val="0"/>
                <w:numId w:val="1"/>
              </w:numPr>
              <w:spacing w:line="276" w:lineRule="auto"/>
              <w:jc w:val="both"/>
              <w:rPr>
                <w:i/>
              </w:rPr>
            </w:pPr>
            <w:r w:rsidRPr="006A3F4B">
              <w:rPr>
                <w:i/>
              </w:rPr>
              <w:t>Öğrenci geri bildirimleri kapsamında gerçekleştirilen iyileştirmelere ilişkin uygulamalar</w:t>
            </w:r>
          </w:p>
          <w:p w14:paraId="0000038C" w14:textId="77777777" w:rsidR="00DD1A02" w:rsidRPr="006A3F4B" w:rsidRDefault="00F341B0">
            <w:pPr>
              <w:widowControl/>
              <w:numPr>
                <w:ilvl w:val="0"/>
                <w:numId w:val="1"/>
              </w:numPr>
              <w:spacing w:line="276" w:lineRule="auto"/>
              <w:jc w:val="both"/>
              <w:rPr>
                <w:i/>
              </w:rPr>
            </w:pPr>
            <w:r w:rsidRPr="006A3F4B">
              <w:rPr>
                <w:i/>
              </w:rPr>
              <w:t>Öğrencilerin karar alma mekanizmalarına katılımı örnekleri</w:t>
            </w:r>
          </w:p>
          <w:p w14:paraId="0000038D" w14:textId="4B9B6732" w:rsidR="00DD1A02" w:rsidRPr="006A3F4B" w:rsidRDefault="00F341B0">
            <w:pPr>
              <w:widowControl/>
              <w:numPr>
                <w:ilvl w:val="0"/>
                <w:numId w:val="1"/>
              </w:numPr>
              <w:spacing w:line="276" w:lineRule="auto"/>
              <w:jc w:val="both"/>
              <w:rPr>
                <w:i/>
              </w:rPr>
            </w:pPr>
            <w:r w:rsidRPr="006A3F4B">
              <w:rPr>
                <w:i/>
              </w:rPr>
              <w:t>Öğrenci geri bildirim mekanizmasının izlenmesi ve iyileştirilmesine yönelik kanıtlar</w:t>
            </w:r>
          </w:p>
          <w:p w14:paraId="0000038F" w14:textId="463B89BA" w:rsidR="00DD1A02" w:rsidRPr="006A3F4B" w:rsidRDefault="00F341B0">
            <w:pPr>
              <w:widowControl/>
              <w:numPr>
                <w:ilvl w:val="0"/>
                <w:numId w:val="1"/>
              </w:numPr>
              <w:spacing w:line="276" w:lineRule="auto"/>
              <w:jc w:val="both"/>
              <w:rPr>
                <w:i/>
              </w:rPr>
            </w:pPr>
            <w:r w:rsidRPr="006A3F4B">
              <w:rPr>
                <w:i/>
              </w:rPr>
              <w:t>Standart uygulamalar ve mevzuatın yanı sıra kurumun ihtiyaçları doğrultusunda geliştirdiği özgün yaklaşım ve uygulamalarına ilişkin kanıtlar</w:t>
            </w:r>
          </w:p>
          <w:p w14:paraId="00000390" w14:textId="77777777" w:rsidR="00DD1A02" w:rsidRPr="006A3F4B" w:rsidRDefault="00DD1A02">
            <w:pPr>
              <w:spacing w:line="276" w:lineRule="auto"/>
              <w:ind w:left="785"/>
              <w:rPr>
                <w:i/>
                <w:color w:val="FF0000"/>
              </w:rPr>
            </w:pPr>
          </w:p>
          <w:p w14:paraId="00000391" w14:textId="77777777" w:rsidR="00DD1A02" w:rsidRPr="006A3F4B" w:rsidRDefault="00F341B0">
            <w:pPr>
              <w:spacing w:line="276" w:lineRule="auto"/>
              <w:ind w:left="838"/>
              <w:jc w:val="both"/>
              <w:rPr>
                <w:b/>
                <w:i/>
              </w:rPr>
            </w:pPr>
            <w:r w:rsidRPr="006A3F4B">
              <w:rPr>
                <w:i/>
                <w:color w:val="FF0000"/>
              </w:rPr>
              <w:t>* 2015 AKTS Kullanıcı Kılavuzu’ndaki anahtar prensipleri taşımalıdır.</w:t>
            </w:r>
          </w:p>
        </w:tc>
      </w:tr>
    </w:tbl>
    <w:p w14:paraId="00000396" w14:textId="77777777" w:rsidR="00DD1A02" w:rsidRPr="006A3F4B" w:rsidRDefault="00DD1A02"/>
    <w:p w14:paraId="00000397" w14:textId="70A61BD9" w:rsidR="00DD1A02" w:rsidRPr="006A3F4B" w:rsidRDefault="00DD1A02"/>
    <w:tbl>
      <w:tblPr>
        <w:tblStyle w:val="af0"/>
        <w:tblpPr w:leftFromText="141" w:rightFromText="141" w:vertAnchor="page" w:horzAnchor="margin" w:tblpXSpec="center" w:tblpY="746"/>
        <w:tblW w:w="160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96"/>
        <w:gridCol w:w="2064"/>
        <w:gridCol w:w="1940"/>
        <w:gridCol w:w="1985"/>
        <w:gridCol w:w="2221"/>
        <w:gridCol w:w="1940"/>
      </w:tblGrid>
      <w:tr w:rsidR="00DD1A02" w:rsidRPr="006A3F4B" w14:paraId="56691C2B" w14:textId="77777777">
        <w:trPr>
          <w:trHeight w:val="162"/>
        </w:trPr>
        <w:tc>
          <w:tcPr>
            <w:tcW w:w="16047" w:type="dxa"/>
            <w:gridSpan w:val="6"/>
            <w:shd w:val="clear" w:color="auto" w:fill="FFCADE"/>
          </w:tcPr>
          <w:p w14:paraId="00000398" w14:textId="77777777" w:rsidR="00DD1A02" w:rsidRPr="006A3F4B" w:rsidRDefault="00F341B0" w:rsidP="00B42C40">
            <w:pPr>
              <w:pStyle w:val="b1"/>
              <w:framePr w:hSpace="0" w:wrap="auto" w:vAnchor="margin" w:hAnchor="text" w:xAlign="left" w:yAlign="inline"/>
            </w:pPr>
            <w:r w:rsidRPr="006A3F4B">
              <w:lastRenderedPageBreak/>
              <w:t>A. LİDERLİK, YÖNETİŞİM ve KALİTE</w:t>
            </w:r>
          </w:p>
        </w:tc>
      </w:tr>
      <w:tr w:rsidR="00DD1A02" w:rsidRPr="006A3F4B" w14:paraId="196A89D2" w14:textId="77777777">
        <w:trPr>
          <w:trHeight w:val="181"/>
        </w:trPr>
        <w:tc>
          <w:tcPr>
            <w:tcW w:w="16047" w:type="dxa"/>
            <w:gridSpan w:val="6"/>
            <w:shd w:val="clear" w:color="auto" w:fill="FFCADE"/>
          </w:tcPr>
          <w:p w14:paraId="0000039E" w14:textId="77777777" w:rsidR="00DD1A02" w:rsidRPr="006A3F4B" w:rsidRDefault="00F341B0">
            <w:pPr>
              <w:spacing w:line="276" w:lineRule="auto"/>
              <w:rPr>
                <w:b/>
              </w:rPr>
            </w:pPr>
            <w:r w:rsidRPr="006A3F4B">
              <w:rPr>
                <w:b/>
              </w:rPr>
              <w:t>A.4. Paydaş Katılımı</w:t>
            </w:r>
          </w:p>
          <w:p w14:paraId="0000039F" w14:textId="77777777" w:rsidR="00DD1A02" w:rsidRPr="006A3F4B" w:rsidRDefault="00DD1A02">
            <w:pPr>
              <w:spacing w:line="276" w:lineRule="auto"/>
              <w:jc w:val="both"/>
              <w:rPr>
                <w:b/>
              </w:rPr>
            </w:pPr>
          </w:p>
        </w:tc>
      </w:tr>
      <w:tr w:rsidR="00DD1A02" w:rsidRPr="006A3F4B" w14:paraId="2735FBDB" w14:textId="77777777">
        <w:trPr>
          <w:trHeight w:val="87"/>
        </w:trPr>
        <w:tc>
          <w:tcPr>
            <w:tcW w:w="5897" w:type="dxa"/>
            <w:shd w:val="clear" w:color="auto" w:fill="FFCADE"/>
            <w:vAlign w:val="center"/>
          </w:tcPr>
          <w:p w14:paraId="000003A5" w14:textId="77777777" w:rsidR="00DD1A02" w:rsidRPr="006A3F4B" w:rsidRDefault="00DD1A02">
            <w:pPr>
              <w:tabs>
                <w:tab w:val="center" w:pos="2792"/>
              </w:tabs>
              <w:spacing w:line="276" w:lineRule="auto"/>
              <w:rPr>
                <w:b/>
              </w:rPr>
            </w:pPr>
          </w:p>
        </w:tc>
        <w:tc>
          <w:tcPr>
            <w:tcW w:w="2064" w:type="dxa"/>
            <w:shd w:val="clear" w:color="auto" w:fill="FFCADE"/>
            <w:vAlign w:val="bottom"/>
          </w:tcPr>
          <w:p w14:paraId="000003A6" w14:textId="77777777" w:rsidR="00DD1A02" w:rsidRPr="006A3F4B" w:rsidRDefault="00F341B0">
            <w:pPr>
              <w:spacing w:line="276" w:lineRule="auto"/>
              <w:jc w:val="center"/>
              <w:rPr>
                <w:b/>
              </w:rPr>
            </w:pPr>
            <w:r w:rsidRPr="006A3F4B">
              <w:rPr>
                <w:b/>
              </w:rPr>
              <w:t>1</w:t>
            </w:r>
          </w:p>
        </w:tc>
        <w:tc>
          <w:tcPr>
            <w:tcW w:w="1940" w:type="dxa"/>
            <w:shd w:val="clear" w:color="auto" w:fill="FFCADE"/>
            <w:vAlign w:val="bottom"/>
          </w:tcPr>
          <w:p w14:paraId="000003A7" w14:textId="77777777" w:rsidR="00DD1A02" w:rsidRPr="006A3F4B" w:rsidRDefault="00F341B0">
            <w:pPr>
              <w:spacing w:line="276" w:lineRule="auto"/>
              <w:jc w:val="center"/>
              <w:rPr>
                <w:b/>
              </w:rPr>
            </w:pPr>
            <w:r w:rsidRPr="006A3F4B">
              <w:rPr>
                <w:b/>
              </w:rPr>
              <w:t>2</w:t>
            </w:r>
          </w:p>
        </w:tc>
        <w:tc>
          <w:tcPr>
            <w:tcW w:w="1985" w:type="dxa"/>
            <w:shd w:val="clear" w:color="auto" w:fill="FFCADE"/>
            <w:vAlign w:val="bottom"/>
          </w:tcPr>
          <w:p w14:paraId="000003A8" w14:textId="77777777" w:rsidR="00DD1A02" w:rsidRPr="006A3F4B" w:rsidRDefault="00F341B0">
            <w:pPr>
              <w:spacing w:line="276" w:lineRule="auto"/>
              <w:jc w:val="center"/>
              <w:rPr>
                <w:b/>
              </w:rPr>
            </w:pPr>
            <w:r w:rsidRPr="006A3F4B">
              <w:rPr>
                <w:b/>
              </w:rPr>
              <w:t>3</w:t>
            </w:r>
          </w:p>
        </w:tc>
        <w:tc>
          <w:tcPr>
            <w:tcW w:w="2221" w:type="dxa"/>
            <w:shd w:val="clear" w:color="auto" w:fill="FFCADE"/>
            <w:vAlign w:val="bottom"/>
          </w:tcPr>
          <w:p w14:paraId="000003A9" w14:textId="77777777" w:rsidR="00DD1A02" w:rsidRPr="006A3F4B" w:rsidRDefault="00F341B0">
            <w:pPr>
              <w:spacing w:line="276" w:lineRule="auto"/>
              <w:jc w:val="center"/>
              <w:rPr>
                <w:b/>
              </w:rPr>
            </w:pPr>
            <w:r w:rsidRPr="006A3F4B">
              <w:rPr>
                <w:b/>
              </w:rPr>
              <w:t>4</w:t>
            </w:r>
          </w:p>
        </w:tc>
        <w:tc>
          <w:tcPr>
            <w:tcW w:w="1940" w:type="dxa"/>
            <w:shd w:val="clear" w:color="auto" w:fill="FFCADE"/>
            <w:vAlign w:val="bottom"/>
          </w:tcPr>
          <w:p w14:paraId="000003AA" w14:textId="77777777" w:rsidR="00DD1A02" w:rsidRPr="006A3F4B" w:rsidRDefault="00F341B0">
            <w:pPr>
              <w:spacing w:line="276" w:lineRule="auto"/>
              <w:jc w:val="center"/>
              <w:rPr>
                <w:b/>
              </w:rPr>
            </w:pPr>
            <w:r w:rsidRPr="006A3F4B">
              <w:rPr>
                <w:b/>
              </w:rPr>
              <w:t>5</w:t>
            </w:r>
          </w:p>
        </w:tc>
      </w:tr>
      <w:tr w:rsidR="00DD1A02" w:rsidRPr="006A3F4B" w14:paraId="5D0BCDBC" w14:textId="77777777">
        <w:trPr>
          <w:trHeight w:val="2606"/>
        </w:trPr>
        <w:tc>
          <w:tcPr>
            <w:tcW w:w="5897" w:type="dxa"/>
            <w:vMerge w:val="restart"/>
            <w:shd w:val="clear" w:color="auto" w:fill="FFFFFF"/>
          </w:tcPr>
          <w:p w14:paraId="000003AB" w14:textId="77777777" w:rsidR="00DD1A02" w:rsidRPr="006A3F4B" w:rsidRDefault="00DD1A02">
            <w:pPr>
              <w:spacing w:line="276" w:lineRule="auto"/>
            </w:pPr>
          </w:p>
          <w:p w14:paraId="000003AC" w14:textId="77777777" w:rsidR="00DD1A02" w:rsidRPr="006A3F4B" w:rsidRDefault="00DD1A02">
            <w:pPr>
              <w:spacing w:line="276" w:lineRule="auto"/>
            </w:pPr>
          </w:p>
          <w:p w14:paraId="000003AD" w14:textId="77777777" w:rsidR="00DD1A02" w:rsidRPr="006A3F4B" w:rsidRDefault="00F341B0">
            <w:pPr>
              <w:spacing w:line="276" w:lineRule="auto"/>
              <w:jc w:val="both"/>
              <w:rPr>
                <w:b/>
                <w:u w:val="single"/>
              </w:rPr>
            </w:pPr>
            <w:r w:rsidRPr="006A3F4B">
              <w:rPr>
                <w:b/>
                <w:u w:val="single"/>
              </w:rPr>
              <w:t>A.4.3. Mezun ilişkileri yönetimi</w:t>
            </w:r>
          </w:p>
          <w:p w14:paraId="000003AE" w14:textId="77777777" w:rsidR="00DD1A02" w:rsidRPr="006A3F4B" w:rsidRDefault="00DD1A02">
            <w:pPr>
              <w:spacing w:line="276" w:lineRule="auto"/>
              <w:jc w:val="both"/>
              <w:rPr>
                <w:b/>
                <w:u w:val="single"/>
              </w:rPr>
            </w:pPr>
          </w:p>
          <w:p w14:paraId="000003AF" w14:textId="77777777" w:rsidR="00DD1A02" w:rsidRPr="006A3F4B" w:rsidRDefault="00F341B0">
            <w:pPr>
              <w:spacing w:line="276" w:lineRule="auto"/>
              <w:jc w:val="both"/>
            </w:pPr>
            <w:r w:rsidRPr="006A3F4B">
              <w:t xml:space="preserve">Mezunların işe yerleşme, eğitime devam, gelir düzeyi, işveren/ mezun memnuniyeti gibi istihdam bilgileri sistematik ve kapsamlı olarak toplanmakta, değerlendirilmekte, kurum gelişme stratejilerinde kullanılmaktadır. </w:t>
            </w:r>
          </w:p>
          <w:p w14:paraId="000003B0" w14:textId="77777777" w:rsidR="00DD1A02" w:rsidRPr="006A3F4B" w:rsidRDefault="00DD1A02">
            <w:pPr>
              <w:spacing w:line="276" w:lineRule="auto"/>
              <w:jc w:val="both"/>
            </w:pPr>
          </w:p>
        </w:tc>
        <w:tc>
          <w:tcPr>
            <w:tcW w:w="2064" w:type="dxa"/>
            <w:shd w:val="clear" w:color="auto" w:fill="FDDFE8"/>
          </w:tcPr>
          <w:p w14:paraId="000003B1" w14:textId="77777777" w:rsidR="00DD1A02" w:rsidRPr="006A3F4B" w:rsidRDefault="00F341B0">
            <w:pPr>
              <w:spacing w:line="276" w:lineRule="auto"/>
            </w:pPr>
            <w:r w:rsidRPr="006A3F4B">
              <w:t xml:space="preserve">Kurumda mezun izleme sistemi bulunmamaktadır. </w:t>
            </w:r>
          </w:p>
        </w:tc>
        <w:tc>
          <w:tcPr>
            <w:tcW w:w="1940" w:type="dxa"/>
            <w:shd w:val="clear" w:color="auto" w:fill="FECEDD"/>
          </w:tcPr>
          <w:p w14:paraId="000003B2" w14:textId="77777777" w:rsidR="00DD1A02" w:rsidRPr="006A3F4B" w:rsidRDefault="00F341B0">
            <w:pPr>
              <w:spacing w:line="276" w:lineRule="auto"/>
            </w:pPr>
            <w:r w:rsidRPr="006A3F4B">
              <w:t>Programların amaç ve hedeflerine ulaşılıp ulaşılmadığının irdelenmesi amacıyla bir mezun izleme sistemine ilişkin planlama bulunmaktadır.</w:t>
            </w:r>
          </w:p>
        </w:tc>
        <w:tc>
          <w:tcPr>
            <w:tcW w:w="1985" w:type="dxa"/>
            <w:shd w:val="clear" w:color="auto" w:fill="E59BB2"/>
          </w:tcPr>
          <w:p w14:paraId="000003B3" w14:textId="77777777" w:rsidR="00DD1A02" w:rsidRPr="006A3F4B" w:rsidRDefault="00F341B0">
            <w:pPr>
              <w:spacing w:line="276" w:lineRule="auto"/>
            </w:pPr>
            <w:r w:rsidRPr="006A3F4B">
              <w:t>Kurumdaki programların genelinde mezun izleme sistemi uygulamaları vardır.</w:t>
            </w:r>
          </w:p>
        </w:tc>
        <w:tc>
          <w:tcPr>
            <w:tcW w:w="2221" w:type="dxa"/>
            <w:shd w:val="clear" w:color="auto" w:fill="DE829E"/>
          </w:tcPr>
          <w:p w14:paraId="000003B4" w14:textId="77777777" w:rsidR="00DD1A02" w:rsidRPr="006A3F4B" w:rsidRDefault="00F341B0">
            <w:pPr>
              <w:spacing w:line="276" w:lineRule="auto"/>
            </w:pPr>
            <w:r w:rsidRPr="006A3F4B">
              <w:t>Mezun izleme sistemi uygulamaları izlenmekte ve ihtiyaçlar doğrultusunda programlarda güncellemeler yapılmaktadır.</w:t>
            </w:r>
          </w:p>
        </w:tc>
        <w:tc>
          <w:tcPr>
            <w:tcW w:w="1940" w:type="dxa"/>
            <w:shd w:val="clear" w:color="auto" w:fill="D87292"/>
          </w:tcPr>
          <w:p w14:paraId="000003B5" w14:textId="77777777" w:rsidR="00DD1A02" w:rsidRPr="006A3F4B" w:rsidRDefault="00F341B0">
            <w:pPr>
              <w:spacing w:line="276" w:lineRule="auto"/>
            </w:pPr>
            <w:r w:rsidRPr="006A3F4B">
              <w:t>İçselleştirilmiş, sistematik, sürdürülebilir ve örnek gösterilebilir uygulamalar bulunmaktadır.</w:t>
            </w:r>
          </w:p>
        </w:tc>
      </w:tr>
      <w:tr w:rsidR="00DD1A02" w:rsidRPr="006A3F4B" w14:paraId="5F5C8C22" w14:textId="77777777">
        <w:trPr>
          <w:trHeight w:val="3400"/>
        </w:trPr>
        <w:tc>
          <w:tcPr>
            <w:tcW w:w="5897" w:type="dxa"/>
            <w:vMerge/>
            <w:shd w:val="clear" w:color="auto" w:fill="FFFFFF"/>
          </w:tcPr>
          <w:p w14:paraId="000003B6" w14:textId="77777777" w:rsidR="00DD1A02" w:rsidRPr="006A3F4B" w:rsidRDefault="00DD1A02">
            <w:pPr>
              <w:pBdr>
                <w:top w:val="nil"/>
                <w:left w:val="nil"/>
                <w:bottom w:val="nil"/>
                <w:right w:val="nil"/>
                <w:between w:val="nil"/>
              </w:pBdr>
              <w:spacing w:line="276" w:lineRule="auto"/>
            </w:pPr>
          </w:p>
        </w:tc>
        <w:tc>
          <w:tcPr>
            <w:tcW w:w="10150" w:type="dxa"/>
            <w:gridSpan w:val="5"/>
            <w:shd w:val="clear" w:color="auto" w:fill="E5AEC0"/>
          </w:tcPr>
          <w:p w14:paraId="000003B7" w14:textId="77777777" w:rsidR="00DD1A02" w:rsidRPr="006A3F4B" w:rsidRDefault="00DD1A02">
            <w:pPr>
              <w:spacing w:line="276" w:lineRule="auto"/>
              <w:ind w:left="118" w:right="63"/>
              <w:jc w:val="both"/>
            </w:pPr>
          </w:p>
          <w:p w14:paraId="000003B8" w14:textId="77777777" w:rsidR="00DD1A02" w:rsidRPr="006A3F4B" w:rsidRDefault="00F341B0">
            <w:pPr>
              <w:spacing w:line="276" w:lineRule="auto"/>
              <w:ind w:left="118" w:right="63"/>
              <w:jc w:val="both"/>
              <w:rPr>
                <w:b/>
                <w:i/>
              </w:rPr>
            </w:pPr>
            <w:r w:rsidRPr="006A3F4B">
              <w:rPr>
                <w:b/>
                <w:i/>
              </w:rPr>
              <w:t>Örnek Kanıtlar</w:t>
            </w:r>
          </w:p>
          <w:p w14:paraId="000003B9" w14:textId="77777777" w:rsidR="00DD1A02" w:rsidRPr="006A3F4B" w:rsidRDefault="00F341B0">
            <w:pPr>
              <w:widowControl/>
              <w:numPr>
                <w:ilvl w:val="0"/>
                <w:numId w:val="1"/>
              </w:numPr>
              <w:spacing w:line="276" w:lineRule="auto"/>
              <w:jc w:val="both"/>
              <w:rPr>
                <w:i/>
              </w:rPr>
            </w:pPr>
            <w:r w:rsidRPr="006A3F4B">
              <w:rPr>
                <w:i/>
              </w:rPr>
              <w:t>Mezun izleme sisteminin özellikleri</w:t>
            </w:r>
          </w:p>
          <w:p w14:paraId="000003BA" w14:textId="77777777" w:rsidR="00DD1A02" w:rsidRPr="006A3F4B" w:rsidRDefault="00F341B0">
            <w:pPr>
              <w:widowControl/>
              <w:numPr>
                <w:ilvl w:val="0"/>
                <w:numId w:val="1"/>
              </w:numPr>
              <w:spacing w:line="276" w:lineRule="auto"/>
              <w:jc w:val="both"/>
              <w:rPr>
                <w:i/>
              </w:rPr>
            </w:pPr>
            <w:r w:rsidRPr="006A3F4B">
              <w:rPr>
                <w:i/>
              </w:rPr>
              <w:t>Mezunların sahip olduğu yeterlilikler ve programın amaç ve hedeflerine ulaşılmasına ilişkin memnuniyet düzeyi</w:t>
            </w:r>
          </w:p>
          <w:p w14:paraId="000003BB" w14:textId="3EE6E538" w:rsidR="00DD1A02" w:rsidRPr="006A3F4B" w:rsidRDefault="00F341B0">
            <w:pPr>
              <w:widowControl/>
              <w:numPr>
                <w:ilvl w:val="0"/>
                <w:numId w:val="1"/>
              </w:numPr>
              <w:spacing w:line="276" w:lineRule="auto"/>
              <w:jc w:val="both"/>
              <w:rPr>
                <w:i/>
              </w:rPr>
            </w:pPr>
            <w:r w:rsidRPr="006A3F4B">
              <w:rPr>
                <w:i/>
              </w:rPr>
              <w:t>Mezun izleme sistemi kapsamında programlarda gerçekleştirilen güncelleme çalışmaları</w:t>
            </w:r>
          </w:p>
          <w:p w14:paraId="000003BC" w14:textId="2B683A62" w:rsidR="00DD1A02" w:rsidRPr="006A3F4B" w:rsidRDefault="00F341B0">
            <w:pPr>
              <w:widowControl/>
              <w:numPr>
                <w:ilvl w:val="0"/>
                <w:numId w:val="1"/>
              </w:numPr>
              <w:spacing w:line="276" w:lineRule="auto"/>
              <w:jc w:val="both"/>
              <w:rPr>
                <w:i/>
              </w:rPr>
            </w:pPr>
            <w:r w:rsidRPr="006A3F4B">
              <w:rPr>
                <w:i/>
              </w:rPr>
              <w:t xml:space="preserve">Mezun geri bildirimler </w:t>
            </w:r>
          </w:p>
          <w:p w14:paraId="000003BD" w14:textId="77777777" w:rsidR="00DD1A02" w:rsidRPr="006A3F4B" w:rsidRDefault="00F341B0">
            <w:pPr>
              <w:widowControl/>
              <w:numPr>
                <w:ilvl w:val="0"/>
                <w:numId w:val="1"/>
              </w:numPr>
              <w:spacing w:line="276" w:lineRule="auto"/>
              <w:jc w:val="both"/>
              <w:rPr>
                <w:i/>
              </w:rPr>
            </w:pPr>
            <w:r w:rsidRPr="006A3F4B">
              <w:rPr>
                <w:i/>
              </w:rPr>
              <w:t>Standart uygulamalar ve mevzuatın yanı sıra; kurumun ihtiyaçları doğrultusunda geliştirdiği özgün yaklaşım ve uygulamalarına ilişkin kanıtlar</w:t>
            </w:r>
          </w:p>
          <w:p w14:paraId="000003BE" w14:textId="77777777" w:rsidR="00DD1A02" w:rsidRPr="006A3F4B" w:rsidRDefault="00DD1A02">
            <w:pPr>
              <w:spacing w:line="276" w:lineRule="auto"/>
              <w:ind w:left="838"/>
              <w:jc w:val="both"/>
              <w:rPr>
                <w:b/>
                <w:i/>
              </w:rPr>
            </w:pPr>
          </w:p>
        </w:tc>
      </w:tr>
    </w:tbl>
    <w:p w14:paraId="000003C3" w14:textId="77777777" w:rsidR="00DD1A02" w:rsidRPr="006A3F4B" w:rsidRDefault="00F341B0">
      <w:r w:rsidRPr="006A3F4B">
        <w:br w:type="page"/>
      </w:r>
    </w:p>
    <w:tbl>
      <w:tblPr>
        <w:tblStyle w:val="af1"/>
        <w:tblpPr w:leftFromText="141" w:rightFromText="141" w:vertAnchor="page" w:horzAnchor="margin" w:tblpXSpec="center" w:tblpY="696"/>
        <w:tblW w:w="160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5"/>
        <w:gridCol w:w="2189"/>
        <w:gridCol w:w="1948"/>
        <w:gridCol w:w="2008"/>
        <w:gridCol w:w="1978"/>
        <w:gridCol w:w="1955"/>
      </w:tblGrid>
      <w:tr w:rsidR="00DD1A02" w:rsidRPr="006A3F4B" w14:paraId="7C78EEA2" w14:textId="77777777">
        <w:trPr>
          <w:trHeight w:val="169"/>
        </w:trPr>
        <w:tc>
          <w:tcPr>
            <w:tcW w:w="16014" w:type="dxa"/>
            <w:gridSpan w:val="6"/>
            <w:shd w:val="clear" w:color="auto" w:fill="FFCADE"/>
          </w:tcPr>
          <w:p w14:paraId="000003C4" w14:textId="77777777" w:rsidR="00DD1A02" w:rsidRPr="006A3F4B" w:rsidRDefault="00F341B0" w:rsidP="00B42C40">
            <w:pPr>
              <w:pStyle w:val="b1"/>
              <w:framePr w:hSpace="0" w:wrap="auto" w:vAnchor="margin" w:hAnchor="text" w:xAlign="left" w:yAlign="inline"/>
            </w:pPr>
            <w:r w:rsidRPr="006A3F4B">
              <w:lastRenderedPageBreak/>
              <w:t>A. LİDERLİK, YÖNETİŞİM ve KALİTE</w:t>
            </w:r>
          </w:p>
        </w:tc>
      </w:tr>
      <w:tr w:rsidR="00DD1A02" w:rsidRPr="006A3F4B" w14:paraId="4667A779" w14:textId="77777777">
        <w:trPr>
          <w:trHeight w:val="383"/>
        </w:trPr>
        <w:tc>
          <w:tcPr>
            <w:tcW w:w="16014" w:type="dxa"/>
            <w:gridSpan w:val="6"/>
            <w:shd w:val="clear" w:color="auto" w:fill="FFCADE"/>
          </w:tcPr>
          <w:p w14:paraId="000003CA" w14:textId="77777777" w:rsidR="00DD1A02" w:rsidRPr="006A3F4B" w:rsidRDefault="00F341B0">
            <w:pPr>
              <w:spacing w:line="276" w:lineRule="auto"/>
              <w:rPr>
                <w:b/>
              </w:rPr>
            </w:pPr>
            <w:r w:rsidRPr="006A3F4B">
              <w:rPr>
                <w:b/>
              </w:rPr>
              <w:t>A.5. Uluslararasılaşma</w:t>
            </w:r>
          </w:p>
          <w:p w14:paraId="000003CB" w14:textId="77777777" w:rsidR="00DD1A02" w:rsidRPr="006A3F4B" w:rsidRDefault="00F341B0">
            <w:pPr>
              <w:spacing w:line="276" w:lineRule="auto"/>
              <w:rPr>
                <w:b/>
              </w:rPr>
            </w:pPr>
            <w:r w:rsidRPr="006A3F4B">
              <w:t>Kurum, uluslararasılaşma stratejisi ve hedefleri doğrultusunda süreçlerini yönetmeli, organizasyonel yapılanmasını oluşturmalı ve sonuçlarını periyodik olarak izleyerek değerlendirmelidir.</w:t>
            </w:r>
          </w:p>
        </w:tc>
      </w:tr>
      <w:tr w:rsidR="00DD1A02" w:rsidRPr="006A3F4B" w14:paraId="1190B915" w14:textId="77777777">
        <w:trPr>
          <w:trHeight w:val="227"/>
        </w:trPr>
        <w:tc>
          <w:tcPr>
            <w:tcW w:w="5936" w:type="dxa"/>
            <w:shd w:val="clear" w:color="auto" w:fill="FFCADE"/>
            <w:vAlign w:val="center"/>
          </w:tcPr>
          <w:p w14:paraId="000003D1" w14:textId="77777777" w:rsidR="00DD1A02" w:rsidRPr="006A3F4B" w:rsidRDefault="00DD1A02">
            <w:pPr>
              <w:tabs>
                <w:tab w:val="center" w:pos="2792"/>
              </w:tabs>
              <w:spacing w:line="276" w:lineRule="auto"/>
            </w:pPr>
          </w:p>
        </w:tc>
        <w:tc>
          <w:tcPr>
            <w:tcW w:w="2189" w:type="dxa"/>
            <w:shd w:val="clear" w:color="auto" w:fill="FFCADE"/>
            <w:vAlign w:val="bottom"/>
          </w:tcPr>
          <w:p w14:paraId="000003D2" w14:textId="77777777" w:rsidR="00DD1A02" w:rsidRPr="006A3F4B" w:rsidRDefault="00F341B0">
            <w:pPr>
              <w:spacing w:line="276" w:lineRule="auto"/>
              <w:jc w:val="center"/>
              <w:rPr>
                <w:b/>
              </w:rPr>
            </w:pPr>
            <w:r w:rsidRPr="006A3F4B">
              <w:rPr>
                <w:b/>
              </w:rPr>
              <w:t>1</w:t>
            </w:r>
          </w:p>
        </w:tc>
        <w:tc>
          <w:tcPr>
            <w:tcW w:w="1948" w:type="dxa"/>
            <w:shd w:val="clear" w:color="auto" w:fill="FFCADE"/>
            <w:vAlign w:val="bottom"/>
          </w:tcPr>
          <w:p w14:paraId="000003D3" w14:textId="77777777" w:rsidR="00DD1A02" w:rsidRPr="006A3F4B" w:rsidRDefault="00F341B0">
            <w:pPr>
              <w:spacing w:line="276" w:lineRule="auto"/>
              <w:jc w:val="center"/>
              <w:rPr>
                <w:b/>
              </w:rPr>
            </w:pPr>
            <w:r w:rsidRPr="006A3F4B">
              <w:rPr>
                <w:b/>
              </w:rPr>
              <w:t>2</w:t>
            </w:r>
          </w:p>
        </w:tc>
        <w:tc>
          <w:tcPr>
            <w:tcW w:w="2008" w:type="dxa"/>
            <w:shd w:val="clear" w:color="auto" w:fill="FFCADE"/>
            <w:vAlign w:val="bottom"/>
          </w:tcPr>
          <w:p w14:paraId="000003D4" w14:textId="77777777" w:rsidR="00DD1A02" w:rsidRPr="006A3F4B" w:rsidRDefault="00F341B0">
            <w:pPr>
              <w:spacing w:line="276" w:lineRule="auto"/>
              <w:jc w:val="center"/>
              <w:rPr>
                <w:b/>
              </w:rPr>
            </w:pPr>
            <w:r w:rsidRPr="006A3F4B">
              <w:rPr>
                <w:b/>
              </w:rPr>
              <w:t>3</w:t>
            </w:r>
          </w:p>
        </w:tc>
        <w:tc>
          <w:tcPr>
            <w:tcW w:w="1978" w:type="dxa"/>
            <w:shd w:val="clear" w:color="auto" w:fill="FFCADE"/>
            <w:vAlign w:val="bottom"/>
          </w:tcPr>
          <w:p w14:paraId="000003D5" w14:textId="77777777" w:rsidR="00DD1A02" w:rsidRPr="006A3F4B" w:rsidRDefault="00F341B0">
            <w:pPr>
              <w:spacing w:line="276" w:lineRule="auto"/>
              <w:jc w:val="center"/>
              <w:rPr>
                <w:b/>
              </w:rPr>
            </w:pPr>
            <w:r w:rsidRPr="006A3F4B">
              <w:rPr>
                <w:b/>
              </w:rPr>
              <w:t>4</w:t>
            </w:r>
          </w:p>
        </w:tc>
        <w:tc>
          <w:tcPr>
            <w:tcW w:w="1955" w:type="dxa"/>
            <w:shd w:val="clear" w:color="auto" w:fill="FFCADE"/>
            <w:vAlign w:val="bottom"/>
          </w:tcPr>
          <w:p w14:paraId="000003D6" w14:textId="77777777" w:rsidR="00DD1A02" w:rsidRPr="006A3F4B" w:rsidRDefault="00F341B0">
            <w:pPr>
              <w:spacing w:line="276" w:lineRule="auto"/>
              <w:jc w:val="center"/>
              <w:rPr>
                <w:b/>
              </w:rPr>
            </w:pPr>
            <w:r w:rsidRPr="006A3F4B">
              <w:rPr>
                <w:b/>
              </w:rPr>
              <w:t>5</w:t>
            </w:r>
          </w:p>
        </w:tc>
      </w:tr>
      <w:tr w:rsidR="00DD1A02" w:rsidRPr="006A3F4B" w14:paraId="78191239" w14:textId="77777777">
        <w:trPr>
          <w:trHeight w:val="2551"/>
        </w:trPr>
        <w:tc>
          <w:tcPr>
            <w:tcW w:w="5936" w:type="dxa"/>
            <w:vMerge w:val="restart"/>
            <w:shd w:val="clear" w:color="auto" w:fill="FFFFFF"/>
          </w:tcPr>
          <w:p w14:paraId="000003D7" w14:textId="77777777" w:rsidR="00DD1A02" w:rsidRPr="006A3F4B" w:rsidRDefault="00DD1A02">
            <w:pPr>
              <w:spacing w:line="276" w:lineRule="auto"/>
              <w:jc w:val="both"/>
              <w:rPr>
                <w:b/>
                <w:u w:val="single"/>
              </w:rPr>
            </w:pPr>
          </w:p>
          <w:p w14:paraId="000003D8" w14:textId="77777777" w:rsidR="00DD1A02" w:rsidRPr="006A3F4B" w:rsidRDefault="00F341B0">
            <w:pPr>
              <w:spacing w:line="276" w:lineRule="auto"/>
              <w:jc w:val="both"/>
              <w:rPr>
                <w:b/>
                <w:u w:val="single"/>
              </w:rPr>
            </w:pPr>
            <w:r w:rsidRPr="006A3F4B">
              <w:rPr>
                <w:b/>
                <w:u w:val="single"/>
              </w:rPr>
              <w:t>A.5.1. Uluslararasılaşma süreçlerinin yönetimi</w:t>
            </w:r>
          </w:p>
          <w:p w14:paraId="000003D9" w14:textId="77777777" w:rsidR="00DD1A02" w:rsidRPr="006A3F4B" w:rsidRDefault="00F341B0">
            <w:pPr>
              <w:spacing w:before="280" w:after="280"/>
              <w:jc w:val="both"/>
            </w:pPr>
            <w:r w:rsidRPr="006A3F4B">
              <w:t>Uluslararasılaşma süreçlerinin yönetimi ve organizasyonel yapısı kurumsallaşmıştır. Kurumun uluslararasılaşma politikası ile uyumludur. Yönetim ve organizasyonel yapının işleyişi ve etkinliği irdelenmektedir.</w:t>
            </w:r>
          </w:p>
          <w:p w14:paraId="000003DA" w14:textId="77777777" w:rsidR="00DD1A02" w:rsidRPr="006A3F4B" w:rsidRDefault="00DD1A02">
            <w:pPr>
              <w:spacing w:line="276" w:lineRule="auto"/>
            </w:pPr>
          </w:p>
        </w:tc>
        <w:tc>
          <w:tcPr>
            <w:tcW w:w="2189" w:type="dxa"/>
            <w:shd w:val="clear" w:color="auto" w:fill="FDDFE8"/>
          </w:tcPr>
          <w:p w14:paraId="000003DB" w14:textId="77777777" w:rsidR="00DD1A02" w:rsidRPr="006A3F4B" w:rsidRDefault="00F341B0">
            <w:pPr>
              <w:spacing w:line="276" w:lineRule="auto"/>
            </w:pPr>
            <w:r w:rsidRPr="006A3F4B">
              <w:t>Kurumun uluslararasılaşma süreçlerine ilişkin yönetsel ve organizasyonel yapılanması bulunmamaktadır.</w:t>
            </w:r>
          </w:p>
        </w:tc>
        <w:tc>
          <w:tcPr>
            <w:tcW w:w="1948" w:type="dxa"/>
            <w:shd w:val="clear" w:color="auto" w:fill="FECEDD"/>
          </w:tcPr>
          <w:p w14:paraId="000003DC" w14:textId="77777777" w:rsidR="00DD1A02" w:rsidRPr="006A3F4B" w:rsidRDefault="00F341B0">
            <w:pPr>
              <w:spacing w:line="276" w:lineRule="auto"/>
            </w:pPr>
            <w:r w:rsidRPr="006A3F4B">
              <w:t xml:space="preserve">Kurumun uluslararasılaşma süreçlerinin yönetim ve organizasyonel yapısına ilişkin planlamalar bulunmaktadır.  </w:t>
            </w:r>
          </w:p>
        </w:tc>
        <w:tc>
          <w:tcPr>
            <w:tcW w:w="2008" w:type="dxa"/>
            <w:shd w:val="clear" w:color="auto" w:fill="E59BB2"/>
          </w:tcPr>
          <w:p w14:paraId="000003DD" w14:textId="77777777" w:rsidR="00DD1A02" w:rsidRPr="006A3F4B" w:rsidRDefault="00F341B0">
            <w:pPr>
              <w:spacing w:line="276" w:lineRule="auto"/>
            </w:pPr>
            <w:r w:rsidRPr="006A3F4B">
              <w:t>Kurumda uluslararasılaşma süreçlerinin yönetimine ilişkin organizasyonel yapılanma tamamlanmış olup; şeffaf, kapsayıcı ve katılımcı biçimde işlemektedir.</w:t>
            </w:r>
          </w:p>
        </w:tc>
        <w:tc>
          <w:tcPr>
            <w:tcW w:w="1978" w:type="dxa"/>
            <w:shd w:val="clear" w:color="auto" w:fill="DE829E"/>
          </w:tcPr>
          <w:p w14:paraId="000003DE" w14:textId="77777777" w:rsidR="00DD1A02" w:rsidRPr="006A3F4B" w:rsidRDefault="00F341B0">
            <w:pPr>
              <w:spacing w:line="276" w:lineRule="auto"/>
            </w:pPr>
            <w:r w:rsidRPr="006A3F4B">
              <w:t xml:space="preserve">Uluslararasılaşma süreçlerinin yönetsel ve organizasyonel yapılanması izlenmekte ve iyileştirilmektedir.  </w:t>
            </w:r>
          </w:p>
          <w:p w14:paraId="000003DF" w14:textId="77777777" w:rsidR="00DD1A02" w:rsidRPr="006A3F4B" w:rsidRDefault="00DD1A02">
            <w:pPr>
              <w:spacing w:line="276" w:lineRule="auto"/>
            </w:pPr>
          </w:p>
        </w:tc>
        <w:tc>
          <w:tcPr>
            <w:tcW w:w="1955" w:type="dxa"/>
            <w:shd w:val="clear" w:color="auto" w:fill="D87292"/>
          </w:tcPr>
          <w:p w14:paraId="000003E0" w14:textId="77777777" w:rsidR="00DD1A02" w:rsidRPr="006A3F4B" w:rsidRDefault="00F341B0">
            <w:pPr>
              <w:spacing w:line="276" w:lineRule="auto"/>
            </w:pPr>
            <w:r w:rsidRPr="006A3F4B">
              <w:t>İçselleştirilmiş, sistematik, sürdürülebilir ve örnek gösterilebilir uygulamalar bulunmaktadır.</w:t>
            </w:r>
          </w:p>
        </w:tc>
      </w:tr>
      <w:tr w:rsidR="00DD1A02" w:rsidRPr="006A3F4B" w14:paraId="29A3186C" w14:textId="77777777">
        <w:trPr>
          <w:trHeight w:val="2835"/>
        </w:trPr>
        <w:tc>
          <w:tcPr>
            <w:tcW w:w="5936" w:type="dxa"/>
            <w:vMerge/>
            <w:shd w:val="clear" w:color="auto" w:fill="FFFFFF"/>
          </w:tcPr>
          <w:p w14:paraId="000003E1" w14:textId="77777777" w:rsidR="00DD1A02" w:rsidRPr="006A3F4B" w:rsidRDefault="00DD1A02">
            <w:pPr>
              <w:pBdr>
                <w:top w:val="nil"/>
                <w:left w:val="nil"/>
                <w:bottom w:val="nil"/>
                <w:right w:val="nil"/>
                <w:between w:val="nil"/>
              </w:pBdr>
              <w:spacing w:line="276" w:lineRule="auto"/>
            </w:pPr>
          </w:p>
        </w:tc>
        <w:tc>
          <w:tcPr>
            <w:tcW w:w="10078" w:type="dxa"/>
            <w:gridSpan w:val="5"/>
            <w:shd w:val="clear" w:color="auto" w:fill="E5AEC0"/>
          </w:tcPr>
          <w:p w14:paraId="000003E2" w14:textId="77777777" w:rsidR="00DD1A02" w:rsidRPr="006A3F4B" w:rsidRDefault="00DD1A02">
            <w:pPr>
              <w:spacing w:line="276" w:lineRule="auto"/>
              <w:ind w:left="118" w:right="63"/>
              <w:jc w:val="both"/>
            </w:pPr>
          </w:p>
          <w:p w14:paraId="000003E3" w14:textId="77777777" w:rsidR="00DD1A02" w:rsidRPr="006A3F4B" w:rsidRDefault="00F341B0">
            <w:pPr>
              <w:spacing w:line="276" w:lineRule="auto"/>
              <w:ind w:left="118" w:right="63"/>
              <w:jc w:val="both"/>
              <w:rPr>
                <w:b/>
                <w:i/>
              </w:rPr>
            </w:pPr>
            <w:r w:rsidRPr="006A3F4B">
              <w:rPr>
                <w:b/>
                <w:i/>
              </w:rPr>
              <w:t>Örnek Kanıtlar</w:t>
            </w:r>
          </w:p>
          <w:p w14:paraId="000003E4" w14:textId="625B8262" w:rsidR="00DD1A02" w:rsidRPr="006A3F4B" w:rsidRDefault="00F341B0">
            <w:pPr>
              <w:widowControl/>
              <w:numPr>
                <w:ilvl w:val="0"/>
                <w:numId w:val="1"/>
              </w:numPr>
              <w:spacing w:line="276" w:lineRule="auto"/>
              <w:jc w:val="both"/>
              <w:rPr>
                <w:i/>
              </w:rPr>
            </w:pPr>
            <w:r w:rsidRPr="006A3F4B">
              <w:rPr>
                <w:i/>
              </w:rPr>
              <w:t>Uluslararasılaşma süreçlerinin yönetimi ve organizasyonel yapısı</w:t>
            </w:r>
          </w:p>
          <w:p w14:paraId="000003E5" w14:textId="06BBB85F" w:rsidR="00DD1A02" w:rsidRPr="006A3F4B" w:rsidRDefault="00F341B0">
            <w:pPr>
              <w:widowControl/>
              <w:numPr>
                <w:ilvl w:val="0"/>
                <w:numId w:val="1"/>
              </w:numPr>
              <w:spacing w:line="276" w:lineRule="auto"/>
              <w:jc w:val="both"/>
              <w:rPr>
                <w:i/>
              </w:rPr>
            </w:pPr>
            <w:r w:rsidRPr="006A3F4B">
              <w:rPr>
                <w:i/>
              </w:rPr>
              <w:t xml:space="preserve">Uluslararasılaşma süreçlerinin yönetimine ilişkin </w:t>
            </w:r>
            <w:r w:rsidR="000B74A1" w:rsidRPr="006A3F4B">
              <w:rPr>
                <w:i/>
              </w:rPr>
              <w:t>uygulama</w:t>
            </w:r>
            <w:r w:rsidRPr="006A3F4B">
              <w:rPr>
                <w:i/>
              </w:rPr>
              <w:t xml:space="preserve"> kanıtlar</w:t>
            </w:r>
            <w:r w:rsidR="000B74A1" w:rsidRPr="006A3F4B">
              <w:rPr>
                <w:i/>
              </w:rPr>
              <w:t>ı</w:t>
            </w:r>
          </w:p>
          <w:p w14:paraId="000003E7" w14:textId="42200F68" w:rsidR="00DD1A02" w:rsidRPr="006A3F4B" w:rsidRDefault="00F341B0">
            <w:pPr>
              <w:widowControl/>
              <w:numPr>
                <w:ilvl w:val="0"/>
                <w:numId w:val="1"/>
              </w:numPr>
              <w:spacing w:line="276" w:lineRule="auto"/>
              <w:jc w:val="both"/>
              <w:rPr>
                <w:i/>
              </w:rPr>
            </w:pPr>
            <w:r w:rsidRPr="006A3F4B">
              <w:rPr>
                <w:i/>
              </w:rPr>
              <w:t>Yönetim ve organizasyonel yapıya ilişkin izleme ve iyileştirme kanıtları</w:t>
            </w:r>
          </w:p>
          <w:p w14:paraId="000003E9" w14:textId="7D975C01" w:rsidR="00DD1A02" w:rsidRPr="006A3F4B" w:rsidRDefault="00F341B0">
            <w:pPr>
              <w:widowControl/>
              <w:numPr>
                <w:ilvl w:val="0"/>
                <w:numId w:val="1"/>
              </w:numPr>
              <w:spacing w:line="276" w:lineRule="auto"/>
              <w:jc w:val="both"/>
              <w:rPr>
                <w:i/>
              </w:rPr>
            </w:pPr>
            <w:r w:rsidRPr="006A3F4B">
              <w:rPr>
                <w:i/>
              </w:rPr>
              <w:t>Standart uygulamalar ve mevzuatın yanı sıra kurumun ihtiyaçları doğrultusunda geliştirdiği özgün yaklaşım ve uygulamalarına ilişkin kanıtlar</w:t>
            </w:r>
          </w:p>
        </w:tc>
      </w:tr>
    </w:tbl>
    <w:p w14:paraId="000003EE" w14:textId="77777777" w:rsidR="00DD1A02" w:rsidRPr="006A3F4B" w:rsidRDefault="00DD1A02"/>
    <w:p w14:paraId="000003EF" w14:textId="77777777" w:rsidR="00DD1A02" w:rsidRPr="006A3F4B" w:rsidRDefault="00DD1A02"/>
    <w:p w14:paraId="000003F0" w14:textId="77777777" w:rsidR="00DD1A02" w:rsidRPr="006A3F4B" w:rsidRDefault="00DD1A02"/>
    <w:p w14:paraId="000003F1" w14:textId="77777777" w:rsidR="00DD1A02" w:rsidRPr="006A3F4B" w:rsidRDefault="00DD1A02"/>
    <w:p w14:paraId="000003F2" w14:textId="77777777" w:rsidR="00DD1A02" w:rsidRPr="006A3F4B" w:rsidRDefault="00F341B0">
      <w:r w:rsidRPr="006A3F4B">
        <w:br w:type="page"/>
      </w:r>
    </w:p>
    <w:tbl>
      <w:tblPr>
        <w:tblStyle w:val="af2"/>
        <w:tblpPr w:leftFromText="141" w:rightFromText="141" w:vertAnchor="page" w:horzAnchor="margin" w:tblpXSpec="center" w:tblpY="771"/>
        <w:tblW w:w="160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7"/>
        <w:gridCol w:w="2071"/>
        <w:gridCol w:w="1997"/>
        <w:gridCol w:w="2004"/>
        <w:gridCol w:w="2039"/>
        <w:gridCol w:w="1946"/>
      </w:tblGrid>
      <w:tr w:rsidR="00DD1A02" w:rsidRPr="006A3F4B" w14:paraId="70ECBEAC" w14:textId="77777777">
        <w:trPr>
          <w:trHeight w:val="434"/>
        </w:trPr>
        <w:tc>
          <w:tcPr>
            <w:tcW w:w="16014" w:type="dxa"/>
            <w:gridSpan w:val="6"/>
            <w:shd w:val="clear" w:color="auto" w:fill="FFCADE"/>
          </w:tcPr>
          <w:p w14:paraId="000003F3" w14:textId="77777777" w:rsidR="00DD1A02" w:rsidRPr="006A3F4B" w:rsidRDefault="00F341B0" w:rsidP="00B42C40">
            <w:pPr>
              <w:pStyle w:val="b1"/>
              <w:framePr w:hSpace="0" w:wrap="auto" w:vAnchor="margin" w:hAnchor="text" w:xAlign="left" w:yAlign="inline"/>
            </w:pPr>
            <w:r w:rsidRPr="006A3F4B">
              <w:lastRenderedPageBreak/>
              <w:t xml:space="preserve"> A. LİDERLİK, YÖNETİŞİM ve KALİTE</w:t>
            </w:r>
          </w:p>
        </w:tc>
      </w:tr>
      <w:tr w:rsidR="00DD1A02" w:rsidRPr="006A3F4B" w14:paraId="455BCBB6" w14:textId="77777777">
        <w:trPr>
          <w:trHeight w:val="227"/>
        </w:trPr>
        <w:tc>
          <w:tcPr>
            <w:tcW w:w="16014" w:type="dxa"/>
            <w:gridSpan w:val="6"/>
            <w:shd w:val="clear" w:color="auto" w:fill="FFCADE"/>
            <w:vAlign w:val="center"/>
          </w:tcPr>
          <w:p w14:paraId="000003F9" w14:textId="77777777" w:rsidR="00DD1A02" w:rsidRPr="006A3F4B" w:rsidRDefault="00F341B0">
            <w:pPr>
              <w:tabs>
                <w:tab w:val="center" w:pos="2792"/>
              </w:tabs>
              <w:spacing w:line="276" w:lineRule="auto"/>
              <w:rPr>
                <w:b/>
              </w:rPr>
            </w:pPr>
            <w:r w:rsidRPr="006A3F4B">
              <w:rPr>
                <w:b/>
              </w:rPr>
              <w:t>A.5. Uluslararasılaşma</w:t>
            </w:r>
          </w:p>
          <w:p w14:paraId="000003FA" w14:textId="77777777" w:rsidR="00DD1A02" w:rsidRPr="006A3F4B" w:rsidRDefault="00DD1A02">
            <w:pPr>
              <w:spacing w:line="276" w:lineRule="auto"/>
              <w:jc w:val="center"/>
              <w:rPr>
                <w:b/>
              </w:rPr>
            </w:pPr>
          </w:p>
        </w:tc>
      </w:tr>
      <w:tr w:rsidR="00DD1A02" w:rsidRPr="006A3F4B" w14:paraId="6DA2EF70" w14:textId="77777777">
        <w:trPr>
          <w:trHeight w:val="227"/>
        </w:trPr>
        <w:tc>
          <w:tcPr>
            <w:tcW w:w="5957" w:type="dxa"/>
            <w:shd w:val="clear" w:color="auto" w:fill="FFCADE"/>
            <w:vAlign w:val="center"/>
          </w:tcPr>
          <w:p w14:paraId="00000400" w14:textId="77777777" w:rsidR="00DD1A02" w:rsidRPr="006A3F4B" w:rsidRDefault="00DD1A02">
            <w:pPr>
              <w:tabs>
                <w:tab w:val="center" w:pos="2792"/>
              </w:tabs>
              <w:spacing w:line="276" w:lineRule="auto"/>
              <w:rPr>
                <w:b/>
              </w:rPr>
            </w:pPr>
          </w:p>
        </w:tc>
        <w:tc>
          <w:tcPr>
            <w:tcW w:w="2071" w:type="dxa"/>
            <w:shd w:val="clear" w:color="auto" w:fill="FFCADE"/>
            <w:vAlign w:val="bottom"/>
          </w:tcPr>
          <w:p w14:paraId="00000401" w14:textId="77777777" w:rsidR="00DD1A02" w:rsidRPr="006A3F4B" w:rsidRDefault="00F341B0">
            <w:pPr>
              <w:spacing w:line="276" w:lineRule="auto"/>
              <w:jc w:val="center"/>
              <w:rPr>
                <w:b/>
              </w:rPr>
            </w:pPr>
            <w:r w:rsidRPr="006A3F4B">
              <w:rPr>
                <w:b/>
              </w:rPr>
              <w:t>1</w:t>
            </w:r>
          </w:p>
        </w:tc>
        <w:tc>
          <w:tcPr>
            <w:tcW w:w="1997" w:type="dxa"/>
            <w:shd w:val="clear" w:color="auto" w:fill="FFCADE"/>
            <w:vAlign w:val="bottom"/>
          </w:tcPr>
          <w:p w14:paraId="00000402" w14:textId="77777777" w:rsidR="00DD1A02" w:rsidRPr="006A3F4B" w:rsidRDefault="00F341B0">
            <w:pPr>
              <w:spacing w:line="276" w:lineRule="auto"/>
              <w:jc w:val="center"/>
              <w:rPr>
                <w:b/>
              </w:rPr>
            </w:pPr>
            <w:r w:rsidRPr="006A3F4B">
              <w:rPr>
                <w:b/>
              </w:rPr>
              <w:t>2</w:t>
            </w:r>
          </w:p>
        </w:tc>
        <w:tc>
          <w:tcPr>
            <w:tcW w:w="2004" w:type="dxa"/>
            <w:shd w:val="clear" w:color="auto" w:fill="FFCADE"/>
            <w:vAlign w:val="bottom"/>
          </w:tcPr>
          <w:p w14:paraId="00000403" w14:textId="77777777" w:rsidR="00DD1A02" w:rsidRPr="006A3F4B" w:rsidRDefault="00F341B0">
            <w:pPr>
              <w:spacing w:line="276" w:lineRule="auto"/>
              <w:jc w:val="center"/>
              <w:rPr>
                <w:b/>
              </w:rPr>
            </w:pPr>
            <w:r w:rsidRPr="006A3F4B">
              <w:rPr>
                <w:b/>
              </w:rPr>
              <w:t>3</w:t>
            </w:r>
          </w:p>
        </w:tc>
        <w:tc>
          <w:tcPr>
            <w:tcW w:w="2039" w:type="dxa"/>
            <w:shd w:val="clear" w:color="auto" w:fill="FFCADE"/>
            <w:vAlign w:val="bottom"/>
          </w:tcPr>
          <w:p w14:paraId="00000404" w14:textId="77777777" w:rsidR="00DD1A02" w:rsidRPr="006A3F4B" w:rsidRDefault="00F341B0">
            <w:pPr>
              <w:spacing w:line="276" w:lineRule="auto"/>
              <w:jc w:val="center"/>
              <w:rPr>
                <w:b/>
              </w:rPr>
            </w:pPr>
            <w:r w:rsidRPr="006A3F4B">
              <w:rPr>
                <w:b/>
              </w:rPr>
              <w:t>4</w:t>
            </w:r>
          </w:p>
        </w:tc>
        <w:tc>
          <w:tcPr>
            <w:tcW w:w="1946" w:type="dxa"/>
            <w:shd w:val="clear" w:color="auto" w:fill="FFCADE"/>
            <w:vAlign w:val="bottom"/>
          </w:tcPr>
          <w:p w14:paraId="00000405" w14:textId="77777777" w:rsidR="00DD1A02" w:rsidRPr="006A3F4B" w:rsidRDefault="00F341B0">
            <w:pPr>
              <w:spacing w:line="276" w:lineRule="auto"/>
              <w:jc w:val="center"/>
              <w:rPr>
                <w:b/>
              </w:rPr>
            </w:pPr>
            <w:r w:rsidRPr="006A3F4B">
              <w:rPr>
                <w:b/>
              </w:rPr>
              <w:t>5</w:t>
            </w:r>
          </w:p>
        </w:tc>
      </w:tr>
      <w:tr w:rsidR="00DD1A02" w:rsidRPr="006A3F4B" w14:paraId="1EC8923A" w14:textId="77777777">
        <w:trPr>
          <w:trHeight w:val="1559"/>
        </w:trPr>
        <w:tc>
          <w:tcPr>
            <w:tcW w:w="5957" w:type="dxa"/>
            <w:vMerge w:val="restart"/>
            <w:shd w:val="clear" w:color="auto" w:fill="FFFFFF"/>
          </w:tcPr>
          <w:p w14:paraId="00000406" w14:textId="77777777" w:rsidR="00DD1A02" w:rsidRPr="006A3F4B" w:rsidRDefault="00DD1A02">
            <w:pPr>
              <w:spacing w:line="276" w:lineRule="auto"/>
            </w:pPr>
          </w:p>
          <w:p w14:paraId="00000407" w14:textId="77777777" w:rsidR="00DD1A02" w:rsidRPr="006A3F4B" w:rsidRDefault="00DD1A02">
            <w:pPr>
              <w:spacing w:line="276" w:lineRule="auto"/>
            </w:pPr>
          </w:p>
          <w:p w14:paraId="00000408" w14:textId="77777777" w:rsidR="00DD1A02" w:rsidRPr="006A3F4B" w:rsidRDefault="00F341B0">
            <w:pPr>
              <w:spacing w:line="276" w:lineRule="auto"/>
              <w:rPr>
                <w:b/>
                <w:u w:val="single"/>
              </w:rPr>
            </w:pPr>
            <w:r w:rsidRPr="006A3F4B">
              <w:rPr>
                <w:b/>
                <w:u w:val="single"/>
              </w:rPr>
              <w:t>A.5.2. Uluslararasılaşma kaynakları</w:t>
            </w:r>
          </w:p>
          <w:p w14:paraId="00000409" w14:textId="77777777" w:rsidR="00DD1A02" w:rsidRPr="006A3F4B" w:rsidRDefault="00DD1A02">
            <w:pPr>
              <w:spacing w:line="276" w:lineRule="auto"/>
              <w:jc w:val="both"/>
            </w:pPr>
          </w:p>
          <w:p w14:paraId="0000040A" w14:textId="77777777" w:rsidR="00DD1A02" w:rsidRPr="006A3F4B" w:rsidRDefault="00F341B0">
            <w:pPr>
              <w:spacing w:line="276" w:lineRule="auto"/>
              <w:jc w:val="both"/>
            </w:pPr>
            <w:r w:rsidRPr="006A3F4B">
              <w:t xml:space="preserve">Uluslararasılaşmaya ayrılan kaynaklar (mali, fiziksel, insan gücü) belirlenmiş, paylaşılmış, kurumsallaşmıştır. Bu kaynaklar nicelik ve nitelik bağlamında izlenmekte ve değerlendirilmektedir. </w:t>
            </w:r>
          </w:p>
          <w:p w14:paraId="0000040B" w14:textId="77777777" w:rsidR="00DD1A02" w:rsidRPr="006A3F4B" w:rsidRDefault="00DD1A02">
            <w:pPr>
              <w:spacing w:line="276" w:lineRule="auto"/>
            </w:pPr>
          </w:p>
          <w:p w14:paraId="0000040C" w14:textId="77777777" w:rsidR="00DD1A02" w:rsidRPr="006A3F4B" w:rsidRDefault="00DD1A02">
            <w:pPr>
              <w:spacing w:line="276" w:lineRule="auto"/>
            </w:pPr>
          </w:p>
          <w:p w14:paraId="0000040D" w14:textId="77777777" w:rsidR="00DD1A02" w:rsidRPr="006A3F4B" w:rsidRDefault="00DD1A02">
            <w:pPr>
              <w:spacing w:line="276" w:lineRule="auto"/>
            </w:pPr>
          </w:p>
          <w:p w14:paraId="0000040E" w14:textId="77777777" w:rsidR="00DD1A02" w:rsidRPr="006A3F4B" w:rsidRDefault="00DD1A02">
            <w:pPr>
              <w:spacing w:line="276" w:lineRule="auto"/>
            </w:pPr>
          </w:p>
          <w:p w14:paraId="0000040F" w14:textId="77777777" w:rsidR="00DD1A02" w:rsidRPr="006A3F4B" w:rsidRDefault="00DD1A02">
            <w:pPr>
              <w:spacing w:line="276" w:lineRule="auto"/>
            </w:pPr>
          </w:p>
          <w:p w14:paraId="00000410" w14:textId="77777777" w:rsidR="00DD1A02" w:rsidRPr="006A3F4B" w:rsidRDefault="00DD1A02">
            <w:pPr>
              <w:spacing w:line="276" w:lineRule="auto"/>
            </w:pPr>
          </w:p>
          <w:p w14:paraId="00000411" w14:textId="77777777" w:rsidR="00DD1A02" w:rsidRPr="006A3F4B" w:rsidRDefault="00DD1A02">
            <w:pPr>
              <w:spacing w:line="276" w:lineRule="auto"/>
            </w:pPr>
          </w:p>
          <w:p w14:paraId="00000412" w14:textId="77777777" w:rsidR="00DD1A02" w:rsidRPr="006A3F4B" w:rsidRDefault="00DD1A02">
            <w:pPr>
              <w:spacing w:line="276" w:lineRule="auto"/>
            </w:pPr>
          </w:p>
          <w:p w14:paraId="00000413" w14:textId="77777777" w:rsidR="00DD1A02" w:rsidRPr="006A3F4B" w:rsidRDefault="00DD1A02">
            <w:pPr>
              <w:spacing w:line="276" w:lineRule="auto"/>
            </w:pPr>
          </w:p>
          <w:p w14:paraId="00000414" w14:textId="77777777" w:rsidR="00DD1A02" w:rsidRPr="006A3F4B" w:rsidRDefault="00DD1A02">
            <w:pPr>
              <w:spacing w:line="276" w:lineRule="auto"/>
            </w:pPr>
          </w:p>
          <w:p w14:paraId="00000415" w14:textId="77777777" w:rsidR="00DD1A02" w:rsidRPr="006A3F4B" w:rsidRDefault="00DD1A02">
            <w:pPr>
              <w:spacing w:line="276" w:lineRule="auto"/>
            </w:pPr>
          </w:p>
          <w:p w14:paraId="00000416" w14:textId="77777777" w:rsidR="00DD1A02" w:rsidRPr="006A3F4B" w:rsidRDefault="00DD1A02">
            <w:pPr>
              <w:spacing w:line="276" w:lineRule="auto"/>
            </w:pPr>
          </w:p>
          <w:p w14:paraId="00000419" w14:textId="77777777" w:rsidR="00DD1A02" w:rsidRPr="006A3F4B" w:rsidRDefault="00DD1A02">
            <w:pPr>
              <w:spacing w:line="276" w:lineRule="auto"/>
            </w:pPr>
          </w:p>
        </w:tc>
        <w:tc>
          <w:tcPr>
            <w:tcW w:w="2071" w:type="dxa"/>
            <w:shd w:val="clear" w:color="auto" w:fill="FDDFE8"/>
          </w:tcPr>
          <w:p w14:paraId="0000041A" w14:textId="77777777" w:rsidR="00DD1A02" w:rsidRPr="006A3F4B" w:rsidRDefault="00F341B0">
            <w:pPr>
              <w:spacing w:line="276" w:lineRule="auto"/>
            </w:pPr>
            <w:r w:rsidRPr="006A3F4B">
              <w:t xml:space="preserve">Kurumun uluslararasılaşma faaliyetlerini sürdürebilmesi için yeterli kaynak bulunmamaktadır. </w:t>
            </w:r>
          </w:p>
        </w:tc>
        <w:tc>
          <w:tcPr>
            <w:tcW w:w="1997" w:type="dxa"/>
            <w:shd w:val="clear" w:color="auto" w:fill="FECEDD"/>
          </w:tcPr>
          <w:p w14:paraId="0000041B" w14:textId="77777777" w:rsidR="00DD1A02" w:rsidRPr="006A3F4B" w:rsidRDefault="00F341B0">
            <w:pPr>
              <w:spacing w:line="276" w:lineRule="auto"/>
            </w:pPr>
            <w:r w:rsidRPr="006A3F4B">
              <w:t>Kurumun uluslararasılaşma faaliyetlerini sürdürebilmek için uygun nitelik ve nicelikte fiziki, teknik ve mali kaynakların oluşturulmasına yönelik planları bulunmaktadır.</w:t>
            </w:r>
          </w:p>
        </w:tc>
        <w:tc>
          <w:tcPr>
            <w:tcW w:w="2004" w:type="dxa"/>
            <w:shd w:val="clear" w:color="auto" w:fill="E59BB2"/>
          </w:tcPr>
          <w:p w14:paraId="0000041C" w14:textId="77777777" w:rsidR="00DD1A02" w:rsidRPr="006A3F4B" w:rsidRDefault="00F341B0">
            <w:pPr>
              <w:spacing w:line="276" w:lineRule="auto"/>
            </w:pPr>
            <w:r w:rsidRPr="006A3F4B">
              <w:t>Kurumun uluslararaslaşma kaynakları birimler arası denge gözetilerek yönetilmektedir.</w:t>
            </w:r>
          </w:p>
        </w:tc>
        <w:tc>
          <w:tcPr>
            <w:tcW w:w="2039" w:type="dxa"/>
            <w:shd w:val="clear" w:color="auto" w:fill="DE829E"/>
          </w:tcPr>
          <w:p w14:paraId="0000041D" w14:textId="77777777" w:rsidR="00DD1A02" w:rsidRPr="006A3F4B" w:rsidRDefault="00F341B0">
            <w:pPr>
              <w:spacing w:line="276" w:lineRule="auto"/>
            </w:pPr>
            <w:r w:rsidRPr="006A3F4B">
              <w:t xml:space="preserve">Kurumda uluslararasılaşma kaynaklarının dağılımı izlenmekte ve iyileştirilmektedir.  </w:t>
            </w:r>
          </w:p>
          <w:p w14:paraId="0000041E" w14:textId="77777777" w:rsidR="00DD1A02" w:rsidRPr="006A3F4B" w:rsidRDefault="00DD1A02">
            <w:pPr>
              <w:spacing w:line="276" w:lineRule="auto"/>
            </w:pPr>
          </w:p>
        </w:tc>
        <w:tc>
          <w:tcPr>
            <w:tcW w:w="1946" w:type="dxa"/>
            <w:shd w:val="clear" w:color="auto" w:fill="D87292"/>
          </w:tcPr>
          <w:p w14:paraId="0000041F" w14:textId="77777777" w:rsidR="00DD1A02" w:rsidRPr="006A3F4B" w:rsidRDefault="00F341B0">
            <w:pPr>
              <w:spacing w:line="276" w:lineRule="auto"/>
            </w:pPr>
            <w:r w:rsidRPr="006A3F4B">
              <w:t>İçselleştirilmiş, sistematik, sürdürülebilir ve örnek gösterilebilir uygulamalar bulunmaktadır.</w:t>
            </w:r>
          </w:p>
        </w:tc>
      </w:tr>
      <w:tr w:rsidR="00DD1A02" w:rsidRPr="006A3F4B" w14:paraId="53FBC24B" w14:textId="77777777">
        <w:trPr>
          <w:trHeight w:val="3544"/>
        </w:trPr>
        <w:tc>
          <w:tcPr>
            <w:tcW w:w="5957" w:type="dxa"/>
            <w:vMerge/>
            <w:shd w:val="clear" w:color="auto" w:fill="FFFFFF"/>
          </w:tcPr>
          <w:p w14:paraId="00000420" w14:textId="77777777" w:rsidR="00DD1A02" w:rsidRPr="006A3F4B" w:rsidRDefault="00DD1A02">
            <w:pPr>
              <w:pBdr>
                <w:top w:val="nil"/>
                <w:left w:val="nil"/>
                <w:bottom w:val="nil"/>
                <w:right w:val="nil"/>
                <w:between w:val="nil"/>
              </w:pBdr>
              <w:spacing w:line="276" w:lineRule="auto"/>
            </w:pPr>
          </w:p>
        </w:tc>
        <w:tc>
          <w:tcPr>
            <w:tcW w:w="10057" w:type="dxa"/>
            <w:gridSpan w:val="5"/>
            <w:shd w:val="clear" w:color="auto" w:fill="E5AEC0"/>
          </w:tcPr>
          <w:p w14:paraId="00000421" w14:textId="77777777" w:rsidR="00DD1A02" w:rsidRPr="006A3F4B" w:rsidRDefault="00DD1A02">
            <w:pPr>
              <w:spacing w:line="276" w:lineRule="auto"/>
              <w:ind w:left="118" w:right="63"/>
              <w:jc w:val="both"/>
            </w:pPr>
          </w:p>
          <w:p w14:paraId="00000422" w14:textId="77777777" w:rsidR="00DD1A02" w:rsidRPr="006A3F4B" w:rsidRDefault="00F341B0">
            <w:pPr>
              <w:spacing w:line="276" w:lineRule="auto"/>
              <w:ind w:left="118" w:right="63"/>
              <w:jc w:val="both"/>
              <w:rPr>
                <w:b/>
                <w:i/>
              </w:rPr>
            </w:pPr>
            <w:r w:rsidRPr="006A3F4B">
              <w:rPr>
                <w:b/>
                <w:i/>
              </w:rPr>
              <w:t>Örnek Kanıtlar</w:t>
            </w:r>
          </w:p>
          <w:p w14:paraId="00000423" w14:textId="1395A58B" w:rsidR="00DD1A02" w:rsidRPr="006A3F4B" w:rsidRDefault="00F341B0">
            <w:pPr>
              <w:widowControl/>
              <w:numPr>
                <w:ilvl w:val="0"/>
                <w:numId w:val="1"/>
              </w:numPr>
              <w:spacing w:line="276" w:lineRule="auto"/>
              <w:jc w:val="both"/>
              <w:rPr>
                <w:i/>
              </w:rPr>
            </w:pPr>
            <w:r w:rsidRPr="006A3F4B">
              <w:rPr>
                <w:i/>
              </w:rPr>
              <w:t>Kurumun uluslararasılaşma faaliyetlerini sürdürebilmesine yönelik</w:t>
            </w:r>
            <w:r w:rsidR="00E42C25" w:rsidRPr="006A3F4B">
              <w:rPr>
                <w:i/>
              </w:rPr>
              <w:t xml:space="preserve"> </w:t>
            </w:r>
            <w:r w:rsidRPr="006A3F4B">
              <w:rPr>
                <w:i/>
              </w:rPr>
              <w:t>kaynakların planlama kanıtları</w:t>
            </w:r>
          </w:p>
          <w:p w14:paraId="00000424" w14:textId="3E470EDC" w:rsidR="00DD1A02" w:rsidRPr="006A3F4B" w:rsidRDefault="00F341B0">
            <w:pPr>
              <w:widowControl/>
              <w:numPr>
                <w:ilvl w:val="0"/>
                <w:numId w:val="1"/>
              </w:numPr>
              <w:spacing w:line="276" w:lineRule="auto"/>
              <w:jc w:val="both"/>
              <w:rPr>
                <w:i/>
              </w:rPr>
            </w:pPr>
            <w:r w:rsidRPr="006A3F4B">
              <w:rPr>
                <w:i/>
              </w:rPr>
              <w:t>Uluslararası çalışmalar için ayrılan kaynaklarının yönetimine ilişkin belgeler (Erasmus vb. bütçelerin kulanım oranı, AB proje bütçelerinin yönetimi ve ikili protokoller kapsamında gerçekleşen kaynakların yönetimine ilişkin belgeler gibi)</w:t>
            </w:r>
          </w:p>
          <w:p w14:paraId="00000425" w14:textId="1918BE92" w:rsidR="00DD1A02" w:rsidRPr="006A3F4B" w:rsidRDefault="00F341B0">
            <w:pPr>
              <w:widowControl/>
              <w:numPr>
                <w:ilvl w:val="0"/>
                <w:numId w:val="1"/>
              </w:numPr>
              <w:spacing w:line="276" w:lineRule="auto"/>
              <w:jc w:val="both"/>
              <w:rPr>
                <w:i/>
              </w:rPr>
            </w:pPr>
            <w:r w:rsidRPr="006A3F4B">
              <w:rPr>
                <w:i/>
              </w:rPr>
              <w:t>Uluslararasılaşma kaynakların dağılımının izlenmesi ve iyileştirilmesine ilişkin kanıtla</w:t>
            </w:r>
            <w:r w:rsidR="00E42C25" w:rsidRPr="006A3F4B">
              <w:rPr>
                <w:i/>
              </w:rPr>
              <w:t>r</w:t>
            </w:r>
          </w:p>
          <w:p w14:paraId="00000426" w14:textId="32B199C3" w:rsidR="00DD1A02" w:rsidRPr="006A3F4B" w:rsidRDefault="00F341B0">
            <w:pPr>
              <w:widowControl/>
              <w:numPr>
                <w:ilvl w:val="0"/>
                <w:numId w:val="1"/>
              </w:numPr>
              <w:spacing w:line="276" w:lineRule="auto"/>
              <w:jc w:val="both"/>
              <w:rPr>
                <w:i/>
              </w:rPr>
            </w:pPr>
            <w:r w:rsidRPr="006A3F4B">
              <w:rPr>
                <w:i/>
              </w:rPr>
              <w:t>Standart uygulamalar ve mevzuatın yanı sıra kurumun ihtiyaçları doğrultusunda geliştirdiği özgün yaklaşım ve uygulamalarına ilişkin kanıtlar</w:t>
            </w:r>
          </w:p>
        </w:tc>
      </w:tr>
    </w:tbl>
    <w:p w14:paraId="0000042B" w14:textId="77777777" w:rsidR="00DD1A02" w:rsidRPr="006A3F4B" w:rsidRDefault="00DD1A02"/>
    <w:tbl>
      <w:tblPr>
        <w:tblStyle w:val="af3"/>
        <w:tblpPr w:leftFromText="141" w:rightFromText="141" w:vertAnchor="page" w:horzAnchor="margin" w:tblpXSpec="center" w:tblpY="721"/>
        <w:tblW w:w="160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2124"/>
        <w:gridCol w:w="1948"/>
        <w:gridCol w:w="2005"/>
        <w:gridCol w:w="2039"/>
        <w:gridCol w:w="1949"/>
      </w:tblGrid>
      <w:tr w:rsidR="00DD1A02" w:rsidRPr="006A3F4B" w14:paraId="7C59A41E" w14:textId="77777777">
        <w:trPr>
          <w:trHeight w:val="434"/>
        </w:trPr>
        <w:tc>
          <w:tcPr>
            <w:tcW w:w="16014" w:type="dxa"/>
            <w:gridSpan w:val="6"/>
            <w:shd w:val="clear" w:color="auto" w:fill="FFCADE"/>
          </w:tcPr>
          <w:p w14:paraId="0000042C" w14:textId="77777777" w:rsidR="00DD1A02" w:rsidRPr="006A3F4B" w:rsidRDefault="00F341B0" w:rsidP="00B42C40">
            <w:pPr>
              <w:pStyle w:val="b1"/>
              <w:framePr w:hSpace="0" w:wrap="auto" w:vAnchor="margin" w:hAnchor="text" w:xAlign="left" w:yAlign="inline"/>
            </w:pPr>
            <w:r w:rsidRPr="006A3F4B">
              <w:lastRenderedPageBreak/>
              <w:t xml:space="preserve"> A. LİDERLİK, YÖNETİŞİM ve KALİTE</w:t>
            </w:r>
          </w:p>
        </w:tc>
      </w:tr>
      <w:tr w:rsidR="00DD1A02" w:rsidRPr="006A3F4B" w14:paraId="15FA00D2" w14:textId="77777777">
        <w:trPr>
          <w:trHeight w:val="543"/>
        </w:trPr>
        <w:tc>
          <w:tcPr>
            <w:tcW w:w="16014" w:type="dxa"/>
            <w:gridSpan w:val="6"/>
            <w:shd w:val="clear" w:color="auto" w:fill="FFCADE"/>
            <w:vAlign w:val="center"/>
          </w:tcPr>
          <w:p w14:paraId="00000432" w14:textId="77777777" w:rsidR="00DD1A02" w:rsidRPr="006A3F4B" w:rsidRDefault="00F341B0">
            <w:pPr>
              <w:tabs>
                <w:tab w:val="center" w:pos="2792"/>
              </w:tabs>
              <w:spacing w:line="276" w:lineRule="auto"/>
              <w:rPr>
                <w:b/>
              </w:rPr>
            </w:pPr>
            <w:r w:rsidRPr="006A3F4B">
              <w:rPr>
                <w:b/>
              </w:rPr>
              <w:t>A.5. Uluslararasılaşma</w:t>
            </w:r>
          </w:p>
        </w:tc>
      </w:tr>
      <w:tr w:rsidR="00DD1A02" w:rsidRPr="006A3F4B" w14:paraId="32FE3DC0" w14:textId="77777777" w:rsidTr="007745A3">
        <w:trPr>
          <w:trHeight w:val="227"/>
        </w:trPr>
        <w:tc>
          <w:tcPr>
            <w:tcW w:w="5949" w:type="dxa"/>
            <w:shd w:val="clear" w:color="auto" w:fill="FFCADE"/>
            <w:vAlign w:val="center"/>
          </w:tcPr>
          <w:p w14:paraId="00000438" w14:textId="77777777" w:rsidR="00DD1A02" w:rsidRPr="006A3F4B" w:rsidRDefault="00DD1A02">
            <w:pPr>
              <w:tabs>
                <w:tab w:val="center" w:pos="2792"/>
              </w:tabs>
              <w:spacing w:line="276" w:lineRule="auto"/>
              <w:rPr>
                <w:b/>
              </w:rPr>
            </w:pPr>
          </w:p>
        </w:tc>
        <w:tc>
          <w:tcPr>
            <w:tcW w:w="2124" w:type="dxa"/>
            <w:shd w:val="clear" w:color="auto" w:fill="FFCADE"/>
            <w:vAlign w:val="bottom"/>
          </w:tcPr>
          <w:p w14:paraId="00000439" w14:textId="77777777" w:rsidR="00DD1A02" w:rsidRPr="006A3F4B" w:rsidRDefault="00F341B0">
            <w:pPr>
              <w:spacing w:line="276" w:lineRule="auto"/>
              <w:jc w:val="center"/>
              <w:rPr>
                <w:b/>
              </w:rPr>
            </w:pPr>
            <w:r w:rsidRPr="006A3F4B">
              <w:rPr>
                <w:b/>
              </w:rPr>
              <w:t>1</w:t>
            </w:r>
          </w:p>
        </w:tc>
        <w:tc>
          <w:tcPr>
            <w:tcW w:w="1948" w:type="dxa"/>
            <w:shd w:val="clear" w:color="auto" w:fill="FFCADE"/>
            <w:vAlign w:val="bottom"/>
          </w:tcPr>
          <w:p w14:paraId="0000043A" w14:textId="77777777" w:rsidR="00DD1A02" w:rsidRPr="006A3F4B" w:rsidRDefault="00F341B0">
            <w:pPr>
              <w:spacing w:line="276" w:lineRule="auto"/>
              <w:jc w:val="center"/>
              <w:rPr>
                <w:b/>
              </w:rPr>
            </w:pPr>
            <w:r w:rsidRPr="006A3F4B">
              <w:rPr>
                <w:b/>
              </w:rPr>
              <w:t>2</w:t>
            </w:r>
          </w:p>
        </w:tc>
        <w:tc>
          <w:tcPr>
            <w:tcW w:w="2005" w:type="dxa"/>
            <w:shd w:val="clear" w:color="auto" w:fill="FFCADE"/>
            <w:vAlign w:val="bottom"/>
          </w:tcPr>
          <w:p w14:paraId="0000043B" w14:textId="77777777" w:rsidR="00DD1A02" w:rsidRPr="006A3F4B" w:rsidRDefault="00F341B0">
            <w:pPr>
              <w:spacing w:line="276" w:lineRule="auto"/>
              <w:jc w:val="center"/>
              <w:rPr>
                <w:b/>
              </w:rPr>
            </w:pPr>
            <w:r w:rsidRPr="006A3F4B">
              <w:rPr>
                <w:b/>
              </w:rPr>
              <w:t>3</w:t>
            </w:r>
          </w:p>
        </w:tc>
        <w:tc>
          <w:tcPr>
            <w:tcW w:w="2039" w:type="dxa"/>
            <w:shd w:val="clear" w:color="auto" w:fill="FFCADE"/>
            <w:vAlign w:val="bottom"/>
          </w:tcPr>
          <w:p w14:paraId="0000043C" w14:textId="77777777" w:rsidR="00DD1A02" w:rsidRPr="006A3F4B" w:rsidRDefault="00F341B0">
            <w:pPr>
              <w:spacing w:line="276" w:lineRule="auto"/>
              <w:jc w:val="center"/>
              <w:rPr>
                <w:b/>
              </w:rPr>
            </w:pPr>
            <w:r w:rsidRPr="006A3F4B">
              <w:rPr>
                <w:b/>
              </w:rPr>
              <w:t>4</w:t>
            </w:r>
          </w:p>
        </w:tc>
        <w:tc>
          <w:tcPr>
            <w:tcW w:w="1949" w:type="dxa"/>
            <w:shd w:val="clear" w:color="auto" w:fill="FFCADE"/>
            <w:vAlign w:val="bottom"/>
          </w:tcPr>
          <w:p w14:paraId="0000043D" w14:textId="77777777" w:rsidR="00DD1A02" w:rsidRPr="006A3F4B" w:rsidRDefault="00F341B0">
            <w:pPr>
              <w:spacing w:line="276" w:lineRule="auto"/>
              <w:jc w:val="center"/>
              <w:rPr>
                <w:b/>
              </w:rPr>
            </w:pPr>
            <w:r w:rsidRPr="006A3F4B">
              <w:rPr>
                <w:b/>
              </w:rPr>
              <w:t>5</w:t>
            </w:r>
          </w:p>
        </w:tc>
      </w:tr>
      <w:tr w:rsidR="00DD1A02" w:rsidRPr="006A3F4B" w14:paraId="5E93B0D6" w14:textId="77777777" w:rsidTr="007745A3">
        <w:trPr>
          <w:trHeight w:val="2551"/>
        </w:trPr>
        <w:tc>
          <w:tcPr>
            <w:tcW w:w="5949" w:type="dxa"/>
            <w:vMerge w:val="restart"/>
            <w:shd w:val="clear" w:color="auto" w:fill="FFFFFF"/>
          </w:tcPr>
          <w:p w14:paraId="0000043E" w14:textId="77777777" w:rsidR="00DD1A02" w:rsidRPr="006A3F4B" w:rsidRDefault="00DD1A02">
            <w:pPr>
              <w:spacing w:line="276" w:lineRule="auto"/>
            </w:pPr>
          </w:p>
          <w:p w14:paraId="0000043F" w14:textId="77777777" w:rsidR="00DD1A02" w:rsidRPr="006A3F4B" w:rsidRDefault="00DD1A02">
            <w:pPr>
              <w:spacing w:line="276" w:lineRule="auto"/>
            </w:pPr>
          </w:p>
          <w:p w14:paraId="00000440" w14:textId="77777777" w:rsidR="00DD1A02" w:rsidRPr="006A3F4B" w:rsidRDefault="00F341B0">
            <w:pPr>
              <w:spacing w:line="276" w:lineRule="auto"/>
              <w:rPr>
                <w:b/>
                <w:u w:val="single"/>
              </w:rPr>
            </w:pPr>
            <w:r w:rsidRPr="006A3F4B">
              <w:rPr>
                <w:b/>
                <w:u w:val="single"/>
              </w:rPr>
              <w:t>A.5.3. Uluslararasılaşma performansı</w:t>
            </w:r>
          </w:p>
          <w:p w14:paraId="00000441" w14:textId="77777777" w:rsidR="00DD1A02" w:rsidRPr="006A3F4B" w:rsidRDefault="00DD1A02">
            <w:pPr>
              <w:spacing w:line="276" w:lineRule="auto"/>
              <w:jc w:val="both"/>
            </w:pPr>
          </w:p>
          <w:p w14:paraId="00000442" w14:textId="77777777" w:rsidR="00DD1A02" w:rsidRPr="006A3F4B" w:rsidRDefault="00F341B0">
            <w:pPr>
              <w:spacing w:line="276" w:lineRule="auto"/>
              <w:jc w:val="both"/>
            </w:pPr>
            <w:r w:rsidRPr="006A3F4B">
              <w:t xml:space="preserve">Uluslararasılaşma performansı izlenmektedir. İzlenme mekanizma ve süreçleri yerleşiktir, sürdürülebilirdir, iyileştirme adımlarının kanıtları vardır. </w:t>
            </w:r>
          </w:p>
          <w:p w14:paraId="00000443" w14:textId="77777777" w:rsidR="00DD1A02" w:rsidRPr="006A3F4B" w:rsidRDefault="00DD1A02">
            <w:pPr>
              <w:spacing w:line="276" w:lineRule="auto"/>
            </w:pPr>
          </w:p>
          <w:p w14:paraId="00000444" w14:textId="77777777" w:rsidR="00DD1A02" w:rsidRPr="006A3F4B" w:rsidRDefault="00DD1A02">
            <w:pPr>
              <w:spacing w:line="276" w:lineRule="auto"/>
            </w:pPr>
          </w:p>
          <w:p w14:paraId="00000445" w14:textId="77777777" w:rsidR="00DD1A02" w:rsidRPr="006A3F4B" w:rsidRDefault="00DD1A02">
            <w:pPr>
              <w:spacing w:line="276" w:lineRule="auto"/>
            </w:pPr>
          </w:p>
          <w:p w14:paraId="00000446" w14:textId="77777777" w:rsidR="00DD1A02" w:rsidRPr="006A3F4B" w:rsidRDefault="00DD1A02">
            <w:pPr>
              <w:spacing w:line="276" w:lineRule="auto"/>
            </w:pPr>
          </w:p>
          <w:p w14:paraId="00000447" w14:textId="77777777" w:rsidR="00DD1A02" w:rsidRPr="006A3F4B" w:rsidRDefault="00DD1A02">
            <w:pPr>
              <w:spacing w:line="276" w:lineRule="auto"/>
            </w:pPr>
          </w:p>
          <w:p w14:paraId="00000448" w14:textId="77777777" w:rsidR="00DD1A02" w:rsidRPr="006A3F4B" w:rsidRDefault="00DD1A02">
            <w:pPr>
              <w:spacing w:line="276" w:lineRule="auto"/>
            </w:pPr>
          </w:p>
          <w:p w14:paraId="00000449" w14:textId="77777777" w:rsidR="00DD1A02" w:rsidRPr="006A3F4B" w:rsidRDefault="00DD1A02">
            <w:pPr>
              <w:spacing w:line="276" w:lineRule="auto"/>
            </w:pPr>
          </w:p>
          <w:p w14:paraId="0000044A" w14:textId="77777777" w:rsidR="00DD1A02" w:rsidRPr="006A3F4B" w:rsidRDefault="00DD1A02">
            <w:pPr>
              <w:spacing w:line="276" w:lineRule="auto"/>
            </w:pPr>
          </w:p>
          <w:p w14:paraId="0000044B" w14:textId="77777777" w:rsidR="00DD1A02" w:rsidRPr="006A3F4B" w:rsidRDefault="00DD1A02">
            <w:pPr>
              <w:spacing w:line="276" w:lineRule="auto"/>
            </w:pPr>
          </w:p>
          <w:p w14:paraId="0000044C" w14:textId="77777777" w:rsidR="00DD1A02" w:rsidRPr="006A3F4B" w:rsidRDefault="00DD1A02">
            <w:pPr>
              <w:spacing w:line="276" w:lineRule="auto"/>
            </w:pPr>
          </w:p>
          <w:p w14:paraId="0000044D" w14:textId="77777777" w:rsidR="00DD1A02" w:rsidRPr="006A3F4B" w:rsidRDefault="00DD1A02">
            <w:pPr>
              <w:spacing w:line="276" w:lineRule="auto"/>
            </w:pPr>
          </w:p>
          <w:p w14:paraId="0000044E" w14:textId="77777777" w:rsidR="00DD1A02" w:rsidRPr="006A3F4B" w:rsidRDefault="00DD1A02">
            <w:pPr>
              <w:spacing w:line="276" w:lineRule="auto"/>
            </w:pPr>
          </w:p>
          <w:p w14:paraId="0000044F" w14:textId="77777777" w:rsidR="00DD1A02" w:rsidRPr="006A3F4B" w:rsidRDefault="00DD1A02">
            <w:pPr>
              <w:spacing w:line="276" w:lineRule="auto"/>
            </w:pPr>
          </w:p>
          <w:p w14:paraId="00000450" w14:textId="77777777" w:rsidR="00DD1A02" w:rsidRPr="006A3F4B" w:rsidRDefault="00DD1A02">
            <w:pPr>
              <w:spacing w:line="276" w:lineRule="auto"/>
            </w:pPr>
          </w:p>
          <w:p w14:paraId="00000451" w14:textId="77777777" w:rsidR="00DD1A02" w:rsidRPr="006A3F4B" w:rsidRDefault="00DD1A02">
            <w:pPr>
              <w:spacing w:line="276" w:lineRule="auto"/>
            </w:pPr>
          </w:p>
        </w:tc>
        <w:tc>
          <w:tcPr>
            <w:tcW w:w="2124" w:type="dxa"/>
            <w:shd w:val="clear" w:color="auto" w:fill="FDDFE8"/>
          </w:tcPr>
          <w:p w14:paraId="00000452" w14:textId="77777777" w:rsidR="00DD1A02" w:rsidRPr="006A3F4B" w:rsidRDefault="00F341B0">
            <w:pPr>
              <w:spacing w:line="276" w:lineRule="auto"/>
            </w:pPr>
            <w:r w:rsidRPr="006A3F4B">
              <w:t>Kurumda uluslararasılaşma faaliyeti bulunmamaktadır.</w:t>
            </w:r>
          </w:p>
        </w:tc>
        <w:tc>
          <w:tcPr>
            <w:tcW w:w="1948" w:type="dxa"/>
            <w:shd w:val="clear" w:color="auto" w:fill="FECEDD"/>
          </w:tcPr>
          <w:p w14:paraId="00000453" w14:textId="77777777" w:rsidR="00DD1A02" w:rsidRPr="006A3F4B" w:rsidRDefault="00F341B0">
            <w:pPr>
              <w:spacing w:line="276" w:lineRule="auto"/>
            </w:pPr>
            <w:r w:rsidRPr="006A3F4B">
              <w:t>Kurumda uluslararasılaşma politikasıyla uyumlu faaliyetlere yönelik planlamalar bulunmaktadır.</w:t>
            </w:r>
          </w:p>
        </w:tc>
        <w:tc>
          <w:tcPr>
            <w:tcW w:w="2005" w:type="dxa"/>
            <w:shd w:val="clear" w:color="auto" w:fill="E59BB2"/>
          </w:tcPr>
          <w:p w14:paraId="00000454" w14:textId="77777777" w:rsidR="00DD1A02" w:rsidRPr="006A3F4B" w:rsidRDefault="00F341B0">
            <w:pPr>
              <w:spacing w:line="276" w:lineRule="auto"/>
            </w:pPr>
            <w:r w:rsidRPr="006A3F4B">
              <w:t>Kurumun geneline yayılmış uluslararasılaşma faaliyetleri bulunmaktadır.</w:t>
            </w:r>
          </w:p>
        </w:tc>
        <w:tc>
          <w:tcPr>
            <w:tcW w:w="2039" w:type="dxa"/>
            <w:shd w:val="clear" w:color="auto" w:fill="DE829E"/>
          </w:tcPr>
          <w:p w14:paraId="00000455" w14:textId="77777777" w:rsidR="00DD1A02" w:rsidRPr="006A3F4B" w:rsidRDefault="00F341B0">
            <w:pPr>
              <w:spacing w:line="276" w:lineRule="auto"/>
            </w:pPr>
            <w:r w:rsidRPr="006A3F4B">
              <w:t>Kurumda uluslararasılaşma faaliyetleri izlenmekte ve iyileştirilmektedir.</w:t>
            </w:r>
          </w:p>
        </w:tc>
        <w:tc>
          <w:tcPr>
            <w:tcW w:w="1949" w:type="dxa"/>
            <w:shd w:val="clear" w:color="auto" w:fill="D87292"/>
          </w:tcPr>
          <w:p w14:paraId="00000456" w14:textId="77777777" w:rsidR="00DD1A02" w:rsidRPr="006A3F4B" w:rsidRDefault="00F341B0">
            <w:pPr>
              <w:spacing w:line="276" w:lineRule="auto"/>
            </w:pPr>
            <w:r w:rsidRPr="006A3F4B">
              <w:t>İçselleştirilmiş, sistematik, sürdürülebilir ve örnek gösterilebilir uygulamalar bulunmaktadır.</w:t>
            </w:r>
          </w:p>
        </w:tc>
      </w:tr>
      <w:tr w:rsidR="00DD1A02" w:rsidRPr="006A3F4B" w14:paraId="0E102960" w14:textId="77777777" w:rsidTr="007745A3">
        <w:trPr>
          <w:trHeight w:val="3544"/>
        </w:trPr>
        <w:tc>
          <w:tcPr>
            <w:tcW w:w="5949" w:type="dxa"/>
            <w:vMerge/>
            <w:shd w:val="clear" w:color="auto" w:fill="FFFFFF"/>
          </w:tcPr>
          <w:p w14:paraId="00000457" w14:textId="77777777" w:rsidR="00DD1A02" w:rsidRPr="006A3F4B" w:rsidRDefault="00DD1A02">
            <w:pPr>
              <w:pBdr>
                <w:top w:val="nil"/>
                <w:left w:val="nil"/>
                <w:bottom w:val="nil"/>
                <w:right w:val="nil"/>
                <w:between w:val="nil"/>
              </w:pBdr>
              <w:spacing w:line="276" w:lineRule="auto"/>
            </w:pPr>
          </w:p>
        </w:tc>
        <w:tc>
          <w:tcPr>
            <w:tcW w:w="10065" w:type="dxa"/>
            <w:gridSpan w:val="5"/>
            <w:shd w:val="clear" w:color="auto" w:fill="E5AEC0"/>
          </w:tcPr>
          <w:p w14:paraId="00000458" w14:textId="77777777" w:rsidR="00DD1A02" w:rsidRPr="006A3F4B" w:rsidRDefault="00DD1A02">
            <w:pPr>
              <w:spacing w:line="276" w:lineRule="auto"/>
              <w:ind w:left="118" w:right="63"/>
              <w:jc w:val="both"/>
            </w:pPr>
          </w:p>
          <w:p w14:paraId="0000045A" w14:textId="4C13BDE4" w:rsidR="00DD1A02" w:rsidRPr="006A3F4B" w:rsidRDefault="00F341B0" w:rsidP="00E42C25">
            <w:pPr>
              <w:spacing w:line="276" w:lineRule="auto"/>
              <w:ind w:left="118" w:right="63"/>
              <w:jc w:val="both"/>
              <w:rPr>
                <w:b/>
                <w:i/>
              </w:rPr>
            </w:pPr>
            <w:r w:rsidRPr="006A3F4B">
              <w:rPr>
                <w:b/>
                <w:i/>
              </w:rPr>
              <w:t>Örnek Kanıtlar</w:t>
            </w:r>
          </w:p>
          <w:p w14:paraId="55E2C54D" w14:textId="47FF6C93" w:rsidR="004355FD" w:rsidRPr="006A3F4B" w:rsidRDefault="00F341B0" w:rsidP="00E42C25">
            <w:pPr>
              <w:widowControl/>
              <w:numPr>
                <w:ilvl w:val="0"/>
                <w:numId w:val="1"/>
              </w:numPr>
              <w:spacing w:line="276" w:lineRule="auto"/>
              <w:jc w:val="both"/>
              <w:rPr>
                <w:i/>
              </w:rPr>
            </w:pPr>
            <w:r w:rsidRPr="006A3F4B">
              <w:rPr>
                <w:i/>
              </w:rPr>
              <w:t>Stratejik plan ve uluslararasılaşma</w:t>
            </w:r>
            <w:r w:rsidR="00E42C25" w:rsidRPr="006A3F4B">
              <w:rPr>
                <w:i/>
              </w:rPr>
              <w:t xml:space="preserve"> politikasına</w:t>
            </w:r>
            <w:r w:rsidRPr="006A3F4B">
              <w:rPr>
                <w:i/>
              </w:rPr>
              <w:t xml:space="preserve"> ilişkin </w:t>
            </w:r>
            <w:r w:rsidR="00AE2141" w:rsidRPr="006A3F4B">
              <w:rPr>
                <w:i/>
              </w:rPr>
              <w:t>performans göstergeleri</w:t>
            </w:r>
          </w:p>
          <w:p w14:paraId="0000045D" w14:textId="77B7F183" w:rsidR="00DD1A02" w:rsidRPr="006A3F4B" w:rsidRDefault="00F341B0" w:rsidP="00E42C25">
            <w:pPr>
              <w:widowControl/>
              <w:numPr>
                <w:ilvl w:val="0"/>
                <w:numId w:val="1"/>
              </w:numPr>
              <w:spacing w:line="276" w:lineRule="auto"/>
              <w:jc w:val="both"/>
              <w:rPr>
                <w:i/>
              </w:rPr>
            </w:pPr>
            <w:r w:rsidRPr="006A3F4B">
              <w:rPr>
                <w:i/>
              </w:rPr>
              <w:t>Uluslararasılaşma faaliyetleri</w:t>
            </w:r>
            <w:r w:rsidR="00E42C25" w:rsidRPr="006A3F4B">
              <w:rPr>
                <w:i/>
              </w:rPr>
              <w:t xml:space="preserve"> (Uluslararası kapsamda düzenlediği toplantılar, katılım sağladığı programlar, protokoller kapsamında faaliyetler vb.)</w:t>
            </w:r>
          </w:p>
          <w:p w14:paraId="0000045F" w14:textId="73A7DB84" w:rsidR="00DD1A02" w:rsidRPr="006A3F4B" w:rsidRDefault="00F341B0">
            <w:pPr>
              <w:widowControl/>
              <w:numPr>
                <w:ilvl w:val="0"/>
                <w:numId w:val="1"/>
              </w:numPr>
              <w:spacing w:line="276" w:lineRule="auto"/>
              <w:jc w:val="both"/>
              <w:rPr>
                <w:i/>
              </w:rPr>
            </w:pPr>
            <w:r w:rsidRPr="006A3F4B">
              <w:rPr>
                <w:i/>
              </w:rPr>
              <w:t>Uluslararasılaşma hedeflerine ulaşılıp ulaşılmadığını izlemek üzere oluşturulan mekanizmalar</w:t>
            </w:r>
          </w:p>
          <w:p w14:paraId="00000460" w14:textId="77777777" w:rsidR="00DD1A02" w:rsidRPr="006A3F4B" w:rsidRDefault="00F341B0">
            <w:pPr>
              <w:widowControl/>
              <w:numPr>
                <w:ilvl w:val="0"/>
                <w:numId w:val="1"/>
              </w:numPr>
              <w:spacing w:line="276" w:lineRule="auto"/>
              <w:jc w:val="both"/>
              <w:rPr>
                <w:i/>
              </w:rPr>
            </w:pPr>
            <w:r w:rsidRPr="006A3F4B">
              <w:rPr>
                <w:i/>
              </w:rPr>
              <w:t>Uluslararasılaşma süreçlerine ilişkin yıllık öz değerlendirme raporları ve iyileştirme çalışmaları</w:t>
            </w:r>
          </w:p>
          <w:p w14:paraId="00000461" w14:textId="6A9D90E9" w:rsidR="00DD1A02" w:rsidRPr="006A3F4B" w:rsidRDefault="00F341B0">
            <w:pPr>
              <w:widowControl/>
              <w:numPr>
                <w:ilvl w:val="0"/>
                <w:numId w:val="1"/>
              </w:numPr>
              <w:spacing w:line="276" w:lineRule="auto"/>
              <w:jc w:val="both"/>
              <w:rPr>
                <w:b/>
                <w:i/>
              </w:rPr>
            </w:pPr>
            <w:r w:rsidRPr="006A3F4B">
              <w:rPr>
                <w:i/>
              </w:rPr>
              <w:t>Standart uygulamalar ve mevzuatın yanı sıra kurumun ihtiyaçları doğrultusunda geliştirdiği özgün yaklaşım ve uygulamalarına ilişkin kanıtlar</w:t>
            </w:r>
          </w:p>
        </w:tc>
      </w:tr>
    </w:tbl>
    <w:p w14:paraId="00000466" w14:textId="77777777" w:rsidR="00DD1A02" w:rsidRPr="006A3F4B" w:rsidRDefault="00DD1A02"/>
    <w:tbl>
      <w:tblPr>
        <w:tblStyle w:val="af4"/>
        <w:tblpPr w:leftFromText="141" w:rightFromText="141" w:vertAnchor="page" w:horzAnchor="margin" w:tblpXSpec="center" w:tblpY="745"/>
        <w:tblW w:w="15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1843"/>
        <w:gridCol w:w="1842"/>
        <w:gridCol w:w="2268"/>
        <w:gridCol w:w="1985"/>
        <w:gridCol w:w="1902"/>
      </w:tblGrid>
      <w:tr w:rsidR="00DD1A02" w:rsidRPr="006A3F4B" w14:paraId="1D1003BF" w14:textId="77777777">
        <w:trPr>
          <w:cantSplit/>
          <w:trHeight w:val="397"/>
        </w:trPr>
        <w:tc>
          <w:tcPr>
            <w:tcW w:w="15222" w:type="dxa"/>
            <w:gridSpan w:val="6"/>
            <w:shd w:val="clear" w:color="auto" w:fill="BADEF4"/>
          </w:tcPr>
          <w:p w14:paraId="00000468" w14:textId="30C33AC9" w:rsidR="00DD1A02" w:rsidRPr="006A3F4B" w:rsidRDefault="00B42C40" w:rsidP="00B42C40">
            <w:pPr>
              <w:pStyle w:val="Balk2"/>
              <w:jc w:val="right"/>
            </w:pPr>
            <w:bookmarkStart w:id="23" w:name="_Toc154652320"/>
            <w:r w:rsidRPr="006A3F4B">
              <w:lastRenderedPageBreak/>
              <w:t xml:space="preserve">B. </w:t>
            </w:r>
            <w:r w:rsidR="00F341B0" w:rsidRPr="006A3F4B">
              <w:t>EĞİTİM ve ÖĞRETİM</w:t>
            </w:r>
            <w:bookmarkEnd w:id="23"/>
          </w:p>
        </w:tc>
      </w:tr>
      <w:tr w:rsidR="00DD1A02" w:rsidRPr="006A3F4B" w14:paraId="0A6C6EE3" w14:textId="77777777">
        <w:trPr>
          <w:cantSplit/>
          <w:trHeight w:val="9"/>
        </w:trPr>
        <w:tc>
          <w:tcPr>
            <w:tcW w:w="15222" w:type="dxa"/>
            <w:gridSpan w:val="6"/>
            <w:shd w:val="clear" w:color="auto" w:fill="BADEF4"/>
          </w:tcPr>
          <w:p w14:paraId="0000046E" w14:textId="77777777" w:rsidR="00DD1A02" w:rsidRPr="006A3F4B" w:rsidRDefault="00F341B0">
            <w:pPr>
              <w:spacing w:line="276" w:lineRule="auto"/>
              <w:rPr>
                <w:b/>
                <w:sz w:val="22"/>
                <w:szCs w:val="22"/>
              </w:rPr>
            </w:pPr>
            <w:r w:rsidRPr="006A3F4B">
              <w:rPr>
                <w:b/>
                <w:sz w:val="22"/>
                <w:szCs w:val="22"/>
              </w:rPr>
              <w:t>B.1.  Program Tasarımı, Değerlendirmesi ve Güncellenmesi</w:t>
            </w:r>
          </w:p>
          <w:p w14:paraId="0000046F" w14:textId="77777777" w:rsidR="00DD1A02" w:rsidRPr="006A3F4B" w:rsidRDefault="00F341B0">
            <w:pPr>
              <w:spacing w:line="276" w:lineRule="auto"/>
              <w:jc w:val="both"/>
              <w:rPr>
                <w:sz w:val="22"/>
                <w:szCs w:val="22"/>
              </w:rPr>
            </w:pPr>
            <w:r w:rsidRPr="006A3F4B">
              <w:rPr>
                <w:sz w:val="22"/>
                <w:szCs w:val="22"/>
              </w:rPr>
              <w:t>Kurum,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tc>
      </w:tr>
      <w:tr w:rsidR="00DD1A02" w:rsidRPr="006A3F4B" w14:paraId="7CE6AC4A" w14:textId="77777777" w:rsidTr="007745A3">
        <w:trPr>
          <w:cantSplit/>
          <w:trHeight w:val="44"/>
        </w:trPr>
        <w:tc>
          <w:tcPr>
            <w:tcW w:w="5382" w:type="dxa"/>
            <w:shd w:val="clear" w:color="auto" w:fill="BADEF4"/>
          </w:tcPr>
          <w:p w14:paraId="00000475" w14:textId="77777777" w:rsidR="00DD1A02" w:rsidRPr="006A3F4B" w:rsidRDefault="00DD1A02">
            <w:pPr>
              <w:spacing w:line="276" w:lineRule="auto"/>
              <w:rPr>
                <w:sz w:val="22"/>
                <w:szCs w:val="22"/>
              </w:rPr>
            </w:pPr>
          </w:p>
        </w:tc>
        <w:tc>
          <w:tcPr>
            <w:tcW w:w="1843" w:type="dxa"/>
            <w:shd w:val="clear" w:color="auto" w:fill="BADEF4"/>
          </w:tcPr>
          <w:p w14:paraId="00000476" w14:textId="77777777" w:rsidR="00DD1A02" w:rsidRPr="006A3F4B" w:rsidRDefault="00F341B0">
            <w:pPr>
              <w:spacing w:line="276" w:lineRule="auto"/>
              <w:jc w:val="center"/>
              <w:rPr>
                <w:b/>
                <w:bCs/>
                <w:sz w:val="22"/>
                <w:szCs w:val="22"/>
              </w:rPr>
            </w:pPr>
            <w:r w:rsidRPr="006A3F4B">
              <w:rPr>
                <w:b/>
                <w:bCs/>
                <w:sz w:val="22"/>
                <w:szCs w:val="22"/>
              </w:rPr>
              <w:t>1</w:t>
            </w:r>
          </w:p>
        </w:tc>
        <w:tc>
          <w:tcPr>
            <w:tcW w:w="1842" w:type="dxa"/>
            <w:shd w:val="clear" w:color="auto" w:fill="BADEF4"/>
          </w:tcPr>
          <w:p w14:paraId="00000477" w14:textId="77777777" w:rsidR="00DD1A02" w:rsidRPr="006A3F4B" w:rsidRDefault="00F341B0">
            <w:pPr>
              <w:spacing w:line="276" w:lineRule="auto"/>
              <w:jc w:val="center"/>
              <w:rPr>
                <w:b/>
                <w:bCs/>
                <w:sz w:val="22"/>
                <w:szCs w:val="22"/>
              </w:rPr>
            </w:pPr>
            <w:r w:rsidRPr="006A3F4B">
              <w:rPr>
                <w:b/>
                <w:bCs/>
                <w:sz w:val="22"/>
                <w:szCs w:val="22"/>
              </w:rPr>
              <w:t>2</w:t>
            </w:r>
          </w:p>
        </w:tc>
        <w:tc>
          <w:tcPr>
            <w:tcW w:w="2268" w:type="dxa"/>
            <w:shd w:val="clear" w:color="auto" w:fill="BADEF4"/>
          </w:tcPr>
          <w:p w14:paraId="00000478" w14:textId="77777777" w:rsidR="00DD1A02" w:rsidRPr="006A3F4B" w:rsidRDefault="00F341B0">
            <w:pPr>
              <w:spacing w:line="276" w:lineRule="auto"/>
              <w:jc w:val="center"/>
              <w:rPr>
                <w:b/>
                <w:bCs/>
                <w:sz w:val="22"/>
                <w:szCs w:val="22"/>
              </w:rPr>
            </w:pPr>
            <w:r w:rsidRPr="006A3F4B">
              <w:rPr>
                <w:b/>
                <w:bCs/>
                <w:sz w:val="22"/>
                <w:szCs w:val="22"/>
              </w:rPr>
              <w:t>3</w:t>
            </w:r>
          </w:p>
        </w:tc>
        <w:tc>
          <w:tcPr>
            <w:tcW w:w="1985" w:type="dxa"/>
            <w:shd w:val="clear" w:color="auto" w:fill="BADEF4"/>
          </w:tcPr>
          <w:p w14:paraId="00000479" w14:textId="77777777" w:rsidR="00DD1A02" w:rsidRPr="006A3F4B" w:rsidRDefault="00F341B0">
            <w:pPr>
              <w:spacing w:line="276" w:lineRule="auto"/>
              <w:jc w:val="center"/>
              <w:rPr>
                <w:b/>
                <w:bCs/>
                <w:sz w:val="22"/>
                <w:szCs w:val="22"/>
              </w:rPr>
            </w:pPr>
            <w:r w:rsidRPr="006A3F4B">
              <w:rPr>
                <w:b/>
                <w:bCs/>
                <w:sz w:val="22"/>
                <w:szCs w:val="22"/>
              </w:rPr>
              <w:t>4</w:t>
            </w:r>
          </w:p>
        </w:tc>
        <w:tc>
          <w:tcPr>
            <w:tcW w:w="1902" w:type="dxa"/>
            <w:shd w:val="clear" w:color="auto" w:fill="BADEF4"/>
          </w:tcPr>
          <w:p w14:paraId="0000047A" w14:textId="77777777" w:rsidR="00DD1A02" w:rsidRPr="006A3F4B" w:rsidRDefault="00F341B0">
            <w:pPr>
              <w:spacing w:line="276" w:lineRule="auto"/>
              <w:jc w:val="center"/>
              <w:rPr>
                <w:b/>
                <w:bCs/>
                <w:sz w:val="22"/>
                <w:szCs w:val="22"/>
              </w:rPr>
            </w:pPr>
            <w:r w:rsidRPr="006A3F4B">
              <w:rPr>
                <w:b/>
                <w:bCs/>
                <w:sz w:val="22"/>
                <w:szCs w:val="22"/>
              </w:rPr>
              <w:t>5</w:t>
            </w:r>
          </w:p>
        </w:tc>
      </w:tr>
      <w:tr w:rsidR="00DD1A02" w:rsidRPr="006A3F4B" w14:paraId="386C8B12" w14:textId="77777777" w:rsidTr="007745A3">
        <w:trPr>
          <w:trHeight w:val="1843"/>
        </w:trPr>
        <w:tc>
          <w:tcPr>
            <w:tcW w:w="5382" w:type="dxa"/>
            <w:vMerge w:val="restart"/>
            <w:shd w:val="clear" w:color="auto" w:fill="FFFFFF"/>
          </w:tcPr>
          <w:p w14:paraId="0000047B" w14:textId="77777777" w:rsidR="00DD1A02" w:rsidRPr="006A3F4B" w:rsidRDefault="00DD1A02">
            <w:pPr>
              <w:spacing w:line="276" w:lineRule="auto"/>
              <w:rPr>
                <w:sz w:val="20"/>
                <w:szCs w:val="20"/>
                <w:u w:val="single"/>
              </w:rPr>
            </w:pPr>
          </w:p>
          <w:p w14:paraId="0000047C" w14:textId="77777777" w:rsidR="00DD1A02" w:rsidRPr="006A3F4B" w:rsidRDefault="00F341B0">
            <w:pPr>
              <w:spacing w:line="276" w:lineRule="auto"/>
              <w:jc w:val="both"/>
              <w:rPr>
                <w:b/>
                <w:bCs/>
                <w:sz w:val="20"/>
                <w:szCs w:val="20"/>
                <w:u w:val="single"/>
              </w:rPr>
            </w:pPr>
            <w:r w:rsidRPr="006A3F4B">
              <w:rPr>
                <w:b/>
                <w:bCs/>
                <w:sz w:val="20"/>
                <w:szCs w:val="20"/>
                <w:u w:val="single"/>
              </w:rPr>
              <w:t>B.1.1. Programların tasarımı ve onayı</w:t>
            </w:r>
          </w:p>
          <w:p w14:paraId="0000047D" w14:textId="77777777" w:rsidR="00DD1A02" w:rsidRPr="006A3F4B" w:rsidRDefault="00DD1A02">
            <w:pPr>
              <w:spacing w:line="276" w:lineRule="auto"/>
              <w:jc w:val="both"/>
              <w:rPr>
                <w:sz w:val="20"/>
                <w:szCs w:val="20"/>
              </w:rPr>
            </w:pPr>
          </w:p>
          <w:p w14:paraId="0000047E" w14:textId="5D06FF3C" w:rsidR="00DD1A02" w:rsidRPr="006A3F4B" w:rsidRDefault="00F341B0">
            <w:pPr>
              <w:spacing w:line="276" w:lineRule="auto"/>
              <w:jc w:val="both"/>
              <w:rPr>
                <w:sz w:val="20"/>
                <w:szCs w:val="20"/>
              </w:rPr>
            </w:pPr>
            <w:r w:rsidRPr="006A3F4B">
              <w:rPr>
                <w:sz w:val="20"/>
                <w:szCs w:val="20"/>
              </w:rPr>
              <w:t>Programların amaçları ve öğrenme çıktıları (kazanımları) oluşturulmuş,  TYÇ ile uyumu belirtilmiş, kamuoyuna ilan edilmiştir. Program yeterlilikleri belirlenirken kurumun misyon-vizyonu göz önünde bulundurulmuştur. Ders bilgi paketleri varsa ulusal çekirdek programı, varsa ölçütler (örneğin akreditasyon ölçütleri vb.) dikkate alınarak hazırlanmıştır. Kazanımların ifade şekli öngörülen bilişsel, duyuşsal ve devinimsel seviyeyi açıkça belirtmektedir. Program çıktılarının gerçekleştiğinin nasıl izleneceğine dair planlama yapılmıştır, özellikle kurumun ortak (generic) çıktıların irdelenme yöntem ve süreci ayrıntılı belirtilmektedir. Öğrenme çıktılarının ve gerekli öğretim süreçlerinin yapılandırılmasında bölüm bazında ilke ve kurallar bulunmaktadır. Program düzeyinde yeterliliklerin hangi eylemlerle kazandırılabileceği (yeterlilik-ders-öğretim yöntemi matrisleri) belirlenmiştir. Alan farklılıklarına göre yeterliliklerin hangi eğitim türlerinde (örgün, karma, uzaktan) kazandırılabileceği tanımlıdır. Programların tasarımında, fiziksel ve teknolojik olanaklar dikkate alınmaktadır (erişim, sosyal mesafe vb.).</w:t>
            </w:r>
          </w:p>
        </w:tc>
        <w:tc>
          <w:tcPr>
            <w:tcW w:w="1843" w:type="dxa"/>
            <w:shd w:val="clear" w:color="auto" w:fill="E6F2FA"/>
          </w:tcPr>
          <w:p w14:paraId="0000047F" w14:textId="77777777" w:rsidR="00DD1A02" w:rsidRPr="006A3F4B" w:rsidRDefault="00F341B0">
            <w:pPr>
              <w:spacing w:line="276" w:lineRule="auto"/>
              <w:rPr>
                <w:sz w:val="20"/>
                <w:szCs w:val="20"/>
              </w:rPr>
            </w:pPr>
            <w:r w:rsidRPr="006A3F4B">
              <w:rPr>
                <w:sz w:val="20"/>
                <w:szCs w:val="20"/>
              </w:rPr>
              <w:t>Kurumda programların tasarımı ve onayına ilişkin süreçler tanımlanmamıştır.</w:t>
            </w:r>
          </w:p>
        </w:tc>
        <w:tc>
          <w:tcPr>
            <w:tcW w:w="1842" w:type="dxa"/>
            <w:shd w:val="clear" w:color="auto" w:fill="D2E8F6"/>
          </w:tcPr>
          <w:p w14:paraId="00000480" w14:textId="707A7B3C" w:rsidR="00DD1A02" w:rsidRPr="006A3F4B" w:rsidRDefault="00F341B0">
            <w:pPr>
              <w:spacing w:line="276" w:lineRule="auto"/>
              <w:rPr>
                <w:sz w:val="20"/>
                <w:szCs w:val="20"/>
              </w:rPr>
            </w:pPr>
            <w:r w:rsidRPr="006A3F4B">
              <w:rPr>
                <w:sz w:val="20"/>
                <w:szCs w:val="20"/>
              </w:rPr>
              <w:t xml:space="preserve">Kurumda programların tasarımı ve onayına ilişkin ilke, yöntem, TYÇ ile uyum ve paydaş katılımını içeren tanımlı süreçler bulunmaktadır. </w:t>
            </w:r>
          </w:p>
        </w:tc>
        <w:tc>
          <w:tcPr>
            <w:tcW w:w="2268" w:type="dxa"/>
            <w:shd w:val="clear" w:color="auto" w:fill="B9DCF1"/>
          </w:tcPr>
          <w:p w14:paraId="00000481" w14:textId="77777777" w:rsidR="00DD1A02" w:rsidRPr="006A3F4B" w:rsidRDefault="00F341B0">
            <w:pPr>
              <w:spacing w:line="276" w:lineRule="auto"/>
              <w:rPr>
                <w:sz w:val="20"/>
                <w:szCs w:val="20"/>
              </w:rPr>
            </w:pPr>
            <w:r w:rsidRPr="006A3F4B">
              <w:rPr>
                <w:sz w:val="20"/>
                <w:szCs w:val="20"/>
              </w:rPr>
              <w:t xml:space="preserve">Tanımlı süreçler doğrultusunda; Kurumun genelinde, tasarımı ve onayı gerçekleşen programlar, programların amaç ve öğrenme çıktılarına uygun olarak yürütülmektedir. </w:t>
            </w:r>
          </w:p>
        </w:tc>
        <w:tc>
          <w:tcPr>
            <w:tcW w:w="1985" w:type="dxa"/>
            <w:shd w:val="clear" w:color="auto" w:fill="8CC7EC"/>
          </w:tcPr>
          <w:p w14:paraId="00000482" w14:textId="77777777" w:rsidR="00DD1A02" w:rsidRPr="006A3F4B" w:rsidRDefault="00F341B0">
            <w:pPr>
              <w:spacing w:line="276" w:lineRule="auto"/>
              <w:rPr>
                <w:sz w:val="20"/>
                <w:szCs w:val="20"/>
              </w:rPr>
            </w:pPr>
            <w:r w:rsidRPr="006A3F4B">
              <w:rPr>
                <w:sz w:val="20"/>
                <w:szCs w:val="20"/>
              </w:rPr>
              <w:t xml:space="preserve">Programların tasarım ve onay süreçleri sistematik olarak izlenmekte ve ilgili paydaşlarla birlikte değerlendirilerek iyileştirilmektedir. </w:t>
            </w:r>
          </w:p>
          <w:p w14:paraId="00000483" w14:textId="77777777" w:rsidR="00DD1A02" w:rsidRPr="006A3F4B" w:rsidRDefault="00DD1A02">
            <w:pPr>
              <w:spacing w:line="276" w:lineRule="auto"/>
              <w:rPr>
                <w:sz w:val="20"/>
                <w:szCs w:val="20"/>
              </w:rPr>
            </w:pPr>
          </w:p>
        </w:tc>
        <w:tc>
          <w:tcPr>
            <w:tcW w:w="1902" w:type="dxa"/>
            <w:shd w:val="clear" w:color="auto" w:fill="5DB1E5"/>
          </w:tcPr>
          <w:p w14:paraId="00000484" w14:textId="77777777" w:rsidR="00DD1A02" w:rsidRPr="006A3F4B" w:rsidRDefault="00F341B0">
            <w:pPr>
              <w:spacing w:line="276" w:lineRule="auto"/>
              <w:rPr>
                <w:sz w:val="20"/>
                <w:szCs w:val="20"/>
              </w:rPr>
            </w:pPr>
            <w:r w:rsidRPr="006A3F4B">
              <w:rPr>
                <w:sz w:val="20"/>
                <w:szCs w:val="20"/>
              </w:rPr>
              <w:t>İçselleştirilmiş, sistematik, sürdürülebilir ve örnek gösterilebilir uygulamalar bulunmaktadır.</w:t>
            </w:r>
          </w:p>
        </w:tc>
      </w:tr>
      <w:tr w:rsidR="00DD1A02" w:rsidRPr="006A3F4B" w14:paraId="0BB8144B" w14:textId="77777777" w:rsidTr="007745A3">
        <w:trPr>
          <w:trHeight w:val="3806"/>
        </w:trPr>
        <w:tc>
          <w:tcPr>
            <w:tcW w:w="5382" w:type="dxa"/>
            <w:vMerge/>
            <w:shd w:val="clear" w:color="auto" w:fill="FFFFFF"/>
          </w:tcPr>
          <w:p w14:paraId="00000485" w14:textId="77777777" w:rsidR="00DD1A02" w:rsidRPr="006A3F4B" w:rsidRDefault="00DD1A02">
            <w:pPr>
              <w:pBdr>
                <w:top w:val="nil"/>
                <w:left w:val="nil"/>
                <w:bottom w:val="nil"/>
                <w:right w:val="nil"/>
                <w:between w:val="nil"/>
              </w:pBdr>
              <w:spacing w:line="276" w:lineRule="auto"/>
              <w:rPr>
                <w:sz w:val="20"/>
                <w:szCs w:val="20"/>
              </w:rPr>
            </w:pPr>
          </w:p>
        </w:tc>
        <w:tc>
          <w:tcPr>
            <w:tcW w:w="9840" w:type="dxa"/>
            <w:gridSpan w:val="5"/>
            <w:shd w:val="clear" w:color="auto" w:fill="BADEF4"/>
          </w:tcPr>
          <w:p w14:paraId="00000486" w14:textId="77777777" w:rsidR="00DD1A02" w:rsidRPr="006A3F4B" w:rsidRDefault="00DD1A02">
            <w:pPr>
              <w:spacing w:line="276" w:lineRule="auto"/>
              <w:ind w:left="118" w:right="63"/>
              <w:jc w:val="both"/>
              <w:rPr>
                <w:i/>
                <w:sz w:val="20"/>
                <w:szCs w:val="20"/>
              </w:rPr>
            </w:pPr>
          </w:p>
          <w:p w14:paraId="00000487" w14:textId="77777777" w:rsidR="00DD1A02" w:rsidRPr="006A3F4B" w:rsidRDefault="00F341B0">
            <w:pPr>
              <w:spacing w:line="276" w:lineRule="auto"/>
              <w:ind w:left="118" w:right="63"/>
              <w:jc w:val="both"/>
              <w:rPr>
                <w:b/>
                <w:i/>
                <w:sz w:val="20"/>
                <w:szCs w:val="20"/>
              </w:rPr>
            </w:pPr>
            <w:r w:rsidRPr="006A3F4B">
              <w:rPr>
                <w:b/>
                <w:i/>
                <w:sz w:val="20"/>
                <w:szCs w:val="20"/>
              </w:rPr>
              <w:t>Örnek Kanıtlar</w:t>
            </w:r>
          </w:p>
          <w:p w14:paraId="00000488" w14:textId="77777777" w:rsidR="00DD1A02" w:rsidRPr="006A3F4B" w:rsidRDefault="00F341B0">
            <w:pPr>
              <w:widowControl/>
              <w:numPr>
                <w:ilvl w:val="0"/>
                <w:numId w:val="1"/>
              </w:numPr>
              <w:spacing w:line="276" w:lineRule="auto"/>
              <w:jc w:val="both"/>
              <w:rPr>
                <w:i/>
                <w:sz w:val="20"/>
                <w:szCs w:val="20"/>
              </w:rPr>
            </w:pPr>
            <w:r w:rsidRPr="006A3F4B">
              <w:rPr>
                <w:i/>
                <w:sz w:val="20"/>
                <w:szCs w:val="20"/>
              </w:rPr>
              <w:t>Program tasarımı ve onayı için kullanılan tanımlı süreçler (Eğitim politikasıyla uyumu, el kitabı, kılavuz, usul ve esas vb.)</w:t>
            </w:r>
          </w:p>
          <w:p w14:paraId="00000489" w14:textId="3A67587F" w:rsidR="00DD1A02" w:rsidRPr="006A3F4B" w:rsidRDefault="00F341B0">
            <w:pPr>
              <w:widowControl/>
              <w:numPr>
                <w:ilvl w:val="0"/>
                <w:numId w:val="1"/>
              </w:numPr>
              <w:spacing w:line="276" w:lineRule="auto"/>
              <w:jc w:val="both"/>
              <w:rPr>
                <w:i/>
                <w:sz w:val="20"/>
                <w:szCs w:val="20"/>
              </w:rPr>
            </w:pPr>
            <w:r w:rsidRPr="006A3F4B">
              <w:rPr>
                <w:i/>
                <w:sz w:val="20"/>
                <w:szCs w:val="20"/>
              </w:rPr>
              <w:t>Program tasarımı ve onayı süreçlerinin yönetsel ve organizasyonel yapısı (Komisyonlar, süreç sorumluları, süreç akışı vb.)</w:t>
            </w:r>
          </w:p>
          <w:p w14:paraId="0000048A" w14:textId="01BEA581" w:rsidR="00DD1A02" w:rsidRPr="006A3F4B" w:rsidRDefault="00F341B0">
            <w:pPr>
              <w:widowControl/>
              <w:numPr>
                <w:ilvl w:val="0"/>
                <w:numId w:val="1"/>
              </w:numPr>
              <w:spacing w:line="276" w:lineRule="auto"/>
              <w:jc w:val="both"/>
              <w:rPr>
                <w:i/>
                <w:sz w:val="20"/>
                <w:szCs w:val="20"/>
              </w:rPr>
            </w:pPr>
            <w:r w:rsidRPr="006A3F4B">
              <w:rPr>
                <w:i/>
                <w:sz w:val="20"/>
                <w:szCs w:val="20"/>
              </w:rPr>
              <w:t>Program amaç ve çıktılarının TYÇ ile uyumunu gösteren kanıtlar</w:t>
            </w:r>
            <w:r w:rsidR="00296217" w:rsidRPr="006A3F4B">
              <w:rPr>
                <w:i/>
                <w:sz w:val="20"/>
                <w:szCs w:val="20"/>
              </w:rPr>
              <w:t xml:space="preserve"> (ders program örnekleri, güncel ders izlence örnekleri vb.)  </w:t>
            </w:r>
          </w:p>
          <w:p w14:paraId="0000048B" w14:textId="77777777" w:rsidR="00DD1A02" w:rsidRPr="006A3F4B" w:rsidRDefault="00F341B0">
            <w:pPr>
              <w:widowControl/>
              <w:numPr>
                <w:ilvl w:val="0"/>
                <w:numId w:val="1"/>
              </w:numPr>
              <w:spacing w:line="276" w:lineRule="auto"/>
              <w:jc w:val="both"/>
              <w:rPr>
                <w:i/>
                <w:sz w:val="20"/>
                <w:szCs w:val="20"/>
              </w:rPr>
            </w:pPr>
            <w:r w:rsidRPr="006A3F4B">
              <w:rPr>
                <w:i/>
                <w:sz w:val="20"/>
                <w:szCs w:val="20"/>
              </w:rPr>
              <w:t>Uzaktan-karma program tasarımında bölüm/alan bazlı uygulama çeşitliliğine ilişkin kanıtlar (bölümlerin farklı uzaktan eğitim taleplerinin dikkate alındığına ilişkin kanıtlar vb.)</w:t>
            </w:r>
          </w:p>
          <w:p w14:paraId="0000048C" w14:textId="2A81717B" w:rsidR="00DD1A02" w:rsidRPr="006A3F4B" w:rsidRDefault="00F341B0">
            <w:pPr>
              <w:widowControl/>
              <w:numPr>
                <w:ilvl w:val="0"/>
                <w:numId w:val="1"/>
              </w:numPr>
              <w:spacing w:line="276" w:lineRule="auto"/>
              <w:jc w:val="both"/>
              <w:rPr>
                <w:i/>
                <w:sz w:val="20"/>
                <w:szCs w:val="20"/>
              </w:rPr>
            </w:pPr>
            <w:r w:rsidRPr="006A3F4B">
              <w:rPr>
                <w:i/>
                <w:sz w:val="20"/>
                <w:szCs w:val="20"/>
              </w:rPr>
              <w:t xml:space="preserve">Program tasarım süreçlerine paydaş katılımını gösteren kanıtlar </w:t>
            </w:r>
          </w:p>
          <w:p w14:paraId="0000048D" w14:textId="0DE6E4F6" w:rsidR="00DD1A02" w:rsidRPr="006A3F4B" w:rsidRDefault="00F341B0">
            <w:pPr>
              <w:widowControl/>
              <w:numPr>
                <w:ilvl w:val="0"/>
                <w:numId w:val="1"/>
              </w:numPr>
              <w:spacing w:line="276" w:lineRule="auto"/>
              <w:jc w:val="both"/>
              <w:rPr>
                <w:i/>
                <w:sz w:val="20"/>
                <w:szCs w:val="20"/>
              </w:rPr>
            </w:pPr>
            <w:r w:rsidRPr="006A3F4B">
              <w:rPr>
                <w:i/>
                <w:sz w:val="20"/>
                <w:szCs w:val="20"/>
              </w:rPr>
              <w:t>Programların tasarım ve onay sürecinin izlendiği ve</w:t>
            </w:r>
            <w:r w:rsidR="004355FD" w:rsidRPr="006A3F4B">
              <w:rPr>
                <w:i/>
                <w:sz w:val="20"/>
                <w:szCs w:val="20"/>
              </w:rPr>
              <w:t xml:space="preserve"> buna göre yapılan</w:t>
            </w:r>
            <w:r w:rsidRPr="006A3F4B">
              <w:rPr>
                <w:i/>
                <w:sz w:val="20"/>
                <w:szCs w:val="20"/>
              </w:rPr>
              <w:t xml:space="preserve"> iyileştiril</w:t>
            </w:r>
            <w:r w:rsidR="004355FD" w:rsidRPr="006A3F4B">
              <w:rPr>
                <w:i/>
                <w:sz w:val="20"/>
                <w:szCs w:val="20"/>
              </w:rPr>
              <w:t>melere</w:t>
            </w:r>
            <w:r w:rsidRPr="006A3F4B">
              <w:rPr>
                <w:i/>
                <w:sz w:val="20"/>
                <w:szCs w:val="20"/>
              </w:rPr>
              <w:t xml:space="preserve"> ilişkin kanıtlar</w:t>
            </w:r>
          </w:p>
          <w:p w14:paraId="0000048F" w14:textId="500960F6" w:rsidR="00DD1A02" w:rsidRPr="006A3F4B" w:rsidRDefault="00F341B0" w:rsidP="004355FD">
            <w:pPr>
              <w:widowControl/>
              <w:numPr>
                <w:ilvl w:val="0"/>
                <w:numId w:val="1"/>
              </w:numPr>
              <w:spacing w:line="276" w:lineRule="auto"/>
              <w:jc w:val="both"/>
              <w:rPr>
                <w:i/>
                <w:sz w:val="20"/>
                <w:szCs w:val="20"/>
              </w:rPr>
            </w:pPr>
            <w:r w:rsidRPr="006A3F4B">
              <w:rPr>
                <w:i/>
                <w:sz w:val="20"/>
                <w:szCs w:val="20"/>
              </w:rPr>
              <w:t>Standart uygulamalar ve mevzuatın yanı sıra kurumun ihtiyaçları doğrultusunda geliştirdiği özgün yaklaşım ve uygulamalarına ilişkin kanıtlar</w:t>
            </w:r>
          </w:p>
        </w:tc>
      </w:tr>
    </w:tbl>
    <w:p w14:paraId="00000494" w14:textId="77777777" w:rsidR="00DD1A02" w:rsidRPr="006A3F4B" w:rsidRDefault="00DD1A02"/>
    <w:tbl>
      <w:tblPr>
        <w:tblStyle w:val="af5"/>
        <w:tblpPr w:leftFromText="141" w:rightFromText="141" w:vertAnchor="page" w:horzAnchor="margin" w:tblpXSpec="center" w:tblpY="647"/>
        <w:tblW w:w="161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89"/>
        <w:gridCol w:w="1859"/>
        <w:gridCol w:w="2356"/>
        <w:gridCol w:w="2005"/>
        <w:gridCol w:w="1995"/>
        <w:gridCol w:w="1960"/>
      </w:tblGrid>
      <w:tr w:rsidR="00DD1A02" w:rsidRPr="006A3F4B" w14:paraId="2FEF3FD0" w14:textId="77777777">
        <w:trPr>
          <w:trHeight w:val="215"/>
        </w:trPr>
        <w:tc>
          <w:tcPr>
            <w:tcW w:w="16164" w:type="dxa"/>
            <w:gridSpan w:val="6"/>
            <w:shd w:val="clear" w:color="auto" w:fill="A5D2ED"/>
          </w:tcPr>
          <w:p w14:paraId="00000495" w14:textId="4DC4F25D" w:rsidR="00DD1A02" w:rsidRPr="006A3F4B" w:rsidRDefault="006E6E90" w:rsidP="00B42C40">
            <w:pPr>
              <w:pStyle w:val="b1"/>
              <w:framePr w:hSpace="0" w:wrap="auto" w:vAnchor="margin" w:hAnchor="text" w:xAlign="left" w:yAlign="inline"/>
              <w:rPr>
                <w:color w:val="FFFFFF"/>
                <w:sz w:val="22"/>
                <w:szCs w:val="22"/>
              </w:rPr>
            </w:pPr>
            <w:r w:rsidRPr="006A3F4B">
              <w:lastRenderedPageBreak/>
              <w:t xml:space="preserve">B. </w:t>
            </w:r>
            <w:r w:rsidR="00F341B0" w:rsidRPr="006A3F4B">
              <w:t>EĞİTİM ve ÖĞRETİM</w:t>
            </w:r>
          </w:p>
        </w:tc>
      </w:tr>
      <w:tr w:rsidR="00DD1A02" w:rsidRPr="006A3F4B" w14:paraId="086FDBBE" w14:textId="77777777">
        <w:trPr>
          <w:trHeight w:val="343"/>
        </w:trPr>
        <w:tc>
          <w:tcPr>
            <w:tcW w:w="16164" w:type="dxa"/>
            <w:gridSpan w:val="6"/>
            <w:shd w:val="clear" w:color="auto" w:fill="A5D2ED"/>
            <w:vAlign w:val="bottom"/>
          </w:tcPr>
          <w:p w14:paraId="0000049B" w14:textId="77777777" w:rsidR="00DD1A02" w:rsidRPr="006A3F4B" w:rsidRDefault="00F341B0">
            <w:pPr>
              <w:spacing w:line="276" w:lineRule="auto"/>
              <w:rPr>
                <w:b/>
                <w:sz w:val="22"/>
                <w:szCs w:val="22"/>
              </w:rPr>
            </w:pPr>
            <w:r w:rsidRPr="006A3F4B">
              <w:rPr>
                <w:b/>
                <w:sz w:val="22"/>
                <w:szCs w:val="22"/>
              </w:rPr>
              <w:t>B.1.  Program Tasarımı, Değerlendirmesi ve Güncellenmesi</w:t>
            </w:r>
          </w:p>
          <w:p w14:paraId="0000049C" w14:textId="77777777" w:rsidR="00DD1A02" w:rsidRPr="006A3F4B" w:rsidRDefault="00DD1A02">
            <w:pPr>
              <w:spacing w:line="276" w:lineRule="auto"/>
              <w:jc w:val="center"/>
              <w:rPr>
                <w:sz w:val="22"/>
                <w:szCs w:val="22"/>
              </w:rPr>
            </w:pPr>
          </w:p>
        </w:tc>
      </w:tr>
      <w:tr w:rsidR="00DD1A02" w:rsidRPr="006A3F4B" w14:paraId="464DBEF2" w14:textId="77777777">
        <w:trPr>
          <w:trHeight w:val="343"/>
        </w:trPr>
        <w:tc>
          <w:tcPr>
            <w:tcW w:w="5989" w:type="dxa"/>
            <w:shd w:val="clear" w:color="auto" w:fill="A5D2ED"/>
            <w:vAlign w:val="bottom"/>
          </w:tcPr>
          <w:p w14:paraId="000004A2" w14:textId="77777777" w:rsidR="00DD1A02" w:rsidRPr="006A3F4B" w:rsidRDefault="00DD1A02">
            <w:pPr>
              <w:spacing w:line="276" w:lineRule="auto"/>
              <w:rPr>
                <w:b/>
                <w:sz w:val="22"/>
                <w:szCs w:val="22"/>
              </w:rPr>
            </w:pPr>
          </w:p>
        </w:tc>
        <w:tc>
          <w:tcPr>
            <w:tcW w:w="1859" w:type="dxa"/>
            <w:shd w:val="clear" w:color="auto" w:fill="A5D2ED"/>
            <w:vAlign w:val="bottom"/>
          </w:tcPr>
          <w:p w14:paraId="000004A3" w14:textId="77777777" w:rsidR="00DD1A02" w:rsidRPr="006A3F4B" w:rsidRDefault="00F341B0">
            <w:pPr>
              <w:spacing w:line="276" w:lineRule="auto"/>
              <w:jc w:val="center"/>
              <w:rPr>
                <w:b/>
                <w:bCs/>
                <w:sz w:val="22"/>
                <w:szCs w:val="22"/>
              </w:rPr>
            </w:pPr>
            <w:r w:rsidRPr="006A3F4B">
              <w:rPr>
                <w:b/>
                <w:bCs/>
                <w:sz w:val="22"/>
                <w:szCs w:val="22"/>
              </w:rPr>
              <w:t>1</w:t>
            </w:r>
          </w:p>
        </w:tc>
        <w:tc>
          <w:tcPr>
            <w:tcW w:w="2356" w:type="dxa"/>
            <w:shd w:val="clear" w:color="auto" w:fill="A5D2ED"/>
            <w:vAlign w:val="bottom"/>
          </w:tcPr>
          <w:p w14:paraId="000004A4" w14:textId="77777777" w:rsidR="00DD1A02" w:rsidRPr="006A3F4B" w:rsidRDefault="00F341B0">
            <w:pPr>
              <w:spacing w:line="276" w:lineRule="auto"/>
              <w:jc w:val="center"/>
              <w:rPr>
                <w:b/>
                <w:bCs/>
                <w:sz w:val="22"/>
                <w:szCs w:val="22"/>
              </w:rPr>
            </w:pPr>
            <w:r w:rsidRPr="006A3F4B">
              <w:rPr>
                <w:b/>
                <w:bCs/>
                <w:sz w:val="22"/>
                <w:szCs w:val="22"/>
              </w:rPr>
              <w:t>2</w:t>
            </w:r>
          </w:p>
        </w:tc>
        <w:tc>
          <w:tcPr>
            <w:tcW w:w="2005" w:type="dxa"/>
            <w:shd w:val="clear" w:color="auto" w:fill="A5D2ED"/>
            <w:vAlign w:val="bottom"/>
          </w:tcPr>
          <w:p w14:paraId="000004A5" w14:textId="77777777" w:rsidR="00DD1A02" w:rsidRPr="006A3F4B" w:rsidRDefault="00F341B0">
            <w:pPr>
              <w:spacing w:line="276" w:lineRule="auto"/>
              <w:jc w:val="center"/>
              <w:rPr>
                <w:b/>
                <w:bCs/>
                <w:sz w:val="22"/>
                <w:szCs w:val="22"/>
              </w:rPr>
            </w:pPr>
            <w:r w:rsidRPr="006A3F4B">
              <w:rPr>
                <w:b/>
                <w:bCs/>
                <w:sz w:val="22"/>
                <w:szCs w:val="22"/>
              </w:rPr>
              <w:t>3</w:t>
            </w:r>
          </w:p>
        </w:tc>
        <w:tc>
          <w:tcPr>
            <w:tcW w:w="1995" w:type="dxa"/>
            <w:shd w:val="clear" w:color="auto" w:fill="A5D2ED"/>
            <w:vAlign w:val="bottom"/>
          </w:tcPr>
          <w:p w14:paraId="000004A6" w14:textId="77777777" w:rsidR="00DD1A02" w:rsidRPr="006A3F4B" w:rsidRDefault="00F341B0">
            <w:pPr>
              <w:spacing w:line="276" w:lineRule="auto"/>
              <w:jc w:val="center"/>
              <w:rPr>
                <w:b/>
                <w:bCs/>
                <w:sz w:val="22"/>
                <w:szCs w:val="22"/>
              </w:rPr>
            </w:pPr>
            <w:r w:rsidRPr="006A3F4B">
              <w:rPr>
                <w:b/>
                <w:bCs/>
                <w:sz w:val="22"/>
                <w:szCs w:val="22"/>
              </w:rPr>
              <w:t>4</w:t>
            </w:r>
          </w:p>
        </w:tc>
        <w:tc>
          <w:tcPr>
            <w:tcW w:w="1960" w:type="dxa"/>
            <w:shd w:val="clear" w:color="auto" w:fill="A5D2ED"/>
            <w:vAlign w:val="bottom"/>
          </w:tcPr>
          <w:p w14:paraId="000004A7" w14:textId="77777777" w:rsidR="00DD1A02" w:rsidRPr="006A3F4B" w:rsidRDefault="00F341B0">
            <w:pPr>
              <w:spacing w:line="276" w:lineRule="auto"/>
              <w:jc w:val="center"/>
              <w:rPr>
                <w:b/>
                <w:bCs/>
                <w:sz w:val="22"/>
                <w:szCs w:val="22"/>
              </w:rPr>
            </w:pPr>
            <w:r w:rsidRPr="006A3F4B">
              <w:rPr>
                <w:b/>
                <w:bCs/>
                <w:sz w:val="22"/>
                <w:szCs w:val="22"/>
              </w:rPr>
              <w:t>5</w:t>
            </w:r>
          </w:p>
        </w:tc>
      </w:tr>
      <w:tr w:rsidR="00DD1A02" w:rsidRPr="006A3F4B" w14:paraId="2FA32939" w14:textId="77777777">
        <w:trPr>
          <w:trHeight w:val="972"/>
        </w:trPr>
        <w:tc>
          <w:tcPr>
            <w:tcW w:w="5989" w:type="dxa"/>
            <w:vMerge w:val="restart"/>
            <w:shd w:val="clear" w:color="auto" w:fill="FFFFFF"/>
          </w:tcPr>
          <w:p w14:paraId="000004A8" w14:textId="77777777" w:rsidR="00DD1A02" w:rsidRPr="006A3F4B" w:rsidRDefault="00DD1A02">
            <w:pPr>
              <w:spacing w:line="276" w:lineRule="auto"/>
              <w:rPr>
                <w:b/>
                <w:bCs/>
                <w:sz w:val="22"/>
                <w:szCs w:val="22"/>
              </w:rPr>
            </w:pPr>
          </w:p>
          <w:p w14:paraId="000004A9" w14:textId="77777777" w:rsidR="00DD1A02" w:rsidRPr="006A3F4B" w:rsidRDefault="00F341B0">
            <w:pPr>
              <w:spacing w:line="276" w:lineRule="auto"/>
              <w:jc w:val="both"/>
              <w:rPr>
                <w:b/>
                <w:bCs/>
                <w:sz w:val="22"/>
                <w:szCs w:val="22"/>
                <w:u w:val="single"/>
              </w:rPr>
            </w:pPr>
            <w:r w:rsidRPr="006A3F4B">
              <w:rPr>
                <w:b/>
                <w:bCs/>
                <w:sz w:val="22"/>
                <w:szCs w:val="22"/>
                <w:u w:val="single"/>
              </w:rPr>
              <w:t xml:space="preserve">B.1.2. Programın ders dağılım dengesi </w:t>
            </w:r>
          </w:p>
          <w:p w14:paraId="000004AA" w14:textId="77777777" w:rsidR="00DD1A02" w:rsidRPr="006A3F4B" w:rsidRDefault="00DD1A02">
            <w:pPr>
              <w:spacing w:line="276" w:lineRule="auto"/>
              <w:jc w:val="both"/>
              <w:rPr>
                <w:sz w:val="22"/>
                <w:szCs w:val="22"/>
              </w:rPr>
            </w:pPr>
          </w:p>
          <w:p w14:paraId="000004AB" w14:textId="77777777" w:rsidR="00DD1A02" w:rsidRPr="006A3F4B" w:rsidRDefault="00F341B0">
            <w:pPr>
              <w:spacing w:line="276" w:lineRule="auto"/>
              <w:jc w:val="both"/>
              <w:rPr>
                <w:sz w:val="22"/>
                <w:szCs w:val="22"/>
              </w:rPr>
            </w:pPr>
            <w:r w:rsidRPr="006A3F4B">
              <w:rPr>
                <w:sz w:val="22"/>
                <w:szCs w:val="22"/>
              </w:rPr>
              <w:t>Programın ders dağılımına ilişkin ilke, kural ve yöntemler tanımlıdır. Ders dağılımında öğretim elemanlarının uzmanlık alanları ve iş yükleri gözetilir ve ders dağılımı katılımcı bir şekilde belirlenir. Öğretim programı (müfredat) yapısı zorunlu-seçmeli ders, alan-alan dışı ders dengesini gözetmekte, kültürel derinlik ve farklı disiplinleri tanıma imkânı vermektedir. Ders sayısı ve haftalık ders saati öğrencinin akademik olmayan etkinliklere de zaman ayırabileceği şekilde düzenlenmiştir. Bu kapsamda geliştirilen ders bilgi paketlerinin amaca uygunluğu ve işlerliği izlenmekte ve bağlı iyileştirmeler yapılmaktadır.</w:t>
            </w:r>
          </w:p>
        </w:tc>
        <w:tc>
          <w:tcPr>
            <w:tcW w:w="1859" w:type="dxa"/>
            <w:shd w:val="clear" w:color="auto" w:fill="E6F2FA"/>
          </w:tcPr>
          <w:p w14:paraId="000004AC" w14:textId="77777777" w:rsidR="00DD1A02" w:rsidRPr="006A3F4B" w:rsidRDefault="00F341B0">
            <w:pPr>
              <w:spacing w:line="276" w:lineRule="auto"/>
              <w:rPr>
                <w:sz w:val="22"/>
                <w:szCs w:val="22"/>
              </w:rPr>
            </w:pPr>
            <w:r w:rsidRPr="006A3F4B">
              <w:rPr>
                <w:sz w:val="22"/>
                <w:szCs w:val="22"/>
              </w:rPr>
              <w:t>Ders dağılımına ilişkin, ilke ve yöntemler tanımlanmamıştır.</w:t>
            </w:r>
          </w:p>
        </w:tc>
        <w:tc>
          <w:tcPr>
            <w:tcW w:w="2356" w:type="dxa"/>
            <w:shd w:val="clear" w:color="auto" w:fill="D2E8F6"/>
          </w:tcPr>
          <w:p w14:paraId="000004AD" w14:textId="77777777" w:rsidR="00DD1A02" w:rsidRPr="006A3F4B" w:rsidRDefault="00F341B0">
            <w:pPr>
              <w:spacing w:line="276" w:lineRule="auto"/>
              <w:rPr>
                <w:sz w:val="22"/>
                <w:szCs w:val="22"/>
              </w:rPr>
            </w:pPr>
            <w:r w:rsidRPr="006A3F4B">
              <w:rPr>
                <w:sz w:val="22"/>
                <w:szCs w:val="22"/>
              </w:rPr>
              <w:t>Ders dağılımına ilişkin olarak; öğretim elemanlarının uzmanlık alanına,  alan/meslek bilgisi/genel kültür, zorunlu- seçmeli ders dengesine, kültürel derinlik kazanma, farklı disiplinleri tanıma imkânları gibi boyutlara yönelik ilke ve yöntemleri içeren tanımlı süreçler bulunmaktadır.</w:t>
            </w:r>
          </w:p>
        </w:tc>
        <w:tc>
          <w:tcPr>
            <w:tcW w:w="2005" w:type="dxa"/>
            <w:shd w:val="clear" w:color="auto" w:fill="B9DCF1"/>
          </w:tcPr>
          <w:p w14:paraId="000004AE" w14:textId="77777777" w:rsidR="00DD1A02" w:rsidRPr="006A3F4B" w:rsidRDefault="00F341B0">
            <w:pPr>
              <w:spacing w:line="276" w:lineRule="auto"/>
              <w:rPr>
                <w:sz w:val="22"/>
                <w:szCs w:val="22"/>
              </w:rPr>
            </w:pPr>
            <w:r w:rsidRPr="006A3F4B">
              <w:rPr>
                <w:sz w:val="22"/>
                <w:szCs w:val="22"/>
              </w:rPr>
              <w:t>Ders dağılımı dengesine ilişkin tanımlı süreçlere uygun olarak kurum genelinde uygulamalar bulunmaktadır.</w:t>
            </w:r>
          </w:p>
        </w:tc>
        <w:tc>
          <w:tcPr>
            <w:tcW w:w="1995" w:type="dxa"/>
            <w:shd w:val="clear" w:color="auto" w:fill="8CC7EC"/>
          </w:tcPr>
          <w:p w14:paraId="000004AF" w14:textId="77777777" w:rsidR="00DD1A02" w:rsidRPr="006A3F4B" w:rsidRDefault="00F341B0">
            <w:pPr>
              <w:spacing w:line="276" w:lineRule="auto"/>
              <w:rPr>
                <w:sz w:val="22"/>
                <w:szCs w:val="22"/>
              </w:rPr>
            </w:pPr>
            <w:r w:rsidRPr="006A3F4B">
              <w:rPr>
                <w:sz w:val="22"/>
                <w:szCs w:val="22"/>
              </w:rPr>
              <w:t xml:space="preserve">Programlarda ders dağılım dengesi izlenmekte ve iyileştirilmektedir. </w:t>
            </w:r>
          </w:p>
        </w:tc>
        <w:tc>
          <w:tcPr>
            <w:tcW w:w="1960" w:type="dxa"/>
            <w:shd w:val="clear" w:color="auto" w:fill="5DB1E5"/>
          </w:tcPr>
          <w:p w14:paraId="000004B0" w14:textId="77777777" w:rsidR="00DD1A02" w:rsidRPr="006A3F4B" w:rsidRDefault="00F341B0">
            <w:pPr>
              <w:spacing w:line="276" w:lineRule="auto"/>
              <w:rPr>
                <w:sz w:val="22"/>
                <w:szCs w:val="22"/>
              </w:rPr>
            </w:pPr>
            <w:r w:rsidRPr="006A3F4B">
              <w:rPr>
                <w:sz w:val="22"/>
                <w:szCs w:val="22"/>
              </w:rPr>
              <w:t>İçselleştirilmiş, sistematik, sürdürülebilir ve örnek gösterilebilir uygulamalar bulunmaktadır.</w:t>
            </w:r>
          </w:p>
        </w:tc>
      </w:tr>
      <w:tr w:rsidR="00DD1A02" w:rsidRPr="006A3F4B" w14:paraId="21714B59" w14:textId="77777777">
        <w:trPr>
          <w:trHeight w:val="2535"/>
        </w:trPr>
        <w:tc>
          <w:tcPr>
            <w:tcW w:w="5989" w:type="dxa"/>
            <w:vMerge/>
            <w:shd w:val="clear" w:color="auto" w:fill="FFFFFF"/>
          </w:tcPr>
          <w:p w14:paraId="000004B1" w14:textId="77777777" w:rsidR="00DD1A02" w:rsidRPr="006A3F4B" w:rsidRDefault="00DD1A02">
            <w:pPr>
              <w:pBdr>
                <w:top w:val="nil"/>
                <w:left w:val="nil"/>
                <w:bottom w:val="nil"/>
                <w:right w:val="nil"/>
                <w:between w:val="nil"/>
              </w:pBdr>
              <w:spacing w:line="276" w:lineRule="auto"/>
              <w:rPr>
                <w:sz w:val="22"/>
                <w:szCs w:val="22"/>
              </w:rPr>
            </w:pPr>
          </w:p>
        </w:tc>
        <w:tc>
          <w:tcPr>
            <w:tcW w:w="10175" w:type="dxa"/>
            <w:gridSpan w:val="5"/>
            <w:shd w:val="clear" w:color="auto" w:fill="A5D2ED"/>
          </w:tcPr>
          <w:p w14:paraId="000004B2" w14:textId="77777777" w:rsidR="00DD1A02" w:rsidRPr="006A3F4B" w:rsidRDefault="00DD1A02">
            <w:pPr>
              <w:spacing w:line="276" w:lineRule="auto"/>
              <w:ind w:left="118" w:right="63"/>
              <w:jc w:val="both"/>
              <w:rPr>
                <w:sz w:val="22"/>
                <w:szCs w:val="22"/>
              </w:rPr>
            </w:pPr>
          </w:p>
          <w:p w14:paraId="000004B3" w14:textId="77777777" w:rsidR="00DD1A02" w:rsidRPr="006A3F4B" w:rsidRDefault="00F341B0">
            <w:pPr>
              <w:spacing w:line="276" w:lineRule="auto"/>
              <w:ind w:left="118" w:right="63"/>
              <w:jc w:val="both"/>
              <w:rPr>
                <w:b/>
                <w:i/>
                <w:sz w:val="22"/>
                <w:szCs w:val="22"/>
              </w:rPr>
            </w:pPr>
            <w:r w:rsidRPr="006A3F4B">
              <w:rPr>
                <w:b/>
                <w:i/>
                <w:sz w:val="22"/>
                <w:szCs w:val="22"/>
              </w:rPr>
              <w:t>Örnek Kanıtlar</w:t>
            </w:r>
          </w:p>
          <w:p w14:paraId="000004B4" w14:textId="77777777" w:rsidR="00DD1A02" w:rsidRPr="006A3F4B" w:rsidRDefault="00F341B0">
            <w:pPr>
              <w:widowControl/>
              <w:numPr>
                <w:ilvl w:val="0"/>
                <w:numId w:val="1"/>
              </w:numPr>
              <w:spacing w:line="276" w:lineRule="auto"/>
              <w:jc w:val="both"/>
              <w:rPr>
                <w:i/>
                <w:sz w:val="22"/>
                <w:szCs w:val="22"/>
              </w:rPr>
            </w:pPr>
            <w:r w:rsidRPr="006A3F4B">
              <w:rPr>
                <w:i/>
                <w:sz w:val="22"/>
                <w:szCs w:val="22"/>
              </w:rPr>
              <w:t>Ders dağılımına ilişkin ilke ve yöntemler ile buna ilişkin kanıtlar</w:t>
            </w:r>
          </w:p>
          <w:p w14:paraId="000004B5" w14:textId="77777777" w:rsidR="00DD1A02" w:rsidRPr="006A3F4B" w:rsidRDefault="00F341B0">
            <w:pPr>
              <w:widowControl/>
              <w:numPr>
                <w:ilvl w:val="0"/>
                <w:numId w:val="1"/>
              </w:numPr>
              <w:spacing w:line="276" w:lineRule="auto"/>
              <w:jc w:val="both"/>
              <w:rPr>
                <w:i/>
                <w:sz w:val="22"/>
                <w:szCs w:val="22"/>
              </w:rPr>
            </w:pPr>
            <w:r w:rsidRPr="006A3F4B">
              <w:rPr>
                <w:i/>
                <w:sz w:val="22"/>
                <w:szCs w:val="22"/>
              </w:rPr>
              <w:t>İlan edilmiş ders bilgi paketlerinde ders dağılım dengesinin gözetildiğine ilişkin kanıtlar</w:t>
            </w:r>
          </w:p>
          <w:p w14:paraId="000004B6" w14:textId="77777777" w:rsidR="00DD1A02" w:rsidRPr="006A3F4B" w:rsidRDefault="00F341B0">
            <w:pPr>
              <w:widowControl/>
              <w:numPr>
                <w:ilvl w:val="0"/>
                <w:numId w:val="1"/>
              </w:numPr>
              <w:spacing w:line="276" w:lineRule="auto"/>
              <w:jc w:val="both"/>
              <w:rPr>
                <w:i/>
                <w:sz w:val="22"/>
                <w:szCs w:val="22"/>
              </w:rPr>
            </w:pPr>
            <w:r w:rsidRPr="006A3F4B">
              <w:rPr>
                <w:i/>
                <w:sz w:val="22"/>
                <w:szCs w:val="22"/>
              </w:rPr>
              <w:t>Eğitim komisyonu kararı, senato kararları vb</w:t>
            </w:r>
          </w:p>
          <w:p w14:paraId="000004B7" w14:textId="77777777" w:rsidR="00DD1A02" w:rsidRPr="006A3F4B" w:rsidRDefault="00F341B0">
            <w:pPr>
              <w:widowControl/>
              <w:numPr>
                <w:ilvl w:val="0"/>
                <w:numId w:val="1"/>
              </w:numPr>
              <w:spacing w:line="276" w:lineRule="auto"/>
              <w:jc w:val="both"/>
              <w:rPr>
                <w:i/>
                <w:sz w:val="22"/>
                <w:szCs w:val="22"/>
              </w:rPr>
            </w:pPr>
            <w:r w:rsidRPr="006A3F4B">
              <w:rPr>
                <w:i/>
                <w:sz w:val="22"/>
                <w:szCs w:val="22"/>
              </w:rPr>
              <w:t>Ders dağılım dengesinin izlenmesine ve iyileştirilmesine ilişkin kanıtlar</w:t>
            </w:r>
          </w:p>
          <w:p w14:paraId="000004B8" w14:textId="12D9AAFE" w:rsidR="00DD1A02" w:rsidRPr="006A3F4B" w:rsidRDefault="00F341B0">
            <w:pPr>
              <w:widowControl/>
              <w:numPr>
                <w:ilvl w:val="0"/>
                <w:numId w:val="1"/>
              </w:numPr>
              <w:spacing w:line="276" w:lineRule="auto"/>
              <w:jc w:val="both"/>
              <w:rPr>
                <w:i/>
                <w:sz w:val="22"/>
                <w:szCs w:val="22"/>
              </w:rPr>
            </w:pPr>
            <w:r w:rsidRPr="006A3F4B">
              <w:rPr>
                <w:i/>
                <w:sz w:val="22"/>
                <w:szCs w:val="22"/>
              </w:rPr>
              <w:t>Standart uygulamalar ve mevzuatın yanı sıra kurumun ihtiyaçları doğrultusunda geliştirdiği özgün yaklaşım ve uygulamalarına ilişkin kanıtlar</w:t>
            </w:r>
          </w:p>
        </w:tc>
      </w:tr>
    </w:tbl>
    <w:p w14:paraId="000004BD" w14:textId="77777777" w:rsidR="00DD1A02" w:rsidRPr="006A3F4B" w:rsidRDefault="00DD1A02"/>
    <w:p w14:paraId="000004BE" w14:textId="77777777" w:rsidR="00DD1A02" w:rsidRPr="006A3F4B" w:rsidRDefault="00DD1A02"/>
    <w:tbl>
      <w:tblPr>
        <w:tblStyle w:val="af6"/>
        <w:tblpPr w:leftFromText="141" w:rightFromText="141" w:vertAnchor="page" w:horzAnchor="margin" w:tblpXSpec="center" w:tblpY="696"/>
        <w:tblW w:w="162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50"/>
        <w:gridCol w:w="2081"/>
        <w:gridCol w:w="1975"/>
        <w:gridCol w:w="2065"/>
        <w:gridCol w:w="2008"/>
        <w:gridCol w:w="1984"/>
      </w:tblGrid>
      <w:tr w:rsidR="00DD1A02" w:rsidRPr="006A3F4B" w14:paraId="12644E6E" w14:textId="77777777">
        <w:trPr>
          <w:trHeight w:val="217"/>
        </w:trPr>
        <w:tc>
          <w:tcPr>
            <w:tcW w:w="16263" w:type="dxa"/>
            <w:gridSpan w:val="6"/>
            <w:shd w:val="clear" w:color="auto" w:fill="A5D2ED"/>
          </w:tcPr>
          <w:p w14:paraId="000004BF" w14:textId="77777777" w:rsidR="00DD1A02" w:rsidRPr="006A3F4B" w:rsidRDefault="00DD1A02">
            <w:pPr>
              <w:tabs>
                <w:tab w:val="center" w:pos="2792"/>
              </w:tabs>
              <w:spacing w:line="276" w:lineRule="auto"/>
              <w:rPr>
                <w:sz w:val="22"/>
                <w:szCs w:val="22"/>
              </w:rPr>
            </w:pPr>
          </w:p>
          <w:p w14:paraId="000004C0" w14:textId="7ACEA9C1" w:rsidR="00DD1A02" w:rsidRPr="006A3F4B" w:rsidRDefault="006E6E90" w:rsidP="006E6E90">
            <w:pPr>
              <w:pStyle w:val="b1"/>
              <w:framePr w:hSpace="0" w:wrap="auto" w:vAnchor="margin" w:hAnchor="text" w:xAlign="left" w:yAlign="inline"/>
              <w:rPr>
                <w:sz w:val="22"/>
                <w:szCs w:val="22"/>
              </w:rPr>
            </w:pPr>
            <w:r w:rsidRPr="006A3F4B">
              <w:t>B. EĞİTİM ve ÖĞRETİM</w:t>
            </w:r>
          </w:p>
        </w:tc>
      </w:tr>
      <w:tr w:rsidR="00DD1A02" w:rsidRPr="006A3F4B" w14:paraId="2D21952C" w14:textId="77777777">
        <w:trPr>
          <w:trHeight w:val="304"/>
        </w:trPr>
        <w:tc>
          <w:tcPr>
            <w:tcW w:w="16263" w:type="dxa"/>
            <w:gridSpan w:val="6"/>
            <w:shd w:val="clear" w:color="auto" w:fill="A5D2ED"/>
            <w:vAlign w:val="bottom"/>
          </w:tcPr>
          <w:p w14:paraId="000004C6" w14:textId="77777777" w:rsidR="00DD1A02" w:rsidRPr="006A3F4B" w:rsidRDefault="00F341B0">
            <w:pPr>
              <w:spacing w:line="276" w:lineRule="auto"/>
              <w:rPr>
                <w:sz w:val="22"/>
                <w:szCs w:val="22"/>
              </w:rPr>
            </w:pPr>
            <w:r w:rsidRPr="006A3F4B">
              <w:rPr>
                <w:b/>
                <w:sz w:val="22"/>
                <w:szCs w:val="22"/>
              </w:rPr>
              <w:t>B.1.  Program Tasarımı, Değerlendirmesi ve Güncellenmesi</w:t>
            </w:r>
          </w:p>
        </w:tc>
      </w:tr>
      <w:tr w:rsidR="00DD1A02" w:rsidRPr="006A3F4B" w14:paraId="7C649033" w14:textId="77777777">
        <w:trPr>
          <w:trHeight w:val="304"/>
        </w:trPr>
        <w:tc>
          <w:tcPr>
            <w:tcW w:w="6150" w:type="dxa"/>
            <w:shd w:val="clear" w:color="auto" w:fill="A5D2ED"/>
            <w:vAlign w:val="bottom"/>
          </w:tcPr>
          <w:p w14:paraId="000004CC" w14:textId="77777777" w:rsidR="00DD1A02" w:rsidRPr="006A3F4B" w:rsidRDefault="00DD1A02">
            <w:pPr>
              <w:spacing w:line="276" w:lineRule="auto"/>
              <w:rPr>
                <w:b/>
                <w:sz w:val="22"/>
                <w:szCs w:val="22"/>
              </w:rPr>
            </w:pPr>
          </w:p>
        </w:tc>
        <w:tc>
          <w:tcPr>
            <w:tcW w:w="2081" w:type="dxa"/>
            <w:shd w:val="clear" w:color="auto" w:fill="A5D2ED"/>
            <w:vAlign w:val="bottom"/>
          </w:tcPr>
          <w:p w14:paraId="000004CD" w14:textId="77777777" w:rsidR="00DD1A02" w:rsidRPr="006A3F4B" w:rsidRDefault="00F341B0">
            <w:pPr>
              <w:spacing w:line="276" w:lineRule="auto"/>
              <w:jc w:val="center"/>
              <w:rPr>
                <w:b/>
                <w:bCs/>
                <w:sz w:val="22"/>
                <w:szCs w:val="22"/>
              </w:rPr>
            </w:pPr>
            <w:r w:rsidRPr="006A3F4B">
              <w:rPr>
                <w:b/>
                <w:bCs/>
                <w:sz w:val="22"/>
                <w:szCs w:val="22"/>
              </w:rPr>
              <w:t>1</w:t>
            </w:r>
          </w:p>
        </w:tc>
        <w:tc>
          <w:tcPr>
            <w:tcW w:w="1975" w:type="dxa"/>
            <w:shd w:val="clear" w:color="auto" w:fill="A5D2ED"/>
            <w:vAlign w:val="bottom"/>
          </w:tcPr>
          <w:p w14:paraId="000004CE" w14:textId="77777777" w:rsidR="00DD1A02" w:rsidRPr="006A3F4B" w:rsidRDefault="00F341B0">
            <w:pPr>
              <w:spacing w:line="276" w:lineRule="auto"/>
              <w:jc w:val="center"/>
              <w:rPr>
                <w:b/>
                <w:bCs/>
                <w:sz w:val="22"/>
                <w:szCs w:val="22"/>
              </w:rPr>
            </w:pPr>
            <w:r w:rsidRPr="006A3F4B">
              <w:rPr>
                <w:b/>
                <w:bCs/>
                <w:sz w:val="22"/>
                <w:szCs w:val="22"/>
              </w:rPr>
              <w:t>2</w:t>
            </w:r>
          </w:p>
        </w:tc>
        <w:tc>
          <w:tcPr>
            <w:tcW w:w="2065" w:type="dxa"/>
            <w:shd w:val="clear" w:color="auto" w:fill="A5D2ED"/>
            <w:vAlign w:val="bottom"/>
          </w:tcPr>
          <w:p w14:paraId="000004CF" w14:textId="77777777" w:rsidR="00DD1A02" w:rsidRPr="006A3F4B" w:rsidRDefault="00F341B0">
            <w:pPr>
              <w:spacing w:line="276" w:lineRule="auto"/>
              <w:jc w:val="center"/>
              <w:rPr>
                <w:b/>
                <w:bCs/>
                <w:sz w:val="22"/>
                <w:szCs w:val="22"/>
              </w:rPr>
            </w:pPr>
            <w:r w:rsidRPr="006A3F4B">
              <w:rPr>
                <w:b/>
                <w:bCs/>
                <w:sz w:val="22"/>
                <w:szCs w:val="22"/>
              </w:rPr>
              <w:t>3</w:t>
            </w:r>
          </w:p>
        </w:tc>
        <w:tc>
          <w:tcPr>
            <w:tcW w:w="2008" w:type="dxa"/>
            <w:shd w:val="clear" w:color="auto" w:fill="A5D2ED"/>
            <w:vAlign w:val="bottom"/>
          </w:tcPr>
          <w:p w14:paraId="000004D0" w14:textId="77777777" w:rsidR="00DD1A02" w:rsidRPr="006A3F4B" w:rsidRDefault="00F341B0">
            <w:pPr>
              <w:spacing w:line="276" w:lineRule="auto"/>
              <w:jc w:val="center"/>
              <w:rPr>
                <w:b/>
                <w:bCs/>
                <w:sz w:val="22"/>
                <w:szCs w:val="22"/>
              </w:rPr>
            </w:pPr>
            <w:r w:rsidRPr="006A3F4B">
              <w:rPr>
                <w:b/>
                <w:bCs/>
                <w:sz w:val="22"/>
                <w:szCs w:val="22"/>
              </w:rPr>
              <w:t>4</w:t>
            </w:r>
          </w:p>
        </w:tc>
        <w:tc>
          <w:tcPr>
            <w:tcW w:w="1984" w:type="dxa"/>
            <w:shd w:val="clear" w:color="auto" w:fill="A5D2ED"/>
            <w:vAlign w:val="bottom"/>
          </w:tcPr>
          <w:p w14:paraId="000004D1" w14:textId="77777777" w:rsidR="00DD1A02" w:rsidRPr="006A3F4B" w:rsidRDefault="00F341B0">
            <w:pPr>
              <w:spacing w:line="276" w:lineRule="auto"/>
              <w:jc w:val="center"/>
              <w:rPr>
                <w:b/>
                <w:bCs/>
                <w:sz w:val="22"/>
                <w:szCs w:val="22"/>
              </w:rPr>
            </w:pPr>
            <w:r w:rsidRPr="006A3F4B">
              <w:rPr>
                <w:b/>
                <w:bCs/>
                <w:sz w:val="22"/>
                <w:szCs w:val="22"/>
              </w:rPr>
              <w:t>5</w:t>
            </w:r>
          </w:p>
        </w:tc>
      </w:tr>
      <w:tr w:rsidR="00DD1A02" w:rsidRPr="006A3F4B" w14:paraId="38FCDEDA" w14:textId="77777777">
        <w:trPr>
          <w:trHeight w:val="984"/>
        </w:trPr>
        <w:tc>
          <w:tcPr>
            <w:tcW w:w="6150" w:type="dxa"/>
            <w:vMerge w:val="restart"/>
            <w:shd w:val="clear" w:color="auto" w:fill="FFFFFF"/>
          </w:tcPr>
          <w:p w14:paraId="000004D2" w14:textId="77777777" w:rsidR="00DD1A02" w:rsidRPr="006A3F4B" w:rsidRDefault="00DD1A02" w:rsidP="007745A3">
            <w:pPr>
              <w:spacing w:line="276" w:lineRule="auto"/>
              <w:jc w:val="both"/>
              <w:rPr>
                <w:b/>
                <w:bCs/>
                <w:sz w:val="22"/>
                <w:szCs w:val="22"/>
              </w:rPr>
            </w:pPr>
          </w:p>
          <w:p w14:paraId="000004D3" w14:textId="77777777" w:rsidR="00DD1A02" w:rsidRPr="006A3F4B" w:rsidRDefault="00F341B0" w:rsidP="007745A3">
            <w:pPr>
              <w:spacing w:line="276" w:lineRule="auto"/>
              <w:jc w:val="both"/>
              <w:rPr>
                <w:b/>
                <w:bCs/>
                <w:sz w:val="22"/>
                <w:szCs w:val="22"/>
                <w:u w:val="single"/>
              </w:rPr>
            </w:pPr>
            <w:r w:rsidRPr="006A3F4B">
              <w:rPr>
                <w:b/>
                <w:bCs/>
                <w:sz w:val="22"/>
                <w:szCs w:val="22"/>
                <w:u w:val="single"/>
              </w:rPr>
              <w:t>B.1.3. Ders kazanımlarının program çıktılarıyla uyumu</w:t>
            </w:r>
          </w:p>
          <w:p w14:paraId="000004D4" w14:textId="77777777" w:rsidR="00DD1A02" w:rsidRPr="006A3F4B" w:rsidRDefault="00DD1A02" w:rsidP="007745A3">
            <w:pPr>
              <w:spacing w:line="276" w:lineRule="auto"/>
              <w:jc w:val="both"/>
              <w:rPr>
                <w:sz w:val="22"/>
                <w:szCs w:val="22"/>
              </w:rPr>
            </w:pPr>
          </w:p>
          <w:p w14:paraId="000004D5" w14:textId="77777777" w:rsidR="00DD1A02" w:rsidRPr="006A3F4B" w:rsidRDefault="00F341B0" w:rsidP="007745A3">
            <w:pPr>
              <w:spacing w:line="276" w:lineRule="auto"/>
              <w:jc w:val="both"/>
              <w:rPr>
                <w:sz w:val="22"/>
                <w:szCs w:val="22"/>
              </w:rPr>
            </w:pPr>
            <w:r w:rsidRPr="006A3F4B">
              <w:rPr>
                <w:sz w:val="22"/>
                <w:szCs w:val="22"/>
              </w:rPr>
              <w:t xml:space="preserve">Derslerin öğrenme kazanımları (karma ve uzaktan eğitim de dahil) tanımlanmış ve program çıktıları ile ders kazanımları eşleştirmesi oluşturulmuş ve ilan edilmiştir. Kazanımların ifade şekli öngörülen bilişsel, duyuşsal ve devinimsel seviyeyi açıkça belirtmektedir. </w:t>
            </w:r>
          </w:p>
          <w:p w14:paraId="000004D6" w14:textId="77777777" w:rsidR="00DD1A02" w:rsidRPr="006A3F4B" w:rsidRDefault="00F341B0" w:rsidP="007745A3">
            <w:pPr>
              <w:spacing w:line="276" w:lineRule="auto"/>
              <w:jc w:val="both"/>
              <w:rPr>
                <w:sz w:val="22"/>
                <w:szCs w:val="22"/>
              </w:rPr>
            </w:pPr>
            <w:r w:rsidRPr="006A3F4B">
              <w:rPr>
                <w:sz w:val="22"/>
                <w:szCs w:val="22"/>
              </w:rPr>
              <w:t xml:space="preserve">Ders öğrenme kazanımlarının gerçekleştiğinin nasıl izleneceğine dair planlama yapılmıştır, özellikle alana özgü olmayan (genel) kazanımların irdelenme yöntem ve süreci ayrıntılı belirtilmektedir. </w:t>
            </w:r>
          </w:p>
        </w:tc>
        <w:tc>
          <w:tcPr>
            <w:tcW w:w="2081" w:type="dxa"/>
            <w:shd w:val="clear" w:color="auto" w:fill="E6F2FA"/>
          </w:tcPr>
          <w:p w14:paraId="000004D7" w14:textId="77777777" w:rsidR="00DD1A02" w:rsidRPr="006A3F4B" w:rsidRDefault="00F341B0">
            <w:pPr>
              <w:spacing w:line="276" w:lineRule="auto"/>
              <w:rPr>
                <w:i/>
                <w:sz w:val="22"/>
                <w:szCs w:val="22"/>
              </w:rPr>
            </w:pPr>
            <w:r w:rsidRPr="006A3F4B">
              <w:rPr>
                <w:sz w:val="22"/>
                <w:szCs w:val="22"/>
              </w:rPr>
              <w:t>Ders kazanımları program çıktıları ile eşleştirilmemiştir.</w:t>
            </w:r>
          </w:p>
          <w:p w14:paraId="000004D8" w14:textId="77777777" w:rsidR="00DD1A02" w:rsidRPr="006A3F4B" w:rsidRDefault="00DD1A02">
            <w:pPr>
              <w:spacing w:line="276" w:lineRule="auto"/>
              <w:rPr>
                <w:sz w:val="22"/>
                <w:szCs w:val="22"/>
              </w:rPr>
            </w:pPr>
          </w:p>
        </w:tc>
        <w:tc>
          <w:tcPr>
            <w:tcW w:w="1975" w:type="dxa"/>
            <w:shd w:val="clear" w:color="auto" w:fill="D2E8F6"/>
          </w:tcPr>
          <w:p w14:paraId="000004D9" w14:textId="77777777" w:rsidR="00DD1A02" w:rsidRPr="006A3F4B" w:rsidRDefault="00F341B0">
            <w:pPr>
              <w:spacing w:line="276" w:lineRule="auto"/>
              <w:rPr>
                <w:sz w:val="22"/>
                <w:szCs w:val="22"/>
              </w:rPr>
            </w:pPr>
            <w:r w:rsidRPr="006A3F4B">
              <w:rPr>
                <w:sz w:val="22"/>
                <w:szCs w:val="22"/>
              </w:rPr>
              <w:t xml:space="preserve">Ders kazanımlarının oluşturulması ve program çıktılarıyla uyumlu hale getirilmesine ilişkin ilke, yöntem ve sınıflamaları içeren tanımlı süreçler bulunmaktadır. </w:t>
            </w:r>
          </w:p>
          <w:p w14:paraId="000004DA" w14:textId="77777777" w:rsidR="00DD1A02" w:rsidRPr="006A3F4B" w:rsidRDefault="00DD1A02">
            <w:pPr>
              <w:spacing w:line="276" w:lineRule="auto"/>
              <w:rPr>
                <w:sz w:val="22"/>
                <w:szCs w:val="22"/>
              </w:rPr>
            </w:pPr>
          </w:p>
        </w:tc>
        <w:tc>
          <w:tcPr>
            <w:tcW w:w="2065" w:type="dxa"/>
            <w:shd w:val="clear" w:color="auto" w:fill="B9DCF1"/>
          </w:tcPr>
          <w:p w14:paraId="000004DB" w14:textId="77777777" w:rsidR="00DD1A02" w:rsidRPr="006A3F4B" w:rsidRDefault="00F341B0">
            <w:pPr>
              <w:spacing w:line="276" w:lineRule="auto"/>
              <w:rPr>
                <w:sz w:val="22"/>
                <w:szCs w:val="22"/>
              </w:rPr>
            </w:pPr>
            <w:r w:rsidRPr="006A3F4B">
              <w:rPr>
                <w:sz w:val="22"/>
                <w:szCs w:val="22"/>
              </w:rPr>
              <w:t>Ders kazanımları programların genelinde program çıktılarıyla uyumlandırılmıştır ve ders bilgi paketleri ile paylaşılmaktadır.</w:t>
            </w:r>
          </w:p>
        </w:tc>
        <w:tc>
          <w:tcPr>
            <w:tcW w:w="2008" w:type="dxa"/>
            <w:shd w:val="clear" w:color="auto" w:fill="8CC7EC"/>
          </w:tcPr>
          <w:p w14:paraId="000004DC" w14:textId="77777777" w:rsidR="00DD1A02" w:rsidRPr="006A3F4B" w:rsidRDefault="00F341B0">
            <w:pPr>
              <w:spacing w:line="276" w:lineRule="auto"/>
              <w:rPr>
                <w:sz w:val="22"/>
                <w:szCs w:val="22"/>
              </w:rPr>
            </w:pPr>
            <w:r w:rsidRPr="006A3F4B">
              <w:rPr>
                <w:sz w:val="22"/>
                <w:szCs w:val="22"/>
              </w:rPr>
              <w:t xml:space="preserve">Ders kazanımlarının program çıktılarıyla uyumu izlenmekte ve iyileştirilmektedir. </w:t>
            </w:r>
          </w:p>
        </w:tc>
        <w:tc>
          <w:tcPr>
            <w:tcW w:w="1984" w:type="dxa"/>
            <w:shd w:val="clear" w:color="auto" w:fill="5DB1E5"/>
          </w:tcPr>
          <w:p w14:paraId="000004DD" w14:textId="77777777" w:rsidR="00DD1A02" w:rsidRPr="006A3F4B" w:rsidRDefault="00F341B0">
            <w:pPr>
              <w:spacing w:line="276" w:lineRule="auto"/>
              <w:rPr>
                <w:sz w:val="22"/>
                <w:szCs w:val="22"/>
              </w:rPr>
            </w:pPr>
            <w:r w:rsidRPr="006A3F4B">
              <w:rPr>
                <w:sz w:val="22"/>
                <w:szCs w:val="22"/>
              </w:rPr>
              <w:t>İçselleştirilmiş, sistematik, sürdürülebilir ve örnek gösterilebilir uygulamalar bulunmaktadır.</w:t>
            </w:r>
          </w:p>
        </w:tc>
      </w:tr>
      <w:tr w:rsidR="00DD1A02" w:rsidRPr="006A3F4B" w14:paraId="17E186F7" w14:textId="77777777">
        <w:trPr>
          <w:trHeight w:val="3202"/>
        </w:trPr>
        <w:tc>
          <w:tcPr>
            <w:tcW w:w="6150" w:type="dxa"/>
            <w:vMerge/>
            <w:shd w:val="clear" w:color="auto" w:fill="FFFFFF"/>
          </w:tcPr>
          <w:p w14:paraId="000004DE" w14:textId="77777777" w:rsidR="00DD1A02" w:rsidRPr="006A3F4B" w:rsidRDefault="00DD1A02">
            <w:pPr>
              <w:pBdr>
                <w:top w:val="nil"/>
                <w:left w:val="nil"/>
                <w:bottom w:val="nil"/>
                <w:right w:val="nil"/>
                <w:between w:val="nil"/>
              </w:pBdr>
              <w:spacing w:line="276" w:lineRule="auto"/>
              <w:rPr>
                <w:sz w:val="22"/>
                <w:szCs w:val="22"/>
              </w:rPr>
            </w:pPr>
          </w:p>
        </w:tc>
        <w:tc>
          <w:tcPr>
            <w:tcW w:w="10113" w:type="dxa"/>
            <w:gridSpan w:val="5"/>
            <w:shd w:val="clear" w:color="auto" w:fill="A5D2ED"/>
          </w:tcPr>
          <w:p w14:paraId="000004DF" w14:textId="77777777" w:rsidR="00DD1A02" w:rsidRPr="006A3F4B" w:rsidRDefault="00DD1A02">
            <w:pPr>
              <w:spacing w:line="276" w:lineRule="auto"/>
              <w:ind w:left="118" w:right="63"/>
              <w:jc w:val="both"/>
              <w:rPr>
                <w:sz w:val="22"/>
                <w:szCs w:val="22"/>
              </w:rPr>
            </w:pPr>
          </w:p>
          <w:p w14:paraId="000004E0" w14:textId="77777777" w:rsidR="00DD1A02" w:rsidRPr="006A3F4B" w:rsidRDefault="00F341B0">
            <w:pPr>
              <w:spacing w:line="276" w:lineRule="auto"/>
              <w:ind w:left="118" w:right="63"/>
              <w:jc w:val="both"/>
              <w:rPr>
                <w:b/>
                <w:i/>
                <w:sz w:val="22"/>
                <w:szCs w:val="22"/>
              </w:rPr>
            </w:pPr>
            <w:r w:rsidRPr="006A3F4B">
              <w:rPr>
                <w:b/>
                <w:i/>
                <w:sz w:val="22"/>
                <w:szCs w:val="22"/>
              </w:rPr>
              <w:t>Örnek Kanıtlar</w:t>
            </w:r>
          </w:p>
          <w:p w14:paraId="000004E1" w14:textId="3CD7D26E" w:rsidR="00DD1A02" w:rsidRPr="006A3F4B" w:rsidRDefault="00F341B0">
            <w:pPr>
              <w:widowControl/>
              <w:numPr>
                <w:ilvl w:val="0"/>
                <w:numId w:val="3"/>
              </w:numPr>
              <w:spacing w:line="276" w:lineRule="auto"/>
              <w:jc w:val="both"/>
              <w:rPr>
                <w:i/>
                <w:sz w:val="22"/>
                <w:szCs w:val="22"/>
              </w:rPr>
            </w:pPr>
            <w:r w:rsidRPr="006A3F4B">
              <w:rPr>
                <w:i/>
                <w:sz w:val="22"/>
                <w:szCs w:val="22"/>
              </w:rPr>
              <w:t>Kurumda, ders kazanımlarını değerlendirilmesi ve müfredat  öğrenim hedeflerine ulaşılması ve bunların program çıktıları ile uyumunun nas</w:t>
            </w:r>
            <w:r w:rsidR="00C16FF6" w:rsidRPr="006A3F4B">
              <w:rPr>
                <w:i/>
                <w:sz w:val="22"/>
                <w:szCs w:val="22"/>
              </w:rPr>
              <w:t>ı</w:t>
            </w:r>
            <w:r w:rsidRPr="006A3F4B">
              <w:rPr>
                <w:i/>
                <w:sz w:val="22"/>
                <w:szCs w:val="22"/>
              </w:rPr>
              <w:t>l ölçtüğüne dair etkili süreçleri nasıl gerçekleşeceğini gösteren yönerge ve planlma kanıtları</w:t>
            </w:r>
          </w:p>
          <w:p w14:paraId="000004E2" w14:textId="06F2E1A2" w:rsidR="00DD1A02" w:rsidRPr="006A3F4B" w:rsidRDefault="00F341B0">
            <w:pPr>
              <w:widowControl/>
              <w:numPr>
                <w:ilvl w:val="0"/>
                <w:numId w:val="3"/>
              </w:numPr>
              <w:spacing w:line="276" w:lineRule="auto"/>
              <w:jc w:val="both"/>
              <w:rPr>
                <w:i/>
                <w:sz w:val="22"/>
                <w:szCs w:val="22"/>
              </w:rPr>
            </w:pPr>
            <w:r w:rsidRPr="006A3F4B">
              <w:rPr>
                <w:i/>
                <w:sz w:val="22"/>
                <w:szCs w:val="22"/>
              </w:rPr>
              <w:t>Program çıktıları ve ders kazanımlarının ilişkilendirilmesi</w:t>
            </w:r>
          </w:p>
          <w:p w14:paraId="000004E3" w14:textId="65613CB5" w:rsidR="00DD1A02" w:rsidRPr="006A3F4B" w:rsidRDefault="00F341B0">
            <w:pPr>
              <w:widowControl/>
              <w:numPr>
                <w:ilvl w:val="0"/>
                <w:numId w:val="3"/>
              </w:numPr>
              <w:spacing w:line="276" w:lineRule="auto"/>
              <w:jc w:val="both"/>
              <w:rPr>
                <w:i/>
                <w:sz w:val="22"/>
                <w:szCs w:val="22"/>
              </w:rPr>
            </w:pPr>
            <w:r w:rsidRPr="006A3F4B">
              <w:rPr>
                <w:i/>
                <w:sz w:val="22"/>
                <w:szCs w:val="22"/>
              </w:rPr>
              <w:t>Program dışından alınan derslerin (örgün veya uzaktan) program çıktılarıyla uyumunu gösteren kanıtlar</w:t>
            </w:r>
          </w:p>
          <w:p w14:paraId="000004E4" w14:textId="77777777" w:rsidR="00DD1A02" w:rsidRPr="006A3F4B" w:rsidRDefault="00F341B0">
            <w:pPr>
              <w:widowControl/>
              <w:numPr>
                <w:ilvl w:val="0"/>
                <w:numId w:val="3"/>
              </w:numPr>
              <w:spacing w:line="276" w:lineRule="auto"/>
              <w:jc w:val="both"/>
              <w:rPr>
                <w:i/>
                <w:sz w:val="22"/>
                <w:szCs w:val="22"/>
              </w:rPr>
            </w:pPr>
            <w:r w:rsidRPr="006A3F4B">
              <w:rPr>
                <w:i/>
                <w:sz w:val="22"/>
                <w:szCs w:val="22"/>
              </w:rPr>
              <w:t>Ders kazanımların program çıktılarıyla uyumunun izlenmesine ve iyileştirilmesine ilişkin kanıtlar</w:t>
            </w:r>
          </w:p>
          <w:p w14:paraId="000004E5" w14:textId="77777777" w:rsidR="00DD1A02" w:rsidRPr="006A3F4B" w:rsidRDefault="00F341B0">
            <w:pPr>
              <w:widowControl/>
              <w:numPr>
                <w:ilvl w:val="0"/>
                <w:numId w:val="3"/>
              </w:numPr>
              <w:spacing w:line="276" w:lineRule="auto"/>
              <w:jc w:val="both"/>
              <w:rPr>
                <w:i/>
                <w:sz w:val="22"/>
                <w:szCs w:val="22"/>
              </w:rPr>
            </w:pPr>
            <w:r w:rsidRPr="006A3F4B">
              <w:rPr>
                <w:i/>
                <w:sz w:val="22"/>
                <w:szCs w:val="22"/>
              </w:rPr>
              <w:t>Standart uygulamalar ve mevzuatın yanı sıra; kurumun ihtiyaçları doğrultusunda geliştirdiği özgün yaklaşım ve uygulamalarına ilişkin kanıtlar</w:t>
            </w:r>
          </w:p>
        </w:tc>
      </w:tr>
    </w:tbl>
    <w:p w14:paraId="000004EA" w14:textId="77777777" w:rsidR="00DD1A02" w:rsidRPr="006A3F4B" w:rsidRDefault="00DD1A02"/>
    <w:tbl>
      <w:tblPr>
        <w:tblStyle w:val="af7"/>
        <w:tblpPr w:leftFromText="141" w:rightFromText="141" w:vertAnchor="page" w:horzAnchor="margin" w:tblpXSpec="center" w:tblpY="598"/>
        <w:tblW w:w="16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7"/>
        <w:gridCol w:w="2054"/>
        <w:gridCol w:w="2200"/>
        <w:gridCol w:w="1774"/>
        <w:gridCol w:w="2151"/>
        <w:gridCol w:w="1954"/>
      </w:tblGrid>
      <w:tr w:rsidR="00DD1A02" w:rsidRPr="006A3F4B" w14:paraId="4203734B" w14:textId="77777777">
        <w:trPr>
          <w:trHeight w:val="188"/>
        </w:trPr>
        <w:tc>
          <w:tcPr>
            <w:tcW w:w="16080" w:type="dxa"/>
            <w:gridSpan w:val="6"/>
            <w:shd w:val="clear" w:color="auto" w:fill="A5D2ED"/>
          </w:tcPr>
          <w:p w14:paraId="000004EB" w14:textId="43757112" w:rsidR="00DD1A02" w:rsidRPr="006A3F4B" w:rsidRDefault="006E6E90" w:rsidP="006E6E90">
            <w:pPr>
              <w:pStyle w:val="b1"/>
              <w:framePr w:hSpace="0" w:wrap="auto" w:vAnchor="margin" w:hAnchor="text" w:xAlign="left" w:yAlign="inline"/>
              <w:rPr>
                <w:sz w:val="22"/>
                <w:szCs w:val="22"/>
              </w:rPr>
            </w:pPr>
            <w:r w:rsidRPr="006A3F4B">
              <w:lastRenderedPageBreak/>
              <w:t xml:space="preserve">B. </w:t>
            </w:r>
            <w:r w:rsidR="00F341B0" w:rsidRPr="006A3F4B">
              <w:t>EĞİTİM ve ÖĞRETİM</w:t>
            </w:r>
          </w:p>
        </w:tc>
      </w:tr>
      <w:tr w:rsidR="00DD1A02" w:rsidRPr="006A3F4B" w14:paraId="196ADB9D" w14:textId="77777777">
        <w:trPr>
          <w:trHeight w:val="582"/>
        </w:trPr>
        <w:tc>
          <w:tcPr>
            <w:tcW w:w="16080" w:type="dxa"/>
            <w:gridSpan w:val="6"/>
            <w:shd w:val="clear" w:color="auto" w:fill="A5D2ED"/>
            <w:vAlign w:val="bottom"/>
          </w:tcPr>
          <w:p w14:paraId="000004F1" w14:textId="77777777" w:rsidR="00DD1A02" w:rsidRPr="006A3F4B" w:rsidRDefault="00F341B0">
            <w:pPr>
              <w:spacing w:line="276" w:lineRule="auto"/>
              <w:rPr>
                <w:b/>
                <w:sz w:val="22"/>
                <w:szCs w:val="22"/>
              </w:rPr>
            </w:pPr>
            <w:r w:rsidRPr="006A3F4B">
              <w:rPr>
                <w:b/>
                <w:sz w:val="22"/>
                <w:szCs w:val="22"/>
              </w:rPr>
              <w:t>B.1.  Program Tasarımı, Değerlendirmesi ve Güncellenmesi</w:t>
            </w:r>
          </w:p>
          <w:p w14:paraId="000004F2" w14:textId="77777777" w:rsidR="00DD1A02" w:rsidRPr="006A3F4B" w:rsidRDefault="00DD1A02">
            <w:pPr>
              <w:spacing w:line="276" w:lineRule="auto"/>
              <w:jc w:val="center"/>
              <w:rPr>
                <w:sz w:val="22"/>
                <w:szCs w:val="22"/>
              </w:rPr>
            </w:pPr>
          </w:p>
        </w:tc>
      </w:tr>
      <w:tr w:rsidR="00DD1A02" w:rsidRPr="006A3F4B" w14:paraId="3377E7EF" w14:textId="77777777">
        <w:trPr>
          <w:trHeight w:val="291"/>
        </w:trPr>
        <w:tc>
          <w:tcPr>
            <w:tcW w:w="5947" w:type="dxa"/>
            <w:shd w:val="clear" w:color="auto" w:fill="A5D2ED"/>
            <w:vAlign w:val="bottom"/>
          </w:tcPr>
          <w:p w14:paraId="000004F8" w14:textId="77777777" w:rsidR="00DD1A02" w:rsidRPr="006A3F4B" w:rsidRDefault="00DD1A02">
            <w:pPr>
              <w:spacing w:line="276" w:lineRule="auto"/>
              <w:rPr>
                <w:b/>
                <w:sz w:val="22"/>
                <w:szCs w:val="22"/>
              </w:rPr>
            </w:pPr>
          </w:p>
        </w:tc>
        <w:tc>
          <w:tcPr>
            <w:tcW w:w="2054" w:type="dxa"/>
            <w:shd w:val="clear" w:color="auto" w:fill="A5D2ED"/>
            <w:vAlign w:val="bottom"/>
          </w:tcPr>
          <w:p w14:paraId="000004F9" w14:textId="77777777" w:rsidR="00DD1A02" w:rsidRPr="006A3F4B" w:rsidRDefault="00F341B0">
            <w:pPr>
              <w:spacing w:line="276" w:lineRule="auto"/>
              <w:jc w:val="center"/>
              <w:rPr>
                <w:b/>
                <w:bCs/>
                <w:sz w:val="22"/>
                <w:szCs w:val="22"/>
              </w:rPr>
            </w:pPr>
            <w:r w:rsidRPr="006A3F4B">
              <w:rPr>
                <w:b/>
                <w:bCs/>
                <w:sz w:val="22"/>
                <w:szCs w:val="22"/>
              </w:rPr>
              <w:t>1</w:t>
            </w:r>
          </w:p>
        </w:tc>
        <w:tc>
          <w:tcPr>
            <w:tcW w:w="2200" w:type="dxa"/>
            <w:shd w:val="clear" w:color="auto" w:fill="A5D2ED"/>
            <w:vAlign w:val="bottom"/>
          </w:tcPr>
          <w:p w14:paraId="000004FA" w14:textId="77777777" w:rsidR="00DD1A02" w:rsidRPr="006A3F4B" w:rsidRDefault="00F341B0">
            <w:pPr>
              <w:spacing w:line="276" w:lineRule="auto"/>
              <w:jc w:val="center"/>
              <w:rPr>
                <w:b/>
                <w:bCs/>
                <w:sz w:val="22"/>
                <w:szCs w:val="22"/>
              </w:rPr>
            </w:pPr>
            <w:r w:rsidRPr="006A3F4B">
              <w:rPr>
                <w:b/>
                <w:bCs/>
                <w:sz w:val="22"/>
                <w:szCs w:val="22"/>
              </w:rPr>
              <w:t>2</w:t>
            </w:r>
          </w:p>
        </w:tc>
        <w:tc>
          <w:tcPr>
            <w:tcW w:w="1774" w:type="dxa"/>
            <w:shd w:val="clear" w:color="auto" w:fill="A5D2ED"/>
            <w:vAlign w:val="bottom"/>
          </w:tcPr>
          <w:p w14:paraId="000004FB" w14:textId="77777777" w:rsidR="00DD1A02" w:rsidRPr="006A3F4B" w:rsidRDefault="00F341B0">
            <w:pPr>
              <w:spacing w:line="276" w:lineRule="auto"/>
              <w:jc w:val="center"/>
              <w:rPr>
                <w:b/>
                <w:bCs/>
                <w:sz w:val="22"/>
                <w:szCs w:val="22"/>
              </w:rPr>
            </w:pPr>
            <w:r w:rsidRPr="006A3F4B">
              <w:rPr>
                <w:b/>
                <w:bCs/>
                <w:sz w:val="22"/>
                <w:szCs w:val="22"/>
              </w:rPr>
              <w:t>3</w:t>
            </w:r>
          </w:p>
        </w:tc>
        <w:tc>
          <w:tcPr>
            <w:tcW w:w="2151" w:type="dxa"/>
            <w:shd w:val="clear" w:color="auto" w:fill="A5D2ED"/>
            <w:vAlign w:val="bottom"/>
          </w:tcPr>
          <w:p w14:paraId="000004FC" w14:textId="77777777" w:rsidR="00DD1A02" w:rsidRPr="006A3F4B" w:rsidRDefault="00F341B0">
            <w:pPr>
              <w:spacing w:line="276" w:lineRule="auto"/>
              <w:jc w:val="center"/>
              <w:rPr>
                <w:b/>
                <w:bCs/>
                <w:sz w:val="22"/>
                <w:szCs w:val="22"/>
              </w:rPr>
            </w:pPr>
            <w:r w:rsidRPr="006A3F4B">
              <w:rPr>
                <w:b/>
                <w:bCs/>
                <w:sz w:val="22"/>
                <w:szCs w:val="22"/>
              </w:rPr>
              <w:t>4</w:t>
            </w:r>
          </w:p>
        </w:tc>
        <w:tc>
          <w:tcPr>
            <w:tcW w:w="1954" w:type="dxa"/>
            <w:shd w:val="clear" w:color="auto" w:fill="A5D2ED"/>
            <w:vAlign w:val="bottom"/>
          </w:tcPr>
          <w:p w14:paraId="000004FD" w14:textId="77777777" w:rsidR="00DD1A02" w:rsidRPr="006A3F4B" w:rsidRDefault="00F341B0">
            <w:pPr>
              <w:spacing w:line="276" w:lineRule="auto"/>
              <w:jc w:val="center"/>
              <w:rPr>
                <w:b/>
                <w:bCs/>
                <w:sz w:val="22"/>
                <w:szCs w:val="22"/>
              </w:rPr>
            </w:pPr>
            <w:r w:rsidRPr="006A3F4B">
              <w:rPr>
                <w:b/>
                <w:bCs/>
                <w:sz w:val="22"/>
                <w:szCs w:val="22"/>
              </w:rPr>
              <w:t>5</w:t>
            </w:r>
          </w:p>
        </w:tc>
      </w:tr>
      <w:tr w:rsidR="00DD1A02" w:rsidRPr="006A3F4B" w14:paraId="1A0983C2" w14:textId="77777777">
        <w:trPr>
          <w:trHeight w:val="849"/>
        </w:trPr>
        <w:tc>
          <w:tcPr>
            <w:tcW w:w="5947" w:type="dxa"/>
            <w:vMerge w:val="restart"/>
            <w:shd w:val="clear" w:color="auto" w:fill="FFFFFF"/>
          </w:tcPr>
          <w:p w14:paraId="000004FE" w14:textId="77777777" w:rsidR="00DD1A02" w:rsidRPr="006A3F4B" w:rsidRDefault="00DD1A02">
            <w:pPr>
              <w:spacing w:line="276" w:lineRule="auto"/>
              <w:rPr>
                <w:sz w:val="22"/>
                <w:szCs w:val="22"/>
              </w:rPr>
            </w:pPr>
          </w:p>
          <w:p w14:paraId="000004FF" w14:textId="77777777" w:rsidR="00DD1A02" w:rsidRPr="006A3F4B" w:rsidRDefault="00F341B0">
            <w:pPr>
              <w:spacing w:line="276" w:lineRule="auto"/>
              <w:rPr>
                <w:b/>
                <w:bCs/>
                <w:sz w:val="22"/>
                <w:szCs w:val="22"/>
                <w:u w:val="single"/>
              </w:rPr>
            </w:pPr>
            <w:r w:rsidRPr="006A3F4B">
              <w:rPr>
                <w:b/>
                <w:bCs/>
                <w:sz w:val="22"/>
                <w:szCs w:val="22"/>
                <w:u w:val="single"/>
              </w:rPr>
              <w:t>B.1.4. Öğrenci iş yüküne dayalı ders tasarımı</w:t>
            </w:r>
          </w:p>
          <w:p w14:paraId="00000500" w14:textId="77777777" w:rsidR="00DD1A02" w:rsidRPr="006A3F4B" w:rsidRDefault="00DD1A02">
            <w:pPr>
              <w:spacing w:line="276" w:lineRule="auto"/>
              <w:rPr>
                <w:sz w:val="22"/>
                <w:szCs w:val="22"/>
                <w:u w:val="single"/>
              </w:rPr>
            </w:pPr>
          </w:p>
          <w:p w14:paraId="00000501" w14:textId="77777777" w:rsidR="00DD1A02" w:rsidRPr="006A3F4B" w:rsidRDefault="00F341B0">
            <w:pPr>
              <w:spacing w:line="276" w:lineRule="auto"/>
              <w:jc w:val="both"/>
              <w:rPr>
                <w:sz w:val="22"/>
                <w:szCs w:val="22"/>
              </w:rPr>
            </w:pPr>
            <w:r w:rsidRPr="006A3F4B">
              <w:rPr>
                <w:sz w:val="22"/>
                <w:szCs w:val="22"/>
              </w:rPr>
              <w:t>Tüm derslerin AKTS değeri web sayfası üzerinden paylaşılmakta, öğrenci iş yükü takibi ile doğrulanmaktadır. Staj ve mesleğe ait uygulamalı öğrenme fırsatları mevcuttur ve yeterince öğrenci iş yükü ve kredi çerçevesinde değerlendirilmektedir. Gerçekleşen uygulamanın niteliği irdelenmektedir. Öğrenci iş yüküne dayalı tasarımda uzaktan eğitimle ortaya çıkan çeşitlilikler de göz önünde bulundurulmaktadır.</w:t>
            </w:r>
          </w:p>
        </w:tc>
        <w:tc>
          <w:tcPr>
            <w:tcW w:w="2054" w:type="dxa"/>
            <w:shd w:val="clear" w:color="auto" w:fill="E6F2FA"/>
          </w:tcPr>
          <w:p w14:paraId="00000502" w14:textId="77777777" w:rsidR="00DD1A02" w:rsidRPr="006A3F4B" w:rsidRDefault="00F341B0">
            <w:pPr>
              <w:spacing w:line="276" w:lineRule="auto"/>
              <w:rPr>
                <w:sz w:val="22"/>
                <w:szCs w:val="22"/>
              </w:rPr>
            </w:pPr>
            <w:r w:rsidRPr="006A3F4B">
              <w:rPr>
                <w:sz w:val="22"/>
                <w:szCs w:val="22"/>
              </w:rPr>
              <w:t>Dersler öğrenci iş yüküne dayalı olarak tasarlanmamıştır.</w:t>
            </w:r>
          </w:p>
        </w:tc>
        <w:tc>
          <w:tcPr>
            <w:tcW w:w="2200" w:type="dxa"/>
            <w:shd w:val="clear" w:color="auto" w:fill="D2E8F6"/>
          </w:tcPr>
          <w:p w14:paraId="00000503" w14:textId="77777777" w:rsidR="00DD1A02" w:rsidRPr="006A3F4B" w:rsidRDefault="00F341B0">
            <w:pPr>
              <w:spacing w:line="276" w:lineRule="auto"/>
              <w:rPr>
                <w:sz w:val="22"/>
                <w:szCs w:val="22"/>
              </w:rPr>
            </w:pPr>
            <w:r w:rsidRPr="006A3F4B">
              <w:rPr>
                <w:sz w:val="22"/>
                <w:szCs w:val="22"/>
              </w:rPr>
              <w:t>Öğrenci iş yükünün nasıl hesaplanacağına ilişkin staj, mesleki uygulama hareketlilik gibi boyutları içeren ilke ve yöntemlerin yer aldığı tanımlı süreçler* bulunmaktadır.</w:t>
            </w:r>
          </w:p>
          <w:p w14:paraId="00000504" w14:textId="77777777" w:rsidR="00DD1A02" w:rsidRPr="006A3F4B" w:rsidRDefault="00DD1A02">
            <w:pPr>
              <w:spacing w:line="276" w:lineRule="auto"/>
              <w:rPr>
                <w:sz w:val="22"/>
                <w:szCs w:val="22"/>
              </w:rPr>
            </w:pPr>
          </w:p>
        </w:tc>
        <w:tc>
          <w:tcPr>
            <w:tcW w:w="1774" w:type="dxa"/>
            <w:shd w:val="clear" w:color="auto" w:fill="B9DCF1"/>
          </w:tcPr>
          <w:p w14:paraId="00000505" w14:textId="77777777" w:rsidR="00DD1A02" w:rsidRPr="006A3F4B" w:rsidRDefault="00F341B0">
            <w:pPr>
              <w:spacing w:line="276" w:lineRule="auto"/>
              <w:rPr>
                <w:sz w:val="22"/>
                <w:szCs w:val="22"/>
              </w:rPr>
            </w:pPr>
            <w:r w:rsidRPr="006A3F4B">
              <w:rPr>
                <w:sz w:val="22"/>
                <w:szCs w:val="22"/>
              </w:rPr>
              <w:t>Dersler öğrenci iş yüküne uygun olarak tasarlanmış, ilan edilmiş ve uygulamaya konulmuştur.</w:t>
            </w:r>
          </w:p>
        </w:tc>
        <w:tc>
          <w:tcPr>
            <w:tcW w:w="2151" w:type="dxa"/>
            <w:shd w:val="clear" w:color="auto" w:fill="8CC7EC"/>
          </w:tcPr>
          <w:p w14:paraId="00000506" w14:textId="77777777" w:rsidR="00DD1A02" w:rsidRPr="006A3F4B" w:rsidRDefault="00F341B0">
            <w:pPr>
              <w:spacing w:line="276" w:lineRule="auto"/>
              <w:rPr>
                <w:sz w:val="22"/>
                <w:szCs w:val="22"/>
              </w:rPr>
            </w:pPr>
            <w:r w:rsidRPr="006A3F4B">
              <w:rPr>
                <w:sz w:val="22"/>
                <w:szCs w:val="22"/>
              </w:rPr>
              <w:t xml:space="preserve">Programlarda öğrenci iş yükü izlenmekte ve buna göre ders tasarımı güncellenmektedir. </w:t>
            </w:r>
          </w:p>
        </w:tc>
        <w:tc>
          <w:tcPr>
            <w:tcW w:w="1954" w:type="dxa"/>
            <w:shd w:val="clear" w:color="auto" w:fill="5DB1E5"/>
          </w:tcPr>
          <w:p w14:paraId="00000507" w14:textId="77777777" w:rsidR="00DD1A02" w:rsidRPr="006A3F4B" w:rsidRDefault="00F341B0">
            <w:pPr>
              <w:spacing w:line="276" w:lineRule="auto"/>
              <w:rPr>
                <w:sz w:val="22"/>
                <w:szCs w:val="22"/>
              </w:rPr>
            </w:pPr>
            <w:r w:rsidRPr="006A3F4B">
              <w:rPr>
                <w:sz w:val="22"/>
                <w:szCs w:val="22"/>
              </w:rPr>
              <w:t>İçselleştirilmiş, sistematik, sürdürülebilir ve örnek gösterilebilir uygulamalar bulunmaktadır.</w:t>
            </w:r>
          </w:p>
        </w:tc>
      </w:tr>
      <w:tr w:rsidR="00DD1A02" w:rsidRPr="006A3F4B" w14:paraId="5E0970B0" w14:textId="77777777">
        <w:trPr>
          <w:trHeight w:val="2765"/>
        </w:trPr>
        <w:tc>
          <w:tcPr>
            <w:tcW w:w="5947" w:type="dxa"/>
            <w:vMerge/>
            <w:shd w:val="clear" w:color="auto" w:fill="FFFFFF"/>
          </w:tcPr>
          <w:p w14:paraId="00000508" w14:textId="77777777" w:rsidR="00DD1A02" w:rsidRPr="006A3F4B" w:rsidRDefault="00DD1A02">
            <w:pPr>
              <w:pBdr>
                <w:top w:val="nil"/>
                <w:left w:val="nil"/>
                <w:bottom w:val="nil"/>
                <w:right w:val="nil"/>
                <w:between w:val="nil"/>
              </w:pBdr>
              <w:spacing w:line="276" w:lineRule="auto"/>
              <w:rPr>
                <w:sz w:val="22"/>
                <w:szCs w:val="22"/>
              </w:rPr>
            </w:pPr>
          </w:p>
        </w:tc>
        <w:tc>
          <w:tcPr>
            <w:tcW w:w="10133" w:type="dxa"/>
            <w:gridSpan w:val="5"/>
            <w:shd w:val="clear" w:color="auto" w:fill="A5D2ED"/>
          </w:tcPr>
          <w:p w14:paraId="00000509" w14:textId="77777777" w:rsidR="00DD1A02" w:rsidRPr="006A3F4B" w:rsidRDefault="00DD1A02">
            <w:pPr>
              <w:spacing w:line="276" w:lineRule="auto"/>
              <w:ind w:left="118" w:right="63"/>
              <w:jc w:val="both"/>
              <w:rPr>
                <w:i/>
                <w:sz w:val="22"/>
                <w:szCs w:val="22"/>
              </w:rPr>
            </w:pPr>
          </w:p>
          <w:p w14:paraId="0000050A" w14:textId="77777777" w:rsidR="00DD1A02" w:rsidRPr="006A3F4B" w:rsidRDefault="00F341B0">
            <w:pPr>
              <w:spacing w:line="276" w:lineRule="auto"/>
              <w:ind w:left="118" w:right="63"/>
              <w:jc w:val="both"/>
              <w:rPr>
                <w:b/>
                <w:i/>
                <w:sz w:val="22"/>
                <w:szCs w:val="22"/>
              </w:rPr>
            </w:pPr>
            <w:r w:rsidRPr="006A3F4B">
              <w:rPr>
                <w:b/>
                <w:i/>
                <w:sz w:val="22"/>
                <w:szCs w:val="22"/>
              </w:rPr>
              <w:t>Örnek Kanıtlar</w:t>
            </w:r>
          </w:p>
          <w:p w14:paraId="0000050B" w14:textId="77777777" w:rsidR="00DD1A02" w:rsidRPr="006A3F4B" w:rsidRDefault="00F341B0">
            <w:pPr>
              <w:widowControl/>
              <w:numPr>
                <w:ilvl w:val="0"/>
                <w:numId w:val="4"/>
              </w:numPr>
              <w:ind w:right="63"/>
              <w:jc w:val="both"/>
              <w:rPr>
                <w:i/>
                <w:sz w:val="22"/>
                <w:szCs w:val="22"/>
              </w:rPr>
            </w:pPr>
            <w:r w:rsidRPr="006A3F4B">
              <w:rPr>
                <w:i/>
                <w:sz w:val="22"/>
                <w:szCs w:val="22"/>
              </w:rPr>
              <w:t>AKTS ders bilgi paketleri* (Uzaktan ve karma eğitim programları dahil)</w:t>
            </w:r>
          </w:p>
          <w:p w14:paraId="0000050C" w14:textId="77777777" w:rsidR="00DD1A02" w:rsidRPr="006A3F4B" w:rsidRDefault="00F341B0">
            <w:pPr>
              <w:widowControl/>
              <w:numPr>
                <w:ilvl w:val="0"/>
                <w:numId w:val="4"/>
              </w:numPr>
              <w:ind w:right="63"/>
              <w:jc w:val="both"/>
              <w:rPr>
                <w:i/>
                <w:sz w:val="22"/>
                <w:szCs w:val="22"/>
              </w:rPr>
            </w:pPr>
            <w:r w:rsidRPr="006A3F4B">
              <w:rPr>
                <w:i/>
                <w:sz w:val="22"/>
                <w:szCs w:val="22"/>
              </w:rPr>
              <w:t>Öğrenci iş yükü kredisinin mesleki uygulamalar, değişim programları, staj ve projeler için tanımlandığını gösteren kanıtlar*</w:t>
            </w:r>
          </w:p>
          <w:p w14:paraId="0000050D" w14:textId="77777777" w:rsidR="00DD1A02" w:rsidRPr="006A3F4B" w:rsidRDefault="00F341B0">
            <w:pPr>
              <w:widowControl/>
              <w:numPr>
                <w:ilvl w:val="0"/>
                <w:numId w:val="4"/>
              </w:numPr>
              <w:ind w:right="63"/>
              <w:jc w:val="both"/>
              <w:rPr>
                <w:i/>
                <w:sz w:val="22"/>
                <w:szCs w:val="22"/>
              </w:rPr>
            </w:pPr>
            <w:r w:rsidRPr="006A3F4B">
              <w:rPr>
                <w:i/>
                <w:sz w:val="22"/>
                <w:szCs w:val="22"/>
              </w:rPr>
              <w:t xml:space="preserve">İş yükü temelli kredilerin transferi ve tanınmasına ilişkin tanımlı süreçleri içeren belgeler </w:t>
            </w:r>
          </w:p>
          <w:p w14:paraId="0000050E" w14:textId="77777777" w:rsidR="00DD1A02" w:rsidRPr="006A3F4B" w:rsidRDefault="00F341B0">
            <w:pPr>
              <w:widowControl/>
              <w:numPr>
                <w:ilvl w:val="0"/>
                <w:numId w:val="4"/>
              </w:numPr>
              <w:ind w:right="63"/>
              <w:jc w:val="both"/>
              <w:rPr>
                <w:i/>
                <w:sz w:val="22"/>
                <w:szCs w:val="22"/>
              </w:rPr>
            </w:pPr>
            <w:r w:rsidRPr="006A3F4B">
              <w:rPr>
                <w:i/>
                <w:sz w:val="22"/>
                <w:szCs w:val="22"/>
              </w:rPr>
              <w:t>Programlarda öğrenci İş yükünün belirlenmesinde öğrenci katılımının sağlandığına ilişkin belgeler ve mekanizmalar</w:t>
            </w:r>
          </w:p>
          <w:p w14:paraId="0000050F" w14:textId="7FCA46D9" w:rsidR="00DD1A02" w:rsidRPr="006A3F4B" w:rsidRDefault="00F341B0">
            <w:pPr>
              <w:widowControl/>
              <w:numPr>
                <w:ilvl w:val="0"/>
                <w:numId w:val="4"/>
              </w:numPr>
              <w:ind w:right="63"/>
              <w:jc w:val="both"/>
              <w:rPr>
                <w:i/>
                <w:sz w:val="22"/>
                <w:szCs w:val="22"/>
              </w:rPr>
            </w:pPr>
            <w:r w:rsidRPr="006A3F4B">
              <w:rPr>
                <w:i/>
                <w:sz w:val="22"/>
                <w:szCs w:val="22"/>
              </w:rPr>
              <w:t xml:space="preserve">Diploma Eki </w:t>
            </w:r>
          </w:p>
          <w:p w14:paraId="00000510" w14:textId="23EC2FB7" w:rsidR="00DD1A02" w:rsidRPr="006A3F4B" w:rsidRDefault="00F341B0">
            <w:pPr>
              <w:widowControl/>
              <w:numPr>
                <w:ilvl w:val="0"/>
                <w:numId w:val="4"/>
              </w:numPr>
              <w:ind w:right="63"/>
              <w:jc w:val="both"/>
              <w:rPr>
                <w:i/>
                <w:sz w:val="22"/>
                <w:szCs w:val="22"/>
              </w:rPr>
            </w:pPr>
            <w:r w:rsidRPr="006A3F4B">
              <w:rPr>
                <w:i/>
                <w:sz w:val="22"/>
                <w:szCs w:val="22"/>
              </w:rPr>
              <w:t>Derslerin AKTS kredileri ve AKTS hesaplama tablolarının takibini gösteren kanıtlar</w:t>
            </w:r>
          </w:p>
          <w:p w14:paraId="00000511" w14:textId="49E4CF23" w:rsidR="00DD1A02" w:rsidRPr="006A3F4B" w:rsidRDefault="00F341B0">
            <w:pPr>
              <w:widowControl/>
              <w:numPr>
                <w:ilvl w:val="0"/>
                <w:numId w:val="4"/>
              </w:numPr>
              <w:ind w:right="63"/>
              <w:jc w:val="both"/>
              <w:rPr>
                <w:i/>
                <w:sz w:val="22"/>
                <w:szCs w:val="22"/>
              </w:rPr>
            </w:pPr>
            <w:r w:rsidRPr="006A3F4B">
              <w:rPr>
                <w:i/>
                <w:sz w:val="22"/>
                <w:szCs w:val="22"/>
              </w:rPr>
              <w:t>AKTS hesaplama tabloları ve ek belgeler (örn; öğretim üyeleri ve öğrencilerle yapılan anketler)</w:t>
            </w:r>
          </w:p>
          <w:p w14:paraId="00000512" w14:textId="77777777" w:rsidR="00DD1A02" w:rsidRPr="006A3F4B" w:rsidRDefault="00F341B0">
            <w:pPr>
              <w:widowControl/>
              <w:numPr>
                <w:ilvl w:val="0"/>
                <w:numId w:val="4"/>
              </w:numPr>
              <w:ind w:right="63"/>
              <w:jc w:val="both"/>
              <w:rPr>
                <w:i/>
                <w:sz w:val="22"/>
                <w:szCs w:val="22"/>
              </w:rPr>
            </w:pPr>
            <w:r w:rsidRPr="006A3F4B">
              <w:rPr>
                <w:i/>
                <w:sz w:val="22"/>
                <w:szCs w:val="22"/>
              </w:rPr>
              <w:t>İş yükü temelli kredilerin geribildirimler doğrultusunda güncellendiğine ilişkin kanıtlar</w:t>
            </w:r>
          </w:p>
          <w:p w14:paraId="00000513" w14:textId="725A2DD5" w:rsidR="00DD1A02" w:rsidRPr="006A3F4B" w:rsidRDefault="00F341B0">
            <w:pPr>
              <w:widowControl/>
              <w:numPr>
                <w:ilvl w:val="0"/>
                <w:numId w:val="4"/>
              </w:numPr>
              <w:ind w:right="63"/>
              <w:jc w:val="both"/>
              <w:rPr>
                <w:i/>
                <w:sz w:val="22"/>
                <w:szCs w:val="22"/>
              </w:rPr>
            </w:pPr>
            <w:r w:rsidRPr="006A3F4B">
              <w:rPr>
                <w:i/>
                <w:sz w:val="22"/>
                <w:szCs w:val="22"/>
              </w:rPr>
              <w:t>Standart uygulamalar ve mevzuatın yanı sıra kurumun ihtiyaçları doğrultusunda geliştirdiği özgün yaklaşım ve uygulamalarına ilişkin kanıtlar</w:t>
            </w:r>
            <w:r w:rsidRPr="006A3F4B">
              <w:rPr>
                <w:color w:val="C00000"/>
                <w:sz w:val="22"/>
                <w:szCs w:val="22"/>
              </w:rPr>
              <w:t xml:space="preserve">        </w:t>
            </w:r>
          </w:p>
          <w:p w14:paraId="00000515" w14:textId="089D3167" w:rsidR="00DD1A02" w:rsidRPr="006A3F4B" w:rsidRDefault="00F341B0" w:rsidP="007745A3">
            <w:pPr>
              <w:spacing w:before="40"/>
              <w:ind w:left="425" w:right="63"/>
              <w:jc w:val="both"/>
              <w:rPr>
                <w:color w:val="FFFF00"/>
                <w:sz w:val="22"/>
                <w:szCs w:val="22"/>
              </w:rPr>
            </w:pPr>
            <w:bookmarkStart w:id="24" w:name="_heading=h.1ci93xb" w:colFirst="0" w:colLast="0"/>
            <w:bookmarkEnd w:id="24"/>
            <w:r w:rsidRPr="006A3F4B">
              <w:rPr>
                <w:color w:val="C00000"/>
                <w:sz w:val="22"/>
                <w:szCs w:val="22"/>
              </w:rPr>
              <w:t xml:space="preserve"> </w:t>
            </w:r>
            <w:r w:rsidRPr="006A3F4B">
              <w:rPr>
                <w:color w:val="FF0000"/>
                <w:sz w:val="22"/>
                <w:szCs w:val="22"/>
              </w:rPr>
              <w:t>* 2015 AKTS Kullanıcı Kılavuzu’ndaki anahtar prensipleri taşımalıdır.</w:t>
            </w:r>
          </w:p>
        </w:tc>
      </w:tr>
    </w:tbl>
    <w:p w14:paraId="0000051A" w14:textId="77777777" w:rsidR="00DD1A02" w:rsidRPr="006A3F4B" w:rsidRDefault="00DD1A02"/>
    <w:p w14:paraId="0000051B" w14:textId="77777777" w:rsidR="00DD1A02" w:rsidRPr="006A3F4B" w:rsidRDefault="00F341B0">
      <w:r w:rsidRPr="006A3F4B">
        <w:br w:type="page"/>
      </w:r>
    </w:p>
    <w:tbl>
      <w:tblPr>
        <w:tblStyle w:val="af8"/>
        <w:tblpPr w:leftFromText="141" w:rightFromText="141" w:vertAnchor="page" w:horzAnchor="margin" w:tblpXSpec="center" w:tblpY="721"/>
        <w:tblW w:w="160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89"/>
        <w:gridCol w:w="2064"/>
        <w:gridCol w:w="1944"/>
        <w:gridCol w:w="2021"/>
        <w:gridCol w:w="2151"/>
        <w:gridCol w:w="1944"/>
      </w:tblGrid>
      <w:tr w:rsidR="00DD1A02" w:rsidRPr="006A3F4B" w14:paraId="2B35032E" w14:textId="77777777">
        <w:trPr>
          <w:trHeight w:val="284"/>
        </w:trPr>
        <w:tc>
          <w:tcPr>
            <w:tcW w:w="16014" w:type="dxa"/>
            <w:gridSpan w:val="6"/>
            <w:shd w:val="clear" w:color="auto" w:fill="A5D2ED"/>
          </w:tcPr>
          <w:p w14:paraId="0000051C" w14:textId="562A3C4F" w:rsidR="00DD1A02" w:rsidRPr="006A3F4B" w:rsidRDefault="006E6E90" w:rsidP="006E6E90">
            <w:pPr>
              <w:pStyle w:val="b1"/>
              <w:framePr w:hSpace="0" w:wrap="auto" w:vAnchor="margin" w:hAnchor="text" w:xAlign="left" w:yAlign="inline"/>
              <w:rPr>
                <w:sz w:val="22"/>
                <w:szCs w:val="22"/>
              </w:rPr>
            </w:pPr>
            <w:r w:rsidRPr="006A3F4B">
              <w:lastRenderedPageBreak/>
              <w:t xml:space="preserve">B. </w:t>
            </w:r>
            <w:r w:rsidR="00F341B0" w:rsidRPr="006A3F4B">
              <w:t>EĞİTİM ve ÖĞRETİM</w:t>
            </w:r>
          </w:p>
        </w:tc>
      </w:tr>
      <w:tr w:rsidR="00DD1A02" w:rsidRPr="006A3F4B" w14:paraId="2BC7BD20" w14:textId="77777777">
        <w:trPr>
          <w:trHeight w:val="397"/>
        </w:trPr>
        <w:tc>
          <w:tcPr>
            <w:tcW w:w="16014" w:type="dxa"/>
            <w:gridSpan w:val="6"/>
            <w:shd w:val="clear" w:color="auto" w:fill="A5D2ED"/>
            <w:vAlign w:val="bottom"/>
          </w:tcPr>
          <w:p w14:paraId="00000522" w14:textId="77777777" w:rsidR="00DD1A02" w:rsidRPr="006A3F4B" w:rsidRDefault="00F341B0">
            <w:pPr>
              <w:spacing w:line="276" w:lineRule="auto"/>
              <w:rPr>
                <w:sz w:val="22"/>
                <w:szCs w:val="22"/>
              </w:rPr>
            </w:pPr>
            <w:r w:rsidRPr="006A3F4B">
              <w:rPr>
                <w:b/>
                <w:sz w:val="22"/>
                <w:szCs w:val="22"/>
              </w:rPr>
              <w:t>B.1.  Program Tasarımı, Değerlendirmesi ve Güncellenmesi</w:t>
            </w:r>
          </w:p>
        </w:tc>
      </w:tr>
      <w:tr w:rsidR="00DD1A02" w:rsidRPr="006A3F4B" w14:paraId="28AF3E0E" w14:textId="77777777">
        <w:trPr>
          <w:trHeight w:val="397"/>
        </w:trPr>
        <w:tc>
          <w:tcPr>
            <w:tcW w:w="5890" w:type="dxa"/>
            <w:shd w:val="clear" w:color="auto" w:fill="A5D2ED"/>
            <w:vAlign w:val="bottom"/>
          </w:tcPr>
          <w:p w14:paraId="00000528" w14:textId="77777777" w:rsidR="00DD1A02" w:rsidRPr="006A3F4B" w:rsidRDefault="00DD1A02">
            <w:pPr>
              <w:spacing w:line="276" w:lineRule="auto"/>
              <w:rPr>
                <w:b/>
                <w:sz w:val="22"/>
                <w:szCs w:val="22"/>
              </w:rPr>
            </w:pPr>
          </w:p>
        </w:tc>
        <w:tc>
          <w:tcPr>
            <w:tcW w:w="2064" w:type="dxa"/>
            <w:shd w:val="clear" w:color="auto" w:fill="A5D2ED"/>
            <w:vAlign w:val="bottom"/>
          </w:tcPr>
          <w:p w14:paraId="00000529" w14:textId="77777777" w:rsidR="00DD1A02" w:rsidRPr="006A3F4B" w:rsidRDefault="00F341B0" w:rsidP="00620A26">
            <w:pPr>
              <w:spacing w:line="276" w:lineRule="auto"/>
              <w:ind w:left="720" w:hanging="720"/>
              <w:jc w:val="center"/>
              <w:rPr>
                <w:b/>
                <w:bCs/>
                <w:sz w:val="22"/>
                <w:szCs w:val="22"/>
              </w:rPr>
            </w:pPr>
            <w:r w:rsidRPr="006A3F4B">
              <w:rPr>
                <w:b/>
                <w:bCs/>
                <w:sz w:val="22"/>
                <w:szCs w:val="22"/>
              </w:rPr>
              <w:t>1</w:t>
            </w:r>
          </w:p>
        </w:tc>
        <w:tc>
          <w:tcPr>
            <w:tcW w:w="1944" w:type="dxa"/>
            <w:shd w:val="clear" w:color="auto" w:fill="A5D2ED"/>
            <w:vAlign w:val="bottom"/>
          </w:tcPr>
          <w:p w14:paraId="0000052A" w14:textId="77777777" w:rsidR="00DD1A02" w:rsidRPr="006A3F4B" w:rsidRDefault="00F341B0" w:rsidP="00620A26">
            <w:pPr>
              <w:spacing w:line="276" w:lineRule="auto"/>
              <w:ind w:left="720" w:hanging="720"/>
              <w:jc w:val="center"/>
              <w:rPr>
                <w:b/>
                <w:bCs/>
                <w:sz w:val="22"/>
                <w:szCs w:val="22"/>
              </w:rPr>
            </w:pPr>
            <w:r w:rsidRPr="006A3F4B">
              <w:rPr>
                <w:b/>
                <w:bCs/>
                <w:sz w:val="22"/>
                <w:szCs w:val="22"/>
              </w:rPr>
              <w:t>2</w:t>
            </w:r>
          </w:p>
        </w:tc>
        <w:tc>
          <w:tcPr>
            <w:tcW w:w="2021" w:type="dxa"/>
            <w:shd w:val="clear" w:color="auto" w:fill="A5D2ED"/>
            <w:vAlign w:val="bottom"/>
          </w:tcPr>
          <w:p w14:paraId="0000052B" w14:textId="77777777" w:rsidR="00DD1A02" w:rsidRPr="006A3F4B" w:rsidRDefault="00F341B0" w:rsidP="00620A26">
            <w:pPr>
              <w:spacing w:line="276" w:lineRule="auto"/>
              <w:ind w:left="720" w:hanging="720"/>
              <w:jc w:val="center"/>
              <w:rPr>
                <w:b/>
                <w:bCs/>
                <w:sz w:val="22"/>
                <w:szCs w:val="22"/>
              </w:rPr>
            </w:pPr>
            <w:r w:rsidRPr="006A3F4B">
              <w:rPr>
                <w:b/>
                <w:bCs/>
                <w:sz w:val="22"/>
                <w:szCs w:val="22"/>
              </w:rPr>
              <w:t>3</w:t>
            </w:r>
          </w:p>
        </w:tc>
        <w:tc>
          <w:tcPr>
            <w:tcW w:w="2151" w:type="dxa"/>
            <w:shd w:val="clear" w:color="auto" w:fill="A5D2ED"/>
            <w:vAlign w:val="bottom"/>
          </w:tcPr>
          <w:p w14:paraId="0000052C" w14:textId="77777777" w:rsidR="00DD1A02" w:rsidRPr="006A3F4B" w:rsidRDefault="00F341B0" w:rsidP="00620A26">
            <w:pPr>
              <w:spacing w:line="276" w:lineRule="auto"/>
              <w:ind w:left="720" w:hanging="720"/>
              <w:jc w:val="center"/>
              <w:rPr>
                <w:b/>
                <w:bCs/>
                <w:sz w:val="22"/>
                <w:szCs w:val="22"/>
              </w:rPr>
            </w:pPr>
            <w:r w:rsidRPr="006A3F4B">
              <w:rPr>
                <w:b/>
                <w:bCs/>
                <w:sz w:val="22"/>
                <w:szCs w:val="22"/>
              </w:rPr>
              <w:t>4</w:t>
            </w:r>
          </w:p>
        </w:tc>
        <w:tc>
          <w:tcPr>
            <w:tcW w:w="1944" w:type="dxa"/>
            <w:shd w:val="clear" w:color="auto" w:fill="A5D2ED"/>
            <w:vAlign w:val="bottom"/>
          </w:tcPr>
          <w:p w14:paraId="0000052D" w14:textId="77777777" w:rsidR="00DD1A02" w:rsidRPr="006A3F4B" w:rsidRDefault="00F341B0" w:rsidP="00620A26">
            <w:pPr>
              <w:spacing w:line="276" w:lineRule="auto"/>
              <w:ind w:left="720" w:hanging="720"/>
              <w:jc w:val="center"/>
              <w:rPr>
                <w:b/>
                <w:bCs/>
                <w:sz w:val="22"/>
                <w:szCs w:val="22"/>
              </w:rPr>
            </w:pPr>
            <w:r w:rsidRPr="006A3F4B">
              <w:rPr>
                <w:b/>
                <w:bCs/>
                <w:sz w:val="22"/>
                <w:szCs w:val="22"/>
              </w:rPr>
              <w:t>5</w:t>
            </w:r>
          </w:p>
        </w:tc>
      </w:tr>
      <w:tr w:rsidR="00DD1A02" w:rsidRPr="006A3F4B" w14:paraId="65EC7939" w14:textId="77777777">
        <w:trPr>
          <w:trHeight w:val="1283"/>
        </w:trPr>
        <w:tc>
          <w:tcPr>
            <w:tcW w:w="5890" w:type="dxa"/>
            <w:vMerge w:val="restart"/>
            <w:shd w:val="clear" w:color="auto" w:fill="FFFFFF"/>
          </w:tcPr>
          <w:p w14:paraId="0000052E" w14:textId="77777777" w:rsidR="00DD1A02" w:rsidRPr="006A3F4B" w:rsidRDefault="00DD1A02">
            <w:pPr>
              <w:spacing w:line="276" w:lineRule="auto"/>
              <w:rPr>
                <w:sz w:val="22"/>
                <w:szCs w:val="22"/>
              </w:rPr>
            </w:pPr>
          </w:p>
          <w:p w14:paraId="0000052F" w14:textId="77777777" w:rsidR="00DD1A02" w:rsidRPr="006A3F4B" w:rsidRDefault="00F341B0">
            <w:pPr>
              <w:spacing w:line="276" w:lineRule="auto"/>
              <w:rPr>
                <w:b/>
                <w:bCs/>
                <w:sz w:val="22"/>
                <w:szCs w:val="22"/>
                <w:u w:val="single"/>
              </w:rPr>
            </w:pPr>
            <w:r w:rsidRPr="006A3F4B">
              <w:rPr>
                <w:b/>
                <w:bCs/>
                <w:sz w:val="22"/>
                <w:szCs w:val="22"/>
                <w:u w:val="single"/>
              </w:rPr>
              <w:t>B.1.5. Programların izlenmesi ve güncellenmesi</w:t>
            </w:r>
          </w:p>
          <w:p w14:paraId="00000530" w14:textId="77777777" w:rsidR="00DD1A02" w:rsidRPr="006A3F4B" w:rsidRDefault="00DD1A02">
            <w:pPr>
              <w:spacing w:line="276" w:lineRule="auto"/>
              <w:rPr>
                <w:sz w:val="22"/>
                <w:szCs w:val="22"/>
              </w:rPr>
            </w:pPr>
          </w:p>
          <w:p w14:paraId="00000531" w14:textId="77777777" w:rsidR="00DD1A02" w:rsidRPr="006A3F4B" w:rsidRDefault="00F341B0">
            <w:pPr>
              <w:spacing w:line="276" w:lineRule="auto"/>
              <w:jc w:val="both"/>
              <w:rPr>
                <w:sz w:val="22"/>
                <w:szCs w:val="22"/>
              </w:rPr>
            </w:pPr>
            <w:r w:rsidRPr="006A3F4B">
              <w:rPr>
                <w:sz w:val="22"/>
                <w:szCs w:val="22"/>
              </w:rPr>
              <w:t>Her program ve ders için (örgün, uzaktan, karma, açıktan) program amaçlarının ve öğrenme çıktılarının izlenmesi planlandığı şekilde gerçekleşmektedir. Bu sürecin isleyişi ve sonuçları paydaşlarla birlikte değerlendirilmektedir. Eğitim ve öğretim ile ilgili istatistiki göstergeler (her yarıyıl açılan dersler, öğrenci sayıları, başarı durumları, geri besleme sonuçları, ders çeşitliliği, lab uygulama, lisans/lisansüstü dengeleri, ilişki kesme sayıları/nedenleri, vb) periyodik ve sistematik şekilde izlenmekte, tartışılmakta, değerlendirilmekte, karşılaştırılmakta ve kaliteli eğitim yönündeki gelişim sürdürülmektedir. Program akreditasyonu planlaması, teşviki ve uygulaması vardır; kurumun akreditasyon stratejisi belirtilmiş ve sonuçları tartışılmıştır. Akreditasyonun getirileri, iç kalite güvence sistemine katkısı değerlendirilmektedir.</w:t>
            </w:r>
          </w:p>
        </w:tc>
        <w:tc>
          <w:tcPr>
            <w:tcW w:w="2064" w:type="dxa"/>
            <w:shd w:val="clear" w:color="auto" w:fill="E6F2FA"/>
          </w:tcPr>
          <w:p w14:paraId="00000532" w14:textId="77777777" w:rsidR="00DD1A02" w:rsidRPr="006A3F4B" w:rsidRDefault="00F341B0">
            <w:pPr>
              <w:spacing w:line="276" w:lineRule="auto"/>
              <w:rPr>
                <w:sz w:val="22"/>
                <w:szCs w:val="22"/>
              </w:rPr>
            </w:pPr>
            <w:r w:rsidRPr="006A3F4B">
              <w:rPr>
                <w:sz w:val="22"/>
                <w:szCs w:val="22"/>
              </w:rPr>
              <w:t>Program çıktılarının izlenmesine ve güncellenmesine ilişkin mekanizma bulunmamaktadır.</w:t>
            </w:r>
          </w:p>
        </w:tc>
        <w:tc>
          <w:tcPr>
            <w:tcW w:w="1944" w:type="dxa"/>
            <w:shd w:val="clear" w:color="auto" w:fill="D2E8F6"/>
          </w:tcPr>
          <w:p w14:paraId="00000533" w14:textId="77777777" w:rsidR="00DD1A02" w:rsidRPr="006A3F4B" w:rsidRDefault="00F341B0">
            <w:pPr>
              <w:spacing w:before="40"/>
              <w:rPr>
                <w:color w:val="1F3763"/>
                <w:sz w:val="22"/>
                <w:szCs w:val="22"/>
              </w:rPr>
            </w:pPr>
            <w:bookmarkStart w:id="25" w:name="_heading=h.3whwml4" w:colFirst="0" w:colLast="0"/>
            <w:bookmarkEnd w:id="25"/>
            <w:r w:rsidRPr="006A3F4B">
              <w:rPr>
                <w:sz w:val="22"/>
                <w:szCs w:val="22"/>
              </w:rPr>
              <w:t>Program çıktılarının izlenmesine ve güncellenmesine ilişkin periyot, ilke, kural ve göstergeler oluşturulmuştur.</w:t>
            </w:r>
          </w:p>
          <w:p w14:paraId="00000537" w14:textId="77777777" w:rsidR="00DD1A02" w:rsidRPr="006A3F4B" w:rsidRDefault="00DD1A02">
            <w:pPr>
              <w:spacing w:line="276" w:lineRule="auto"/>
              <w:rPr>
                <w:sz w:val="22"/>
                <w:szCs w:val="22"/>
              </w:rPr>
            </w:pPr>
          </w:p>
        </w:tc>
        <w:tc>
          <w:tcPr>
            <w:tcW w:w="2021" w:type="dxa"/>
            <w:shd w:val="clear" w:color="auto" w:fill="B9DCF1"/>
          </w:tcPr>
          <w:p w14:paraId="00000538" w14:textId="77777777" w:rsidR="00DD1A02" w:rsidRPr="006A3F4B" w:rsidRDefault="00F341B0">
            <w:pPr>
              <w:spacing w:line="276" w:lineRule="auto"/>
              <w:rPr>
                <w:sz w:val="22"/>
                <w:szCs w:val="22"/>
              </w:rPr>
            </w:pPr>
            <w:r w:rsidRPr="006A3F4B">
              <w:rPr>
                <w:sz w:val="22"/>
                <w:szCs w:val="22"/>
              </w:rPr>
              <w:t xml:space="preserve">Programların genelinde program çıktılarının izlenmesine ve güncellenmesine ilişkin mekanizmalar işletilmektedir. </w:t>
            </w:r>
          </w:p>
        </w:tc>
        <w:tc>
          <w:tcPr>
            <w:tcW w:w="2151" w:type="dxa"/>
            <w:shd w:val="clear" w:color="auto" w:fill="8CC7EC"/>
          </w:tcPr>
          <w:p w14:paraId="00000539" w14:textId="77777777" w:rsidR="00DD1A02" w:rsidRPr="006A3F4B" w:rsidRDefault="00F341B0">
            <w:pPr>
              <w:spacing w:line="276" w:lineRule="auto"/>
              <w:rPr>
                <w:sz w:val="22"/>
                <w:szCs w:val="22"/>
              </w:rPr>
            </w:pPr>
            <w:r w:rsidRPr="006A3F4B">
              <w:rPr>
                <w:sz w:val="22"/>
                <w:szCs w:val="22"/>
              </w:rPr>
              <w:t xml:space="preserve">Program çıktıları bu mekanizmalar ile izlenmekte ve ilgili paydaşların görüşleri de alınarak güncellenmektedir. </w:t>
            </w:r>
          </w:p>
          <w:p w14:paraId="0000053A" w14:textId="77777777" w:rsidR="00DD1A02" w:rsidRPr="006A3F4B" w:rsidRDefault="00DD1A02">
            <w:pPr>
              <w:spacing w:line="276" w:lineRule="auto"/>
              <w:rPr>
                <w:sz w:val="22"/>
                <w:szCs w:val="22"/>
              </w:rPr>
            </w:pPr>
          </w:p>
        </w:tc>
        <w:tc>
          <w:tcPr>
            <w:tcW w:w="1944" w:type="dxa"/>
            <w:shd w:val="clear" w:color="auto" w:fill="5DB1E5"/>
          </w:tcPr>
          <w:p w14:paraId="0000053B" w14:textId="77777777" w:rsidR="00DD1A02" w:rsidRPr="006A3F4B" w:rsidRDefault="00F341B0">
            <w:pPr>
              <w:spacing w:line="276" w:lineRule="auto"/>
              <w:rPr>
                <w:sz w:val="22"/>
                <w:szCs w:val="22"/>
              </w:rPr>
            </w:pPr>
            <w:r w:rsidRPr="006A3F4B">
              <w:rPr>
                <w:sz w:val="22"/>
                <w:szCs w:val="22"/>
              </w:rPr>
              <w:t>İçselleştirilmiş, sistematik, sürdürülebilir ve örnek gösterilebilir uygulamalar bulunmaktadır.</w:t>
            </w:r>
          </w:p>
        </w:tc>
      </w:tr>
      <w:tr w:rsidR="00DD1A02" w:rsidRPr="006A3F4B" w14:paraId="0A714B6B" w14:textId="77777777">
        <w:trPr>
          <w:trHeight w:val="4175"/>
        </w:trPr>
        <w:tc>
          <w:tcPr>
            <w:tcW w:w="5890" w:type="dxa"/>
            <w:vMerge/>
            <w:shd w:val="clear" w:color="auto" w:fill="FFFFFF"/>
          </w:tcPr>
          <w:p w14:paraId="0000053C" w14:textId="77777777" w:rsidR="00DD1A02" w:rsidRPr="006A3F4B" w:rsidRDefault="00DD1A02">
            <w:pPr>
              <w:pBdr>
                <w:top w:val="nil"/>
                <w:left w:val="nil"/>
                <w:bottom w:val="nil"/>
                <w:right w:val="nil"/>
                <w:between w:val="nil"/>
              </w:pBdr>
              <w:spacing w:line="276" w:lineRule="auto"/>
              <w:rPr>
                <w:sz w:val="22"/>
                <w:szCs w:val="22"/>
              </w:rPr>
            </w:pPr>
          </w:p>
        </w:tc>
        <w:tc>
          <w:tcPr>
            <w:tcW w:w="10124" w:type="dxa"/>
            <w:gridSpan w:val="5"/>
            <w:shd w:val="clear" w:color="auto" w:fill="A5D2ED"/>
          </w:tcPr>
          <w:p w14:paraId="0000053D" w14:textId="77777777" w:rsidR="00DD1A02" w:rsidRPr="006A3F4B" w:rsidRDefault="00DD1A02">
            <w:pPr>
              <w:spacing w:line="276" w:lineRule="auto"/>
              <w:ind w:left="118" w:right="63"/>
              <w:jc w:val="both"/>
              <w:rPr>
                <w:sz w:val="22"/>
                <w:szCs w:val="22"/>
              </w:rPr>
            </w:pPr>
          </w:p>
          <w:p w14:paraId="0000053E" w14:textId="77777777" w:rsidR="00DD1A02" w:rsidRPr="006A3F4B" w:rsidRDefault="00F341B0">
            <w:pPr>
              <w:spacing w:line="276" w:lineRule="auto"/>
              <w:ind w:left="118" w:right="63"/>
              <w:jc w:val="both"/>
              <w:rPr>
                <w:b/>
                <w:i/>
                <w:sz w:val="22"/>
                <w:szCs w:val="22"/>
              </w:rPr>
            </w:pPr>
            <w:r w:rsidRPr="006A3F4B">
              <w:rPr>
                <w:b/>
                <w:i/>
                <w:sz w:val="22"/>
                <w:szCs w:val="22"/>
              </w:rPr>
              <w:t>Örnek Kanıtlar</w:t>
            </w:r>
          </w:p>
          <w:p w14:paraId="0000053F" w14:textId="06EA9949" w:rsidR="00DD1A02" w:rsidRPr="006A3F4B" w:rsidRDefault="00F341B0">
            <w:pPr>
              <w:widowControl/>
              <w:numPr>
                <w:ilvl w:val="0"/>
                <w:numId w:val="6"/>
              </w:numPr>
              <w:spacing w:line="276" w:lineRule="auto"/>
              <w:jc w:val="both"/>
              <w:rPr>
                <w:i/>
                <w:sz w:val="22"/>
                <w:szCs w:val="22"/>
              </w:rPr>
            </w:pPr>
            <w:r w:rsidRPr="006A3F4B">
              <w:rPr>
                <w:i/>
                <w:sz w:val="22"/>
                <w:szCs w:val="22"/>
              </w:rPr>
              <w:t>Programların izlenmesi ve güncellenmesine ilişkin periyot (yıllık ve program süresinin sonunda) ilke, kural, gösterge, plan ve uygulamalar</w:t>
            </w:r>
          </w:p>
          <w:p w14:paraId="00000540" w14:textId="150FC321" w:rsidR="00DD1A02" w:rsidRPr="006A3F4B" w:rsidRDefault="00F341B0">
            <w:pPr>
              <w:widowControl/>
              <w:numPr>
                <w:ilvl w:val="0"/>
                <w:numId w:val="6"/>
              </w:numPr>
              <w:spacing w:line="276" w:lineRule="auto"/>
              <w:jc w:val="both"/>
              <w:rPr>
                <w:i/>
                <w:sz w:val="22"/>
                <w:szCs w:val="22"/>
              </w:rPr>
            </w:pPr>
            <w:r w:rsidRPr="006A3F4B">
              <w:rPr>
                <w:i/>
                <w:sz w:val="22"/>
                <w:szCs w:val="22"/>
              </w:rPr>
              <w:t>Kurumun misyon, vizyon ve hedefleri doğrultusunda programlarını güncellemek üzere kurduğu mekanizma örnekleri</w:t>
            </w:r>
          </w:p>
          <w:p w14:paraId="00000541" w14:textId="7BFB6433" w:rsidR="00DD1A02" w:rsidRPr="006A3F4B" w:rsidRDefault="00F341B0">
            <w:pPr>
              <w:widowControl/>
              <w:numPr>
                <w:ilvl w:val="0"/>
                <w:numId w:val="6"/>
              </w:numPr>
              <w:spacing w:line="276" w:lineRule="auto"/>
              <w:jc w:val="both"/>
              <w:rPr>
                <w:i/>
                <w:sz w:val="22"/>
                <w:szCs w:val="22"/>
              </w:rPr>
            </w:pPr>
            <w:r w:rsidRPr="006A3F4B">
              <w:rPr>
                <w:i/>
                <w:sz w:val="22"/>
                <w:szCs w:val="22"/>
              </w:rPr>
              <w:t>Programların yıllık öz değerlendirme raporları (Program çıktıları açısından değerlendirme)</w:t>
            </w:r>
          </w:p>
          <w:p w14:paraId="00000542" w14:textId="54792FE2" w:rsidR="00DD1A02" w:rsidRPr="006A3F4B" w:rsidRDefault="00F341B0">
            <w:pPr>
              <w:widowControl/>
              <w:numPr>
                <w:ilvl w:val="0"/>
                <w:numId w:val="6"/>
              </w:numPr>
              <w:spacing w:line="276" w:lineRule="auto"/>
              <w:jc w:val="both"/>
              <w:rPr>
                <w:i/>
                <w:sz w:val="22"/>
                <w:szCs w:val="22"/>
              </w:rPr>
            </w:pPr>
            <w:r w:rsidRPr="006A3F4B">
              <w:rPr>
                <w:i/>
                <w:sz w:val="22"/>
                <w:szCs w:val="22"/>
              </w:rPr>
              <w:t>Program çıktılarına ulaşılıp ulaşılmadığını izleyen sistemler (Bilgi Yönetim Sistemi)</w:t>
            </w:r>
          </w:p>
          <w:p w14:paraId="00000543" w14:textId="5C03B9F7" w:rsidR="00DD1A02" w:rsidRPr="006A3F4B" w:rsidRDefault="00F341B0">
            <w:pPr>
              <w:widowControl/>
              <w:numPr>
                <w:ilvl w:val="0"/>
                <w:numId w:val="6"/>
              </w:numPr>
              <w:spacing w:line="276" w:lineRule="auto"/>
              <w:jc w:val="both"/>
              <w:rPr>
                <w:i/>
                <w:sz w:val="22"/>
                <w:szCs w:val="22"/>
              </w:rPr>
            </w:pPr>
            <w:r w:rsidRPr="006A3F4B">
              <w:rPr>
                <w:i/>
                <w:sz w:val="22"/>
                <w:szCs w:val="22"/>
              </w:rPr>
              <w:t>Programların yıllık ve program süresi temelli izlemelerden hareketle yapılan iyileştirmeler</w:t>
            </w:r>
          </w:p>
          <w:p w14:paraId="00000544" w14:textId="2838452B" w:rsidR="00DD1A02" w:rsidRPr="006A3F4B" w:rsidRDefault="00F341B0">
            <w:pPr>
              <w:widowControl/>
              <w:numPr>
                <w:ilvl w:val="0"/>
                <w:numId w:val="6"/>
              </w:numPr>
              <w:spacing w:line="276" w:lineRule="auto"/>
              <w:jc w:val="both"/>
              <w:rPr>
                <w:i/>
                <w:sz w:val="22"/>
                <w:szCs w:val="22"/>
              </w:rPr>
            </w:pPr>
            <w:r w:rsidRPr="006A3F4B">
              <w:rPr>
                <w:i/>
                <w:sz w:val="22"/>
                <w:szCs w:val="22"/>
              </w:rPr>
              <w:t>Yapılan iyileştirmeler ve değişiklikler konusunda paydaşların bilgilendirildiği uygulamalar</w:t>
            </w:r>
          </w:p>
          <w:p w14:paraId="2E1F27D8" w14:textId="77777777" w:rsidR="00C16FF6" w:rsidRPr="006A3F4B" w:rsidRDefault="00F341B0">
            <w:pPr>
              <w:widowControl/>
              <w:numPr>
                <w:ilvl w:val="0"/>
                <w:numId w:val="6"/>
              </w:numPr>
              <w:spacing w:line="276" w:lineRule="auto"/>
              <w:jc w:val="both"/>
              <w:rPr>
                <w:i/>
                <w:sz w:val="22"/>
                <w:szCs w:val="22"/>
              </w:rPr>
            </w:pPr>
            <w:r w:rsidRPr="006A3F4B">
              <w:rPr>
                <w:i/>
                <w:sz w:val="22"/>
                <w:szCs w:val="22"/>
              </w:rPr>
              <w:t>Programın amaçlarına ulaşıp ulaşmadığına ilişkin geri bildirimler</w:t>
            </w:r>
          </w:p>
          <w:p w14:paraId="00000545" w14:textId="3D98A5F0" w:rsidR="00DD1A02" w:rsidRPr="006A3F4B" w:rsidRDefault="00C16FF6">
            <w:pPr>
              <w:widowControl/>
              <w:numPr>
                <w:ilvl w:val="0"/>
                <w:numId w:val="6"/>
              </w:numPr>
              <w:spacing w:line="276" w:lineRule="auto"/>
              <w:jc w:val="both"/>
              <w:rPr>
                <w:i/>
                <w:sz w:val="22"/>
                <w:szCs w:val="22"/>
              </w:rPr>
            </w:pPr>
            <w:r w:rsidRPr="006A3F4B">
              <w:rPr>
                <w:i/>
                <w:sz w:val="22"/>
                <w:szCs w:val="22"/>
              </w:rPr>
              <w:t>Doğal afet vb gibi olağan dışı durumlar karşısında programların yürütülmesi için gerekli sürdürülebilir öğretim modelinin oluşturulduğuna dair kanıtlar</w:t>
            </w:r>
          </w:p>
          <w:p w14:paraId="00000547" w14:textId="028841EA" w:rsidR="00DD1A02" w:rsidRPr="006A3F4B" w:rsidRDefault="00F341B0" w:rsidP="00C16FF6">
            <w:pPr>
              <w:widowControl/>
              <w:numPr>
                <w:ilvl w:val="0"/>
                <w:numId w:val="6"/>
              </w:numPr>
              <w:spacing w:line="276" w:lineRule="auto"/>
              <w:jc w:val="both"/>
              <w:rPr>
                <w:i/>
                <w:sz w:val="22"/>
                <w:szCs w:val="22"/>
              </w:rPr>
            </w:pPr>
            <w:r w:rsidRPr="006A3F4B">
              <w:rPr>
                <w:i/>
                <w:sz w:val="22"/>
                <w:szCs w:val="22"/>
              </w:rPr>
              <w:t>Standart uygulamalar ve mevzuatın yanı sıra kurumun ihtiyaçları doğrultusunda geliştirdiği özgün yaklaşım ve uygulamalarına ilişkin kanıtlar</w:t>
            </w:r>
          </w:p>
        </w:tc>
      </w:tr>
    </w:tbl>
    <w:p w14:paraId="0000054C" w14:textId="77777777" w:rsidR="00DD1A02" w:rsidRPr="006A3F4B" w:rsidRDefault="00DD1A02"/>
    <w:p w14:paraId="0000054D" w14:textId="77777777" w:rsidR="00DD1A02" w:rsidRPr="006A3F4B" w:rsidRDefault="00DD1A02"/>
    <w:tbl>
      <w:tblPr>
        <w:tblStyle w:val="af9"/>
        <w:tblpPr w:leftFromText="141" w:rightFromText="141" w:vertAnchor="page" w:horzAnchor="margin" w:tblpXSpec="center" w:tblpY="721"/>
        <w:tblW w:w="160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7"/>
        <w:gridCol w:w="2064"/>
        <w:gridCol w:w="1943"/>
        <w:gridCol w:w="2021"/>
        <w:gridCol w:w="2102"/>
        <w:gridCol w:w="1946"/>
      </w:tblGrid>
      <w:tr w:rsidR="00DD1A02" w:rsidRPr="006A3F4B" w14:paraId="37670F6E" w14:textId="77777777">
        <w:trPr>
          <w:trHeight w:val="284"/>
        </w:trPr>
        <w:tc>
          <w:tcPr>
            <w:tcW w:w="16014" w:type="dxa"/>
            <w:gridSpan w:val="6"/>
            <w:shd w:val="clear" w:color="auto" w:fill="A5D2ED"/>
          </w:tcPr>
          <w:p w14:paraId="0000054E" w14:textId="68F0E496" w:rsidR="00DD1A02" w:rsidRPr="006A3F4B" w:rsidRDefault="006E6E90" w:rsidP="006E6E90">
            <w:pPr>
              <w:pStyle w:val="b1"/>
              <w:framePr w:hSpace="0" w:wrap="auto" w:vAnchor="margin" w:hAnchor="text" w:xAlign="left" w:yAlign="inline"/>
            </w:pPr>
            <w:r w:rsidRPr="006A3F4B">
              <w:lastRenderedPageBreak/>
              <w:t xml:space="preserve">B. </w:t>
            </w:r>
            <w:r w:rsidR="00F341B0" w:rsidRPr="006A3F4B">
              <w:t>EĞİTİM ve ÖĞRETİM</w:t>
            </w:r>
          </w:p>
        </w:tc>
      </w:tr>
      <w:tr w:rsidR="00DD1A02" w:rsidRPr="006A3F4B" w14:paraId="07C7B459" w14:textId="77777777">
        <w:trPr>
          <w:trHeight w:val="397"/>
        </w:trPr>
        <w:tc>
          <w:tcPr>
            <w:tcW w:w="16014" w:type="dxa"/>
            <w:gridSpan w:val="6"/>
            <w:shd w:val="clear" w:color="auto" w:fill="A5D2ED"/>
            <w:vAlign w:val="bottom"/>
          </w:tcPr>
          <w:p w14:paraId="00000554" w14:textId="77777777" w:rsidR="00DD1A02" w:rsidRPr="006A3F4B" w:rsidRDefault="00F341B0">
            <w:pPr>
              <w:spacing w:line="276" w:lineRule="auto"/>
              <w:rPr>
                <w:b/>
                <w:sz w:val="22"/>
                <w:szCs w:val="22"/>
              </w:rPr>
            </w:pPr>
            <w:r w:rsidRPr="006A3F4B">
              <w:rPr>
                <w:b/>
                <w:sz w:val="22"/>
                <w:szCs w:val="22"/>
              </w:rPr>
              <w:t>B.1.  Program Tasarımı, Değerlendirmesi ve Güncellenmesi</w:t>
            </w:r>
          </w:p>
          <w:p w14:paraId="00000555" w14:textId="77777777" w:rsidR="00DD1A02" w:rsidRPr="006A3F4B" w:rsidRDefault="00DD1A02">
            <w:pPr>
              <w:spacing w:line="276" w:lineRule="auto"/>
              <w:jc w:val="center"/>
              <w:rPr>
                <w:sz w:val="22"/>
                <w:szCs w:val="22"/>
              </w:rPr>
            </w:pPr>
          </w:p>
        </w:tc>
      </w:tr>
      <w:tr w:rsidR="00DD1A02" w:rsidRPr="006A3F4B" w14:paraId="135E7574" w14:textId="77777777">
        <w:trPr>
          <w:trHeight w:val="397"/>
        </w:trPr>
        <w:tc>
          <w:tcPr>
            <w:tcW w:w="5938" w:type="dxa"/>
            <w:shd w:val="clear" w:color="auto" w:fill="A5D2ED"/>
            <w:vAlign w:val="bottom"/>
          </w:tcPr>
          <w:p w14:paraId="0000055B" w14:textId="77777777" w:rsidR="00DD1A02" w:rsidRPr="006A3F4B" w:rsidRDefault="00DD1A02">
            <w:pPr>
              <w:spacing w:line="276" w:lineRule="auto"/>
              <w:rPr>
                <w:b/>
                <w:sz w:val="22"/>
                <w:szCs w:val="22"/>
              </w:rPr>
            </w:pPr>
          </w:p>
        </w:tc>
        <w:tc>
          <w:tcPr>
            <w:tcW w:w="2064" w:type="dxa"/>
            <w:shd w:val="clear" w:color="auto" w:fill="A5D2ED"/>
            <w:vAlign w:val="bottom"/>
          </w:tcPr>
          <w:p w14:paraId="0000055C" w14:textId="77777777" w:rsidR="00DD1A02" w:rsidRPr="006A3F4B" w:rsidRDefault="00F341B0">
            <w:pPr>
              <w:spacing w:line="276" w:lineRule="auto"/>
              <w:jc w:val="center"/>
              <w:rPr>
                <w:b/>
                <w:bCs/>
                <w:sz w:val="22"/>
                <w:szCs w:val="22"/>
              </w:rPr>
            </w:pPr>
            <w:r w:rsidRPr="006A3F4B">
              <w:rPr>
                <w:b/>
                <w:bCs/>
                <w:sz w:val="22"/>
                <w:szCs w:val="22"/>
              </w:rPr>
              <w:t>1</w:t>
            </w:r>
          </w:p>
        </w:tc>
        <w:tc>
          <w:tcPr>
            <w:tcW w:w="1943" w:type="dxa"/>
            <w:shd w:val="clear" w:color="auto" w:fill="A5D2ED"/>
            <w:vAlign w:val="bottom"/>
          </w:tcPr>
          <w:p w14:paraId="0000055D" w14:textId="77777777" w:rsidR="00DD1A02" w:rsidRPr="006A3F4B" w:rsidRDefault="00F341B0">
            <w:pPr>
              <w:spacing w:line="276" w:lineRule="auto"/>
              <w:jc w:val="center"/>
              <w:rPr>
                <w:b/>
                <w:bCs/>
                <w:sz w:val="22"/>
                <w:szCs w:val="22"/>
              </w:rPr>
            </w:pPr>
            <w:r w:rsidRPr="006A3F4B">
              <w:rPr>
                <w:b/>
                <w:bCs/>
                <w:sz w:val="22"/>
                <w:szCs w:val="22"/>
              </w:rPr>
              <w:t>2</w:t>
            </w:r>
          </w:p>
        </w:tc>
        <w:tc>
          <w:tcPr>
            <w:tcW w:w="2021" w:type="dxa"/>
            <w:shd w:val="clear" w:color="auto" w:fill="A5D2ED"/>
            <w:vAlign w:val="bottom"/>
          </w:tcPr>
          <w:p w14:paraId="0000055E" w14:textId="77777777" w:rsidR="00DD1A02" w:rsidRPr="006A3F4B" w:rsidRDefault="00F341B0">
            <w:pPr>
              <w:spacing w:line="276" w:lineRule="auto"/>
              <w:jc w:val="center"/>
              <w:rPr>
                <w:b/>
                <w:bCs/>
                <w:sz w:val="22"/>
                <w:szCs w:val="22"/>
              </w:rPr>
            </w:pPr>
            <w:r w:rsidRPr="006A3F4B">
              <w:rPr>
                <w:b/>
                <w:bCs/>
                <w:sz w:val="22"/>
                <w:szCs w:val="22"/>
              </w:rPr>
              <w:t>3</w:t>
            </w:r>
          </w:p>
        </w:tc>
        <w:tc>
          <w:tcPr>
            <w:tcW w:w="2102" w:type="dxa"/>
            <w:shd w:val="clear" w:color="auto" w:fill="A5D2ED"/>
            <w:vAlign w:val="bottom"/>
          </w:tcPr>
          <w:p w14:paraId="0000055F" w14:textId="77777777" w:rsidR="00DD1A02" w:rsidRPr="006A3F4B" w:rsidRDefault="00F341B0">
            <w:pPr>
              <w:spacing w:line="276" w:lineRule="auto"/>
              <w:jc w:val="center"/>
              <w:rPr>
                <w:b/>
                <w:bCs/>
                <w:sz w:val="22"/>
                <w:szCs w:val="22"/>
              </w:rPr>
            </w:pPr>
            <w:r w:rsidRPr="006A3F4B">
              <w:rPr>
                <w:b/>
                <w:bCs/>
                <w:sz w:val="22"/>
                <w:szCs w:val="22"/>
              </w:rPr>
              <w:t>4</w:t>
            </w:r>
          </w:p>
        </w:tc>
        <w:tc>
          <w:tcPr>
            <w:tcW w:w="1946" w:type="dxa"/>
            <w:shd w:val="clear" w:color="auto" w:fill="A5D2ED"/>
            <w:vAlign w:val="bottom"/>
          </w:tcPr>
          <w:p w14:paraId="00000560" w14:textId="77777777" w:rsidR="00DD1A02" w:rsidRPr="006A3F4B" w:rsidRDefault="00F341B0">
            <w:pPr>
              <w:spacing w:line="276" w:lineRule="auto"/>
              <w:jc w:val="center"/>
              <w:rPr>
                <w:b/>
                <w:bCs/>
                <w:sz w:val="22"/>
                <w:szCs w:val="22"/>
              </w:rPr>
            </w:pPr>
            <w:r w:rsidRPr="006A3F4B">
              <w:rPr>
                <w:b/>
                <w:bCs/>
                <w:sz w:val="22"/>
                <w:szCs w:val="22"/>
              </w:rPr>
              <w:t>5</w:t>
            </w:r>
          </w:p>
        </w:tc>
      </w:tr>
      <w:tr w:rsidR="00DD1A02" w:rsidRPr="006A3F4B" w14:paraId="29CCA2AE" w14:textId="77777777">
        <w:trPr>
          <w:trHeight w:val="1283"/>
        </w:trPr>
        <w:tc>
          <w:tcPr>
            <w:tcW w:w="5938" w:type="dxa"/>
            <w:vMerge w:val="restart"/>
            <w:shd w:val="clear" w:color="auto" w:fill="FFFFFF"/>
          </w:tcPr>
          <w:p w14:paraId="00000561" w14:textId="77777777" w:rsidR="00DD1A02" w:rsidRPr="006A3F4B" w:rsidRDefault="00DD1A02">
            <w:pPr>
              <w:spacing w:line="276" w:lineRule="auto"/>
              <w:rPr>
                <w:sz w:val="22"/>
                <w:szCs w:val="22"/>
              </w:rPr>
            </w:pPr>
          </w:p>
          <w:p w14:paraId="00000562" w14:textId="77777777" w:rsidR="00DD1A02" w:rsidRPr="006A3F4B" w:rsidRDefault="00F341B0">
            <w:pPr>
              <w:spacing w:line="276" w:lineRule="auto"/>
              <w:rPr>
                <w:b/>
                <w:bCs/>
                <w:sz w:val="22"/>
                <w:szCs w:val="22"/>
                <w:u w:val="single"/>
              </w:rPr>
            </w:pPr>
            <w:r w:rsidRPr="006A3F4B">
              <w:rPr>
                <w:b/>
                <w:bCs/>
                <w:sz w:val="22"/>
                <w:szCs w:val="22"/>
                <w:u w:val="single"/>
              </w:rPr>
              <w:t>B.1.6. Eğitim ve öğretim süreçlerinin yönetimi</w:t>
            </w:r>
          </w:p>
          <w:p w14:paraId="00000563" w14:textId="77777777" w:rsidR="00DD1A02" w:rsidRPr="006A3F4B" w:rsidRDefault="00DD1A02">
            <w:pPr>
              <w:spacing w:line="276" w:lineRule="auto"/>
              <w:rPr>
                <w:sz w:val="22"/>
                <w:szCs w:val="22"/>
              </w:rPr>
            </w:pPr>
          </w:p>
          <w:p w14:paraId="00000564" w14:textId="77777777" w:rsidR="00DD1A02" w:rsidRPr="006A3F4B" w:rsidRDefault="00F341B0">
            <w:pPr>
              <w:spacing w:line="276" w:lineRule="auto"/>
              <w:jc w:val="both"/>
              <w:rPr>
                <w:sz w:val="22"/>
                <w:szCs w:val="22"/>
              </w:rPr>
            </w:pPr>
            <w:r w:rsidRPr="006A3F4B">
              <w:rPr>
                <w:sz w:val="22"/>
                <w:szCs w:val="22"/>
              </w:rPr>
              <w:t xml:space="preserve">Kurum, eğitim ve öğretim süreçlerini bütüncül olarak yönetmek üzere; organizasyonel yapılanma (üniversite eğitim ve öğretim komisyonu, öğrenme ve öğretme merkezi, vb.), bilgi yönetim sistemi ve uzman insan kaynağına sahiptir. Eğitim ve öğretim süreçleri üst yönetimin koordinasyonunda yürütülmekte olup; bu süreçlere ilişkin görev ve sorumluluklar tanımlanmıştır. </w:t>
            </w:r>
          </w:p>
          <w:p w14:paraId="00000565" w14:textId="77777777" w:rsidR="00DD1A02" w:rsidRPr="006A3F4B" w:rsidRDefault="00F341B0">
            <w:pPr>
              <w:spacing w:line="276" w:lineRule="auto"/>
              <w:jc w:val="both"/>
              <w:rPr>
                <w:sz w:val="22"/>
                <w:szCs w:val="22"/>
              </w:rPr>
            </w:pPr>
            <w:r w:rsidRPr="006A3F4B">
              <w:rPr>
                <w:sz w:val="22"/>
                <w:szCs w:val="22"/>
              </w:rPr>
              <w:t>Eğitim ve öğretim programlarının tasarlanması, yürütülmesi, değerlendirilmesi ve güncellenmesi faaliyetlerine ilişkin kurum genelinde ilke, esaslar ile takvim belirlidir.</w:t>
            </w:r>
          </w:p>
          <w:p w14:paraId="00000566" w14:textId="77777777" w:rsidR="00DD1A02" w:rsidRPr="006A3F4B" w:rsidRDefault="00F341B0">
            <w:pPr>
              <w:spacing w:line="276" w:lineRule="auto"/>
              <w:jc w:val="both"/>
              <w:rPr>
                <w:sz w:val="22"/>
                <w:szCs w:val="22"/>
              </w:rPr>
            </w:pPr>
            <w:r w:rsidRPr="006A3F4B">
              <w:rPr>
                <w:sz w:val="22"/>
                <w:szCs w:val="22"/>
              </w:rPr>
              <w:t xml:space="preserve">Programlarda öğrenme kazanımı, öğretim programı (müfredat), eğitim hizmetinin verilme biçimi (örgün, uzaktan, karma, açıktan), öğretim yöntemi ve ölçme-değerlendirme uyumu ve tüm bu süreçlerin koordinasyonu üst yönetim tarafından takip edilmektedir. </w:t>
            </w:r>
          </w:p>
          <w:p w14:paraId="00000567" w14:textId="77777777" w:rsidR="00DD1A02" w:rsidRPr="006A3F4B" w:rsidRDefault="00DD1A02">
            <w:pPr>
              <w:spacing w:line="276" w:lineRule="auto"/>
              <w:jc w:val="both"/>
              <w:rPr>
                <w:sz w:val="22"/>
                <w:szCs w:val="22"/>
              </w:rPr>
            </w:pPr>
          </w:p>
          <w:p w14:paraId="00000568" w14:textId="77777777" w:rsidR="00DD1A02" w:rsidRPr="006A3F4B" w:rsidRDefault="00DD1A02">
            <w:pPr>
              <w:spacing w:line="276" w:lineRule="auto"/>
              <w:jc w:val="both"/>
              <w:rPr>
                <w:sz w:val="22"/>
                <w:szCs w:val="22"/>
              </w:rPr>
            </w:pPr>
          </w:p>
        </w:tc>
        <w:tc>
          <w:tcPr>
            <w:tcW w:w="2064" w:type="dxa"/>
            <w:shd w:val="clear" w:color="auto" w:fill="E6F2FA"/>
          </w:tcPr>
          <w:p w14:paraId="00000569" w14:textId="77777777" w:rsidR="00DD1A02" w:rsidRPr="006A3F4B" w:rsidRDefault="00F341B0">
            <w:pPr>
              <w:spacing w:line="276" w:lineRule="auto"/>
              <w:rPr>
                <w:sz w:val="22"/>
                <w:szCs w:val="22"/>
              </w:rPr>
            </w:pPr>
            <w:r w:rsidRPr="006A3F4B">
              <w:rPr>
                <w:sz w:val="22"/>
                <w:szCs w:val="22"/>
              </w:rPr>
              <w:t xml:space="preserve">Kurumda eğitim ve öğretim süreçlerini bütüncül olarak yönetmek üzere bir sistem bulunmamaktadır. </w:t>
            </w:r>
          </w:p>
        </w:tc>
        <w:tc>
          <w:tcPr>
            <w:tcW w:w="1943" w:type="dxa"/>
            <w:shd w:val="clear" w:color="auto" w:fill="D2E8F6"/>
          </w:tcPr>
          <w:p w14:paraId="0000056A" w14:textId="77777777" w:rsidR="00DD1A02" w:rsidRPr="006A3F4B" w:rsidRDefault="00F341B0">
            <w:pPr>
              <w:spacing w:line="276" w:lineRule="auto"/>
              <w:rPr>
                <w:sz w:val="22"/>
                <w:szCs w:val="22"/>
              </w:rPr>
            </w:pPr>
            <w:r w:rsidRPr="006A3F4B">
              <w:rPr>
                <w:sz w:val="22"/>
                <w:szCs w:val="22"/>
              </w:rPr>
              <w:t>Kurumda eğitim ve öğretim süreçlerini  bütüncül olarak yönetmek üzere sistem, ilke ve kurallar bulunmaktadır.</w:t>
            </w:r>
          </w:p>
          <w:p w14:paraId="0000056B" w14:textId="77777777" w:rsidR="00DD1A02" w:rsidRPr="006A3F4B" w:rsidRDefault="00DD1A02">
            <w:pPr>
              <w:spacing w:line="276" w:lineRule="auto"/>
              <w:rPr>
                <w:sz w:val="22"/>
                <w:szCs w:val="22"/>
              </w:rPr>
            </w:pPr>
          </w:p>
        </w:tc>
        <w:tc>
          <w:tcPr>
            <w:tcW w:w="2021" w:type="dxa"/>
            <w:shd w:val="clear" w:color="auto" w:fill="B9DCF1"/>
          </w:tcPr>
          <w:p w14:paraId="0000056C" w14:textId="77777777" w:rsidR="00DD1A02" w:rsidRPr="006A3F4B" w:rsidRDefault="00F341B0">
            <w:pPr>
              <w:spacing w:line="276" w:lineRule="auto"/>
              <w:rPr>
                <w:sz w:val="22"/>
                <w:szCs w:val="22"/>
              </w:rPr>
            </w:pPr>
            <w:r w:rsidRPr="006A3F4B">
              <w:rPr>
                <w:sz w:val="22"/>
                <w:szCs w:val="22"/>
              </w:rPr>
              <w:t>Kurumun genelinde eğitim ve öğretim süreçleri belirlenmiş ilke ve kuralara uygun yönetilmektedir.</w:t>
            </w:r>
          </w:p>
        </w:tc>
        <w:tc>
          <w:tcPr>
            <w:tcW w:w="2102" w:type="dxa"/>
            <w:shd w:val="clear" w:color="auto" w:fill="8CC7EC"/>
          </w:tcPr>
          <w:p w14:paraId="0000056D" w14:textId="77777777" w:rsidR="00DD1A02" w:rsidRPr="006A3F4B" w:rsidRDefault="00F341B0">
            <w:pPr>
              <w:spacing w:line="276" w:lineRule="auto"/>
              <w:rPr>
                <w:sz w:val="22"/>
                <w:szCs w:val="22"/>
              </w:rPr>
            </w:pPr>
            <w:r w:rsidRPr="006A3F4B">
              <w:rPr>
                <w:sz w:val="22"/>
                <w:szCs w:val="22"/>
              </w:rPr>
              <w:t>Kurumda eğitim ve öğretim yönetim sistemine ilişkin uygulamalar izlenmekte ve izlem sonuçlarına göre iyileştirme yapılmaktadır.</w:t>
            </w:r>
          </w:p>
          <w:p w14:paraId="0000056E" w14:textId="77777777" w:rsidR="00DD1A02" w:rsidRPr="006A3F4B" w:rsidRDefault="00DD1A02">
            <w:pPr>
              <w:spacing w:line="276" w:lineRule="auto"/>
              <w:rPr>
                <w:sz w:val="22"/>
                <w:szCs w:val="22"/>
              </w:rPr>
            </w:pPr>
          </w:p>
        </w:tc>
        <w:tc>
          <w:tcPr>
            <w:tcW w:w="1946" w:type="dxa"/>
            <w:shd w:val="clear" w:color="auto" w:fill="5DB1E5"/>
          </w:tcPr>
          <w:p w14:paraId="0000056F" w14:textId="77777777" w:rsidR="00DD1A02" w:rsidRPr="006A3F4B" w:rsidRDefault="00F341B0">
            <w:pPr>
              <w:spacing w:line="276" w:lineRule="auto"/>
              <w:rPr>
                <w:sz w:val="22"/>
                <w:szCs w:val="22"/>
              </w:rPr>
            </w:pPr>
            <w:r w:rsidRPr="006A3F4B">
              <w:rPr>
                <w:sz w:val="22"/>
                <w:szCs w:val="22"/>
              </w:rPr>
              <w:t>İçselleştirilmiş, sistematik, sürdürülebilir ve örnek gösterilebilir uygulamalar bulunmaktadır.</w:t>
            </w:r>
          </w:p>
        </w:tc>
      </w:tr>
      <w:tr w:rsidR="00DD1A02" w:rsidRPr="006A3F4B" w14:paraId="7A80076B" w14:textId="77777777">
        <w:trPr>
          <w:trHeight w:val="4175"/>
        </w:trPr>
        <w:tc>
          <w:tcPr>
            <w:tcW w:w="5938" w:type="dxa"/>
            <w:vMerge/>
            <w:shd w:val="clear" w:color="auto" w:fill="FFFFFF"/>
          </w:tcPr>
          <w:p w14:paraId="00000570" w14:textId="77777777" w:rsidR="00DD1A02" w:rsidRPr="006A3F4B" w:rsidRDefault="00DD1A02">
            <w:pPr>
              <w:pBdr>
                <w:top w:val="nil"/>
                <w:left w:val="nil"/>
                <w:bottom w:val="nil"/>
                <w:right w:val="nil"/>
                <w:between w:val="nil"/>
              </w:pBdr>
              <w:spacing w:line="276" w:lineRule="auto"/>
              <w:rPr>
                <w:sz w:val="22"/>
                <w:szCs w:val="22"/>
              </w:rPr>
            </w:pPr>
          </w:p>
        </w:tc>
        <w:tc>
          <w:tcPr>
            <w:tcW w:w="10076" w:type="dxa"/>
            <w:gridSpan w:val="5"/>
            <w:shd w:val="clear" w:color="auto" w:fill="A5D2ED"/>
          </w:tcPr>
          <w:p w14:paraId="00000571" w14:textId="77777777" w:rsidR="00DD1A02" w:rsidRPr="006A3F4B" w:rsidRDefault="00DD1A02">
            <w:pPr>
              <w:spacing w:line="276" w:lineRule="auto"/>
              <w:ind w:left="118" w:right="63"/>
              <w:jc w:val="both"/>
              <w:rPr>
                <w:sz w:val="22"/>
                <w:szCs w:val="22"/>
              </w:rPr>
            </w:pPr>
          </w:p>
          <w:p w14:paraId="00000572" w14:textId="77777777" w:rsidR="00DD1A02" w:rsidRPr="006A3F4B" w:rsidRDefault="00F341B0">
            <w:pPr>
              <w:spacing w:line="276" w:lineRule="auto"/>
              <w:ind w:left="118" w:right="63"/>
              <w:jc w:val="both"/>
              <w:rPr>
                <w:b/>
                <w:i/>
                <w:sz w:val="22"/>
                <w:szCs w:val="22"/>
              </w:rPr>
            </w:pPr>
            <w:r w:rsidRPr="006A3F4B">
              <w:rPr>
                <w:b/>
                <w:i/>
                <w:sz w:val="22"/>
                <w:szCs w:val="22"/>
              </w:rPr>
              <w:t>Örnek Kanıtlar</w:t>
            </w:r>
          </w:p>
          <w:p w14:paraId="00000573" w14:textId="77777777" w:rsidR="00DD1A02" w:rsidRPr="006A3F4B" w:rsidRDefault="00F341B0">
            <w:pPr>
              <w:widowControl/>
              <w:numPr>
                <w:ilvl w:val="0"/>
                <w:numId w:val="6"/>
              </w:numPr>
              <w:spacing w:line="276" w:lineRule="auto"/>
              <w:jc w:val="both"/>
              <w:rPr>
                <w:i/>
                <w:sz w:val="22"/>
                <w:szCs w:val="22"/>
              </w:rPr>
            </w:pPr>
            <w:r w:rsidRPr="006A3F4B">
              <w:rPr>
                <w:i/>
                <w:sz w:val="22"/>
                <w:szCs w:val="22"/>
              </w:rPr>
              <w:t xml:space="preserve">Eğitim ve öğretim süreçlerinin yönetimine ilişkin organizasyonel yapılanma ve iş akış şemaları </w:t>
            </w:r>
          </w:p>
          <w:p w14:paraId="00000574" w14:textId="77777777" w:rsidR="00DD1A02" w:rsidRPr="006A3F4B" w:rsidRDefault="00F341B0">
            <w:pPr>
              <w:widowControl/>
              <w:numPr>
                <w:ilvl w:val="0"/>
                <w:numId w:val="6"/>
              </w:numPr>
              <w:spacing w:line="276" w:lineRule="auto"/>
              <w:jc w:val="both"/>
              <w:rPr>
                <w:i/>
                <w:sz w:val="22"/>
                <w:szCs w:val="22"/>
              </w:rPr>
            </w:pPr>
            <w:r w:rsidRPr="006A3F4B">
              <w:rPr>
                <w:i/>
                <w:sz w:val="22"/>
                <w:szCs w:val="22"/>
              </w:rPr>
              <w:t>Eğitim ve öğretim ile ölçme ve değerlendirme süreçlerinin yönetimine ilişkin ilke,kurallar ve takvim</w:t>
            </w:r>
          </w:p>
          <w:p w14:paraId="00000575" w14:textId="77777777" w:rsidR="00DD1A02" w:rsidRPr="006A3F4B" w:rsidRDefault="00F341B0">
            <w:pPr>
              <w:widowControl/>
              <w:numPr>
                <w:ilvl w:val="0"/>
                <w:numId w:val="6"/>
              </w:numPr>
              <w:spacing w:line="276" w:lineRule="auto"/>
              <w:jc w:val="both"/>
              <w:rPr>
                <w:i/>
                <w:sz w:val="22"/>
                <w:szCs w:val="22"/>
              </w:rPr>
            </w:pPr>
            <w:r w:rsidRPr="006A3F4B">
              <w:rPr>
                <w:i/>
                <w:sz w:val="22"/>
                <w:szCs w:val="22"/>
              </w:rPr>
              <w:t>Bilgi Yönetim Sistemi</w:t>
            </w:r>
          </w:p>
          <w:p w14:paraId="00000576" w14:textId="12D0F362" w:rsidR="00DD1A02" w:rsidRPr="006A3F4B" w:rsidRDefault="00F341B0">
            <w:pPr>
              <w:widowControl/>
              <w:numPr>
                <w:ilvl w:val="0"/>
                <w:numId w:val="6"/>
              </w:numPr>
              <w:spacing w:line="276" w:lineRule="auto"/>
              <w:jc w:val="both"/>
              <w:rPr>
                <w:i/>
                <w:sz w:val="22"/>
                <w:szCs w:val="22"/>
              </w:rPr>
            </w:pPr>
            <w:r w:rsidRPr="006A3F4B">
              <w:rPr>
                <w:i/>
                <w:sz w:val="22"/>
                <w:szCs w:val="22"/>
              </w:rPr>
              <w:t>Eğitim ve öğretim süreçlerinin yönetimine ilişkin izleme ve iyileştirme kanıtları</w:t>
            </w:r>
          </w:p>
          <w:p w14:paraId="00000577" w14:textId="246CD9A0" w:rsidR="00DD1A02" w:rsidRPr="006A3F4B" w:rsidRDefault="00F341B0">
            <w:pPr>
              <w:widowControl/>
              <w:numPr>
                <w:ilvl w:val="0"/>
                <w:numId w:val="6"/>
              </w:numPr>
              <w:spacing w:line="276" w:lineRule="auto"/>
              <w:jc w:val="both"/>
              <w:rPr>
                <w:i/>
                <w:sz w:val="22"/>
                <w:szCs w:val="22"/>
              </w:rPr>
            </w:pPr>
            <w:r w:rsidRPr="006A3F4B">
              <w:rPr>
                <w:i/>
                <w:sz w:val="22"/>
                <w:szCs w:val="22"/>
              </w:rPr>
              <w:t>İzleme çalışmalarına dair</w:t>
            </w:r>
            <w:r w:rsidR="0048522D" w:rsidRPr="006A3F4B">
              <w:rPr>
                <w:i/>
                <w:sz w:val="22"/>
                <w:szCs w:val="22"/>
              </w:rPr>
              <w:t xml:space="preserve"> </w:t>
            </w:r>
            <w:r w:rsidRPr="006A3F4B">
              <w:rPr>
                <w:i/>
                <w:sz w:val="22"/>
                <w:szCs w:val="22"/>
              </w:rPr>
              <w:t xml:space="preserve">değerlendirme raporları,  geri bildirimlerin analiz edildiği raporlar </w:t>
            </w:r>
            <w:r w:rsidR="0048522D" w:rsidRPr="006A3F4B">
              <w:rPr>
                <w:i/>
                <w:sz w:val="22"/>
                <w:szCs w:val="22"/>
              </w:rPr>
              <w:t>ya da</w:t>
            </w:r>
            <w:r w:rsidRPr="006A3F4B">
              <w:rPr>
                <w:i/>
                <w:sz w:val="22"/>
                <w:szCs w:val="22"/>
              </w:rPr>
              <w:t xml:space="preserve"> analiz içeren dok</w:t>
            </w:r>
            <w:r w:rsidR="0048522D" w:rsidRPr="006A3F4B">
              <w:rPr>
                <w:i/>
                <w:sz w:val="22"/>
                <w:szCs w:val="22"/>
              </w:rPr>
              <w:t>ü</w:t>
            </w:r>
            <w:r w:rsidRPr="006A3F4B">
              <w:rPr>
                <w:i/>
                <w:sz w:val="22"/>
                <w:szCs w:val="22"/>
              </w:rPr>
              <w:t>manlar ve bu dokümanlara dayanarak yapılan iyileştirmelere ilişkin yapılan düzenlemeler</w:t>
            </w:r>
          </w:p>
          <w:p w14:paraId="00000578" w14:textId="02B562BA" w:rsidR="00DD1A02" w:rsidRPr="006A3F4B" w:rsidRDefault="00F341B0">
            <w:pPr>
              <w:widowControl/>
              <w:numPr>
                <w:ilvl w:val="0"/>
                <w:numId w:val="6"/>
              </w:numPr>
              <w:spacing w:line="276" w:lineRule="auto"/>
              <w:jc w:val="both"/>
              <w:rPr>
                <w:i/>
                <w:sz w:val="22"/>
                <w:szCs w:val="22"/>
              </w:rPr>
            </w:pPr>
            <w:r w:rsidRPr="006A3F4B">
              <w:rPr>
                <w:i/>
                <w:sz w:val="22"/>
                <w:szCs w:val="22"/>
              </w:rPr>
              <w:t>Standart uygulamalar ve mevzuatın yanı sıra kurumun ihtiyaçları doğrultusunda geliştirdiği özgün yaklaşım ve uygulamalarına ilişkin kanıtlar</w:t>
            </w:r>
          </w:p>
        </w:tc>
      </w:tr>
    </w:tbl>
    <w:p w14:paraId="0000057D" w14:textId="77777777" w:rsidR="00DD1A02" w:rsidRPr="006A3F4B" w:rsidRDefault="00DD1A02"/>
    <w:p w14:paraId="0000057E" w14:textId="77777777" w:rsidR="00DD1A02" w:rsidRPr="006A3F4B" w:rsidRDefault="00F341B0">
      <w:r w:rsidRPr="006A3F4B">
        <w:br w:type="page"/>
      </w:r>
    </w:p>
    <w:tbl>
      <w:tblPr>
        <w:tblStyle w:val="afa"/>
        <w:tblpPr w:leftFromText="141" w:rightFromText="141" w:vertAnchor="page" w:horzAnchor="margin" w:tblpXSpec="center" w:tblpY="696"/>
        <w:tblW w:w="162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29"/>
        <w:gridCol w:w="2154"/>
        <w:gridCol w:w="2154"/>
        <w:gridCol w:w="1850"/>
        <w:gridCol w:w="2132"/>
        <w:gridCol w:w="1912"/>
      </w:tblGrid>
      <w:tr w:rsidR="00DD1A02" w:rsidRPr="006A3F4B" w14:paraId="1CA9817E" w14:textId="77777777">
        <w:trPr>
          <w:trHeight w:val="232"/>
        </w:trPr>
        <w:tc>
          <w:tcPr>
            <w:tcW w:w="16231" w:type="dxa"/>
            <w:gridSpan w:val="6"/>
            <w:shd w:val="clear" w:color="auto" w:fill="A5D2ED"/>
          </w:tcPr>
          <w:p w14:paraId="0000057F" w14:textId="5B173E85" w:rsidR="00DD1A02" w:rsidRPr="006A3F4B" w:rsidRDefault="006E6E90" w:rsidP="006E6E90">
            <w:pPr>
              <w:pStyle w:val="b1"/>
              <w:framePr w:hSpace="0" w:wrap="auto" w:vAnchor="margin" w:hAnchor="text" w:xAlign="left" w:yAlign="inline"/>
              <w:rPr>
                <w:sz w:val="22"/>
                <w:szCs w:val="22"/>
              </w:rPr>
            </w:pPr>
            <w:r w:rsidRPr="006A3F4B">
              <w:lastRenderedPageBreak/>
              <w:t xml:space="preserve">B. </w:t>
            </w:r>
            <w:r w:rsidR="00F341B0" w:rsidRPr="006A3F4B">
              <w:t>EĞİTİM ve ÖĞRETİM</w:t>
            </w:r>
          </w:p>
        </w:tc>
      </w:tr>
      <w:tr w:rsidR="00DD1A02" w:rsidRPr="006A3F4B" w14:paraId="2DD98EB9" w14:textId="77777777">
        <w:trPr>
          <w:trHeight w:val="323"/>
        </w:trPr>
        <w:tc>
          <w:tcPr>
            <w:tcW w:w="16231" w:type="dxa"/>
            <w:gridSpan w:val="6"/>
            <w:shd w:val="clear" w:color="auto" w:fill="A5D2ED"/>
          </w:tcPr>
          <w:p w14:paraId="00000585" w14:textId="77777777" w:rsidR="00DD1A02" w:rsidRPr="006A3F4B" w:rsidRDefault="00F341B0">
            <w:pPr>
              <w:spacing w:line="276" w:lineRule="auto"/>
              <w:jc w:val="both"/>
              <w:rPr>
                <w:sz w:val="22"/>
                <w:szCs w:val="22"/>
              </w:rPr>
            </w:pPr>
            <w:r w:rsidRPr="006A3F4B">
              <w:rPr>
                <w:b/>
                <w:sz w:val="22"/>
                <w:szCs w:val="22"/>
              </w:rPr>
              <w:t>B.2. Programların Yürütülmesi</w:t>
            </w:r>
            <w:r w:rsidRPr="006A3F4B">
              <w:rPr>
                <w:sz w:val="22"/>
                <w:szCs w:val="22"/>
              </w:rPr>
              <w:t xml:space="preserve"> (Öğrenci Merkezli Öğrenme, Öğretme ve Değerlendirme)</w:t>
            </w:r>
          </w:p>
          <w:p w14:paraId="00000586" w14:textId="77777777" w:rsidR="00DD1A02" w:rsidRPr="006A3F4B" w:rsidRDefault="00F341B0">
            <w:pPr>
              <w:spacing w:line="276" w:lineRule="auto"/>
              <w:jc w:val="both"/>
              <w:rPr>
                <w:sz w:val="22"/>
                <w:szCs w:val="22"/>
              </w:rPr>
            </w:pPr>
            <w:r w:rsidRPr="006A3F4B">
              <w:rPr>
                <w:sz w:val="22"/>
                <w:szCs w:val="22"/>
              </w:rPr>
              <w:t>Kurum, hedeflediği nitelikli mezun yeterliliklerine ulaşmak amacıyla öğrenci merkezli ve yetkinlik temelli öğretim, ölçme ve değerlendirme yöntemlerini uygulamalıdır. Kurum, öğrenci kabulleri, diploma, derece ve diğer yeterliliklerin tanınması ve sertifikalandırılmasına yönelik açık kriterler belirlemeli; önceden tanımlanmış ve ilan edilmiş kuralları tutarlı şekilde uygulamalıdır.</w:t>
            </w:r>
          </w:p>
        </w:tc>
      </w:tr>
      <w:tr w:rsidR="00DD1A02" w:rsidRPr="006A3F4B" w14:paraId="0E4521C8" w14:textId="77777777">
        <w:trPr>
          <w:trHeight w:val="334"/>
        </w:trPr>
        <w:tc>
          <w:tcPr>
            <w:tcW w:w="6029" w:type="dxa"/>
            <w:shd w:val="clear" w:color="auto" w:fill="A5D2ED"/>
            <w:vAlign w:val="bottom"/>
          </w:tcPr>
          <w:p w14:paraId="0000058C" w14:textId="77777777" w:rsidR="00DD1A02" w:rsidRPr="006A3F4B" w:rsidRDefault="00DD1A02">
            <w:pPr>
              <w:tabs>
                <w:tab w:val="center" w:pos="2792"/>
              </w:tabs>
              <w:spacing w:line="276" w:lineRule="auto"/>
              <w:rPr>
                <w:sz w:val="22"/>
                <w:szCs w:val="22"/>
              </w:rPr>
            </w:pPr>
          </w:p>
        </w:tc>
        <w:tc>
          <w:tcPr>
            <w:tcW w:w="2154" w:type="dxa"/>
            <w:shd w:val="clear" w:color="auto" w:fill="A5D2ED"/>
            <w:vAlign w:val="bottom"/>
          </w:tcPr>
          <w:p w14:paraId="0000058D" w14:textId="77777777" w:rsidR="00DD1A02" w:rsidRPr="006A3F4B" w:rsidRDefault="00F341B0">
            <w:pPr>
              <w:spacing w:line="276" w:lineRule="auto"/>
              <w:jc w:val="center"/>
              <w:rPr>
                <w:b/>
                <w:bCs/>
                <w:sz w:val="22"/>
                <w:szCs w:val="22"/>
              </w:rPr>
            </w:pPr>
            <w:r w:rsidRPr="006A3F4B">
              <w:rPr>
                <w:b/>
                <w:bCs/>
                <w:sz w:val="22"/>
                <w:szCs w:val="22"/>
              </w:rPr>
              <w:t>1</w:t>
            </w:r>
          </w:p>
        </w:tc>
        <w:tc>
          <w:tcPr>
            <w:tcW w:w="2154" w:type="dxa"/>
            <w:shd w:val="clear" w:color="auto" w:fill="A5D2ED"/>
            <w:vAlign w:val="bottom"/>
          </w:tcPr>
          <w:p w14:paraId="0000058E" w14:textId="77777777" w:rsidR="00DD1A02" w:rsidRPr="006A3F4B" w:rsidRDefault="00F341B0">
            <w:pPr>
              <w:spacing w:line="276" w:lineRule="auto"/>
              <w:jc w:val="center"/>
              <w:rPr>
                <w:b/>
                <w:bCs/>
                <w:sz w:val="22"/>
                <w:szCs w:val="22"/>
              </w:rPr>
            </w:pPr>
            <w:r w:rsidRPr="006A3F4B">
              <w:rPr>
                <w:b/>
                <w:bCs/>
                <w:sz w:val="22"/>
                <w:szCs w:val="22"/>
              </w:rPr>
              <w:t>2</w:t>
            </w:r>
          </w:p>
        </w:tc>
        <w:tc>
          <w:tcPr>
            <w:tcW w:w="1850" w:type="dxa"/>
            <w:shd w:val="clear" w:color="auto" w:fill="A5D2ED"/>
            <w:vAlign w:val="bottom"/>
          </w:tcPr>
          <w:p w14:paraId="0000058F" w14:textId="77777777" w:rsidR="00DD1A02" w:rsidRPr="006A3F4B" w:rsidRDefault="00F341B0">
            <w:pPr>
              <w:spacing w:line="276" w:lineRule="auto"/>
              <w:jc w:val="center"/>
              <w:rPr>
                <w:b/>
                <w:bCs/>
                <w:sz w:val="22"/>
                <w:szCs w:val="22"/>
              </w:rPr>
            </w:pPr>
            <w:r w:rsidRPr="006A3F4B">
              <w:rPr>
                <w:b/>
                <w:bCs/>
                <w:sz w:val="22"/>
                <w:szCs w:val="22"/>
              </w:rPr>
              <w:t>3</w:t>
            </w:r>
          </w:p>
        </w:tc>
        <w:tc>
          <w:tcPr>
            <w:tcW w:w="2132" w:type="dxa"/>
            <w:shd w:val="clear" w:color="auto" w:fill="A5D2ED"/>
            <w:vAlign w:val="bottom"/>
          </w:tcPr>
          <w:p w14:paraId="00000590" w14:textId="77777777" w:rsidR="00DD1A02" w:rsidRPr="006A3F4B" w:rsidRDefault="00F341B0">
            <w:pPr>
              <w:spacing w:line="276" w:lineRule="auto"/>
              <w:jc w:val="center"/>
              <w:rPr>
                <w:b/>
                <w:bCs/>
                <w:sz w:val="22"/>
                <w:szCs w:val="22"/>
              </w:rPr>
            </w:pPr>
            <w:r w:rsidRPr="006A3F4B">
              <w:rPr>
                <w:b/>
                <w:bCs/>
                <w:sz w:val="22"/>
                <w:szCs w:val="22"/>
              </w:rPr>
              <w:t>4</w:t>
            </w:r>
          </w:p>
        </w:tc>
        <w:tc>
          <w:tcPr>
            <w:tcW w:w="1912" w:type="dxa"/>
            <w:shd w:val="clear" w:color="auto" w:fill="A5D2ED"/>
            <w:vAlign w:val="bottom"/>
          </w:tcPr>
          <w:p w14:paraId="00000591" w14:textId="77777777" w:rsidR="00DD1A02" w:rsidRPr="006A3F4B" w:rsidRDefault="00F341B0">
            <w:pPr>
              <w:spacing w:line="276" w:lineRule="auto"/>
              <w:jc w:val="center"/>
              <w:rPr>
                <w:b/>
                <w:bCs/>
                <w:sz w:val="22"/>
                <w:szCs w:val="22"/>
              </w:rPr>
            </w:pPr>
            <w:r w:rsidRPr="006A3F4B">
              <w:rPr>
                <w:b/>
                <w:bCs/>
                <w:sz w:val="22"/>
                <w:szCs w:val="22"/>
              </w:rPr>
              <w:t>5</w:t>
            </w:r>
          </w:p>
        </w:tc>
      </w:tr>
      <w:tr w:rsidR="00DD1A02" w:rsidRPr="006A3F4B" w14:paraId="0D2DAF94" w14:textId="77777777">
        <w:trPr>
          <w:trHeight w:val="3058"/>
        </w:trPr>
        <w:tc>
          <w:tcPr>
            <w:tcW w:w="6029" w:type="dxa"/>
            <w:vMerge w:val="restart"/>
            <w:shd w:val="clear" w:color="auto" w:fill="FFFFFF"/>
          </w:tcPr>
          <w:p w14:paraId="00000592" w14:textId="77777777" w:rsidR="00DD1A02" w:rsidRPr="006A3F4B" w:rsidRDefault="00DD1A02">
            <w:pPr>
              <w:spacing w:line="276" w:lineRule="auto"/>
              <w:jc w:val="both"/>
              <w:rPr>
                <w:sz w:val="22"/>
                <w:szCs w:val="22"/>
                <w:u w:val="single"/>
              </w:rPr>
            </w:pPr>
          </w:p>
          <w:p w14:paraId="00000593" w14:textId="77777777" w:rsidR="00DD1A02" w:rsidRPr="006A3F4B" w:rsidRDefault="00F341B0">
            <w:pPr>
              <w:spacing w:line="276" w:lineRule="auto"/>
              <w:jc w:val="both"/>
              <w:rPr>
                <w:b/>
                <w:bCs/>
                <w:sz w:val="22"/>
                <w:szCs w:val="22"/>
                <w:u w:val="single"/>
              </w:rPr>
            </w:pPr>
            <w:r w:rsidRPr="006A3F4B">
              <w:rPr>
                <w:b/>
                <w:bCs/>
                <w:sz w:val="22"/>
                <w:szCs w:val="22"/>
                <w:u w:val="single"/>
              </w:rPr>
              <w:t xml:space="preserve">B.2.1. Öğretim yöntem ve teknikleri </w:t>
            </w:r>
          </w:p>
          <w:p w14:paraId="00000594" w14:textId="77777777" w:rsidR="00DD1A02" w:rsidRPr="006A3F4B" w:rsidRDefault="00DD1A02">
            <w:pPr>
              <w:spacing w:line="276" w:lineRule="auto"/>
              <w:jc w:val="both"/>
              <w:rPr>
                <w:sz w:val="22"/>
                <w:szCs w:val="22"/>
              </w:rPr>
            </w:pPr>
          </w:p>
          <w:p w14:paraId="00000595" w14:textId="77777777" w:rsidR="00DD1A02" w:rsidRPr="006A3F4B" w:rsidRDefault="00F341B0">
            <w:pPr>
              <w:spacing w:line="276" w:lineRule="auto"/>
              <w:jc w:val="both"/>
              <w:rPr>
                <w:sz w:val="22"/>
                <w:szCs w:val="22"/>
              </w:rPr>
            </w:pPr>
            <w:r w:rsidRPr="006A3F4B">
              <w:rPr>
                <w:sz w:val="22"/>
                <w:szCs w:val="22"/>
              </w:rPr>
              <w:t xml:space="preserve">Öğretim yöntemi öğrenciyi aktif hale getiren ve etkileşimli öğrenme odaklıdır. Tüm eğitim türleri içerisinde (örgün, uzaktan, karma) o eğitim türünün doğasına uygun; öğrenci merkezli, yetkinlik temelli, süreç ve performans odaklı disiplinlerarası, bütünleyici, vaka/uygulama temelinde öğrenmeyi önceleyen yaklaşımlara yer verilir. Bilgi aktarımından çok derin öğrenmeye, öğrenci ilgi, motivasyon ve bağlılığına odaklanılmıştır. </w:t>
            </w:r>
          </w:p>
          <w:p w14:paraId="00000596" w14:textId="77777777" w:rsidR="00DD1A02" w:rsidRPr="006A3F4B" w:rsidRDefault="00F341B0">
            <w:pPr>
              <w:spacing w:line="276" w:lineRule="auto"/>
              <w:jc w:val="both"/>
              <w:rPr>
                <w:sz w:val="22"/>
                <w:szCs w:val="22"/>
              </w:rPr>
            </w:pPr>
            <w:r w:rsidRPr="006A3F4B">
              <w:rPr>
                <w:sz w:val="22"/>
                <w:szCs w:val="22"/>
              </w:rPr>
              <w:t xml:space="preserve">Örgün eğitim süreçleri ön lisans, lisans ve lisansüstü öğrencilerini kapsayan; teknolojinin sunduğu olanaklar ve ters yüz öğrenme, proje temelli öğrenme gibi yaklaşımlarla zenginleştirilmektedir. Öğrencilerinin araştırma süreçlerine katılımı müfredat, yöntem ve yaklaşımlarla desteklenmektedir.  Tüm bu süreçlerin uygulanması, kontrol edilmesi ve gereken önlemlerin alınması sistematik olarak değerlendirilmektedir. </w:t>
            </w:r>
          </w:p>
        </w:tc>
        <w:tc>
          <w:tcPr>
            <w:tcW w:w="2154" w:type="dxa"/>
            <w:shd w:val="clear" w:color="auto" w:fill="E6F2FA"/>
          </w:tcPr>
          <w:p w14:paraId="00000597" w14:textId="77777777" w:rsidR="00DD1A02" w:rsidRPr="006A3F4B" w:rsidRDefault="00F341B0">
            <w:pPr>
              <w:spacing w:line="276" w:lineRule="auto"/>
              <w:rPr>
                <w:sz w:val="22"/>
                <w:szCs w:val="22"/>
              </w:rPr>
            </w:pPr>
            <w:r w:rsidRPr="006A3F4B">
              <w:rPr>
                <w:sz w:val="22"/>
                <w:szCs w:val="22"/>
              </w:rPr>
              <w:t>Öğrenme-öğretme süreçlerinde öğrenci merkezli yaklaşımlar bulunmamaktadır.</w:t>
            </w:r>
          </w:p>
        </w:tc>
        <w:tc>
          <w:tcPr>
            <w:tcW w:w="2154" w:type="dxa"/>
            <w:shd w:val="clear" w:color="auto" w:fill="D2E8F6"/>
          </w:tcPr>
          <w:p w14:paraId="00000598" w14:textId="77777777" w:rsidR="00DD1A02" w:rsidRPr="006A3F4B" w:rsidRDefault="00F341B0">
            <w:pPr>
              <w:spacing w:line="276" w:lineRule="auto"/>
              <w:rPr>
                <w:sz w:val="22"/>
                <w:szCs w:val="22"/>
              </w:rPr>
            </w:pPr>
            <w:r w:rsidRPr="006A3F4B">
              <w:rPr>
                <w:sz w:val="22"/>
                <w:szCs w:val="22"/>
              </w:rPr>
              <w:t>Öğrenme-öğretme süreçlerinde öğrenci merkezli yaklaşımın uygulanmasına yönelik ilke, kural ve planlamalar bulunmaktadır.</w:t>
            </w:r>
          </w:p>
        </w:tc>
        <w:tc>
          <w:tcPr>
            <w:tcW w:w="1850" w:type="dxa"/>
            <w:shd w:val="clear" w:color="auto" w:fill="B9DCF1"/>
          </w:tcPr>
          <w:p w14:paraId="00000599" w14:textId="77777777" w:rsidR="00DD1A02" w:rsidRPr="006A3F4B" w:rsidRDefault="00F341B0">
            <w:pPr>
              <w:spacing w:line="276" w:lineRule="auto"/>
              <w:rPr>
                <w:sz w:val="22"/>
                <w:szCs w:val="22"/>
              </w:rPr>
            </w:pPr>
            <w:r w:rsidRPr="006A3F4B">
              <w:rPr>
                <w:sz w:val="22"/>
                <w:szCs w:val="22"/>
              </w:rPr>
              <w:t>Programların genelinde öğrenci merkezli öğretim yöntem teknikleri tanımlı süreçler doğrultusunda uygulanmaktadır.</w:t>
            </w:r>
          </w:p>
        </w:tc>
        <w:tc>
          <w:tcPr>
            <w:tcW w:w="2132" w:type="dxa"/>
            <w:shd w:val="clear" w:color="auto" w:fill="8CC7EC"/>
          </w:tcPr>
          <w:p w14:paraId="0000059A" w14:textId="77777777" w:rsidR="00DD1A02" w:rsidRPr="006A3F4B" w:rsidRDefault="00F341B0">
            <w:pPr>
              <w:spacing w:line="276" w:lineRule="auto"/>
              <w:rPr>
                <w:sz w:val="22"/>
                <w:szCs w:val="22"/>
              </w:rPr>
            </w:pPr>
            <w:r w:rsidRPr="006A3F4B">
              <w:rPr>
                <w:sz w:val="22"/>
                <w:szCs w:val="22"/>
              </w:rPr>
              <w:t>Öğrenci merkezli uygulamalar izlenmekte ve ilgili iç paydaşların katılımıyla iyileştirilmektedir.</w:t>
            </w:r>
          </w:p>
        </w:tc>
        <w:tc>
          <w:tcPr>
            <w:tcW w:w="1912" w:type="dxa"/>
            <w:shd w:val="clear" w:color="auto" w:fill="5DB1E5"/>
          </w:tcPr>
          <w:p w14:paraId="0000059B" w14:textId="77777777" w:rsidR="00DD1A02" w:rsidRPr="006A3F4B" w:rsidRDefault="00F341B0">
            <w:pPr>
              <w:spacing w:line="276" w:lineRule="auto"/>
              <w:rPr>
                <w:sz w:val="22"/>
                <w:szCs w:val="22"/>
              </w:rPr>
            </w:pPr>
            <w:r w:rsidRPr="006A3F4B">
              <w:rPr>
                <w:sz w:val="22"/>
                <w:szCs w:val="22"/>
              </w:rPr>
              <w:t>İçselleştirilmiş, sistematik, sürdürülebilir ve örnek gösterilebilir uygulamalar bulunmaktadır.</w:t>
            </w:r>
          </w:p>
        </w:tc>
      </w:tr>
      <w:tr w:rsidR="00DD1A02" w:rsidRPr="006A3F4B" w14:paraId="4C0DA2D6" w14:textId="77777777">
        <w:trPr>
          <w:trHeight w:val="3522"/>
        </w:trPr>
        <w:tc>
          <w:tcPr>
            <w:tcW w:w="6029" w:type="dxa"/>
            <w:vMerge/>
            <w:shd w:val="clear" w:color="auto" w:fill="FFFFFF"/>
          </w:tcPr>
          <w:p w14:paraId="0000059C" w14:textId="77777777" w:rsidR="00DD1A02" w:rsidRPr="006A3F4B" w:rsidRDefault="00DD1A02">
            <w:pPr>
              <w:pBdr>
                <w:top w:val="nil"/>
                <w:left w:val="nil"/>
                <w:bottom w:val="nil"/>
                <w:right w:val="nil"/>
                <w:between w:val="nil"/>
              </w:pBdr>
              <w:spacing w:line="276" w:lineRule="auto"/>
              <w:rPr>
                <w:sz w:val="22"/>
                <w:szCs w:val="22"/>
              </w:rPr>
            </w:pPr>
          </w:p>
        </w:tc>
        <w:tc>
          <w:tcPr>
            <w:tcW w:w="10202" w:type="dxa"/>
            <w:gridSpan w:val="5"/>
            <w:shd w:val="clear" w:color="auto" w:fill="A5D2ED"/>
          </w:tcPr>
          <w:p w14:paraId="0000059D" w14:textId="77777777" w:rsidR="00DD1A02" w:rsidRPr="006A3F4B" w:rsidRDefault="00DD1A02">
            <w:pPr>
              <w:spacing w:line="276" w:lineRule="auto"/>
              <w:ind w:left="118" w:right="63"/>
              <w:jc w:val="both"/>
              <w:rPr>
                <w:sz w:val="22"/>
                <w:szCs w:val="22"/>
              </w:rPr>
            </w:pPr>
          </w:p>
          <w:p w14:paraId="0000059E" w14:textId="77777777" w:rsidR="00DD1A02" w:rsidRPr="006A3F4B" w:rsidRDefault="00F341B0">
            <w:pPr>
              <w:spacing w:line="276" w:lineRule="auto"/>
              <w:ind w:left="118" w:right="63"/>
              <w:jc w:val="both"/>
              <w:rPr>
                <w:b/>
                <w:i/>
                <w:sz w:val="22"/>
                <w:szCs w:val="22"/>
              </w:rPr>
            </w:pPr>
            <w:r w:rsidRPr="006A3F4B">
              <w:rPr>
                <w:b/>
                <w:i/>
                <w:sz w:val="22"/>
                <w:szCs w:val="22"/>
              </w:rPr>
              <w:t>Örnek Kanıtlar</w:t>
            </w:r>
          </w:p>
          <w:p w14:paraId="0000059F" w14:textId="587458D1" w:rsidR="00DD1A02" w:rsidRPr="006A3F4B" w:rsidRDefault="00F341B0">
            <w:pPr>
              <w:widowControl/>
              <w:numPr>
                <w:ilvl w:val="0"/>
                <w:numId w:val="7"/>
              </w:numPr>
              <w:spacing w:line="276" w:lineRule="auto"/>
              <w:jc w:val="both"/>
              <w:rPr>
                <w:i/>
                <w:sz w:val="22"/>
                <w:szCs w:val="22"/>
              </w:rPr>
            </w:pPr>
            <w:r w:rsidRPr="006A3F4B">
              <w:rPr>
                <w:i/>
                <w:sz w:val="22"/>
                <w:szCs w:val="22"/>
              </w:rPr>
              <w:t>Ders bilgi paketlerinde öğrenci merkezli öğretim yöntemlerinin varlığı</w:t>
            </w:r>
          </w:p>
          <w:p w14:paraId="000005A0" w14:textId="77777777" w:rsidR="00DD1A02" w:rsidRPr="006A3F4B" w:rsidRDefault="00F341B0">
            <w:pPr>
              <w:widowControl/>
              <w:numPr>
                <w:ilvl w:val="0"/>
                <w:numId w:val="7"/>
              </w:numPr>
              <w:spacing w:line="276" w:lineRule="auto"/>
              <w:jc w:val="both"/>
              <w:rPr>
                <w:i/>
                <w:sz w:val="22"/>
                <w:szCs w:val="22"/>
              </w:rPr>
            </w:pPr>
            <w:r w:rsidRPr="006A3F4B">
              <w:rPr>
                <w:i/>
                <w:sz w:val="22"/>
                <w:szCs w:val="22"/>
              </w:rPr>
              <w:t>Uzaktan eğitime özgü öğretim materyali geliştirme ve öğretim yöntemlerine ilişkin ilkeler, mekanizmalar</w:t>
            </w:r>
          </w:p>
          <w:p w14:paraId="000005A1" w14:textId="0D239E0D" w:rsidR="00DD1A02" w:rsidRPr="006A3F4B" w:rsidRDefault="00F341B0">
            <w:pPr>
              <w:widowControl/>
              <w:numPr>
                <w:ilvl w:val="0"/>
                <w:numId w:val="7"/>
              </w:numPr>
              <w:spacing w:line="276" w:lineRule="auto"/>
              <w:jc w:val="both"/>
              <w:rPr>
                <w:i/>
                <w:sz w:val="22"/>
                <w:szCs w:val="22"/>
              </w:rPr>
            </w:pPr>
            <w:r w:rsidRPr="006A3F4B">
              <w:rPr>
                <w:i/>
                <w:sz w:val="22"/>
                <w:szCs w:val="22"/>
              </w:rPr>
              <w:t>Aktif ve etkileşimli öğretme yöntemlerine ilişkin tanımlı süreçler ve uygulamalar</w:t>
            </w:r>
          </w:p>
          <w:p w14:paraId="000005A2" w14:textId="281B3E8D" w:rsidR="00DD1A02" w:rsidRPr="006A3F4B" w:rsidRDefault="00F341B0">
            <w:pPr>
              <w:widowControl/>
              <w:numPr>
                <w:ilvl w:val="0"/>
                <w:numId w:val="7"/>
              </w:numPr>
              <w:spacing w:line="276" w:lineRule="auto"/>
              <w:jc w:val="both"/>
              <w:rPr>
                <w:i/>
                <w:sz w:val="22"/>
                <w:szCs w:val="22"/>
              </w:rPr>
            </w:pPr>
            <w:r w:rsidRPr="006A3F4B">
              <w:rPr>
                <w:i/>
                <w:sz w:val="22"/>
                <w:szCs w:val="22"/>
              </w:rPr>
              <w:t>Eğiticilerin eğitimi program içeriğinde öğrenci merkezli öğrenme-öğretme yaklaşımına ilişkin uygulamalar</w:t>
            </w:r>
          </w:p>
          <w:p w14:paraId="000005A3" w14:textId="566424D5" w:rsidR="00DD1A02" w:rsidRPr="006A3F4B" w:rsidRDefault="00F341B0">
            <w:pPr>
              <w:widowControl/>
              <w:numPr>
                <w:ilvl w:val="0"/>
                <w:numId w:val="7"/>
              </w:numPr>
              <w:spacing w:line="276" w:lineRule="auto"/>
              <w:jc w:val="both"/>
              <w:rPr>
                <w:i/>
                <w:sz w:val="22"/>
                <w:szCs w:val="22"/>
              </w:rPr>
            </w:pPr>
            <w:r w:rsidRPr="006A3F4B">
              <w:rPr>
                <w:i/>
                <w:sz w:val="22"/>
                <w:szCs w:val="22"/>
              </w:rPr>
              <w:t xml:space="preserve">Süreçlerin izlenmesine ve </w:t>
            </w:r>
            <w:r w:rsidR="0048522D" w:rsidRPr="006A3F4B">
              <w:rPr>
                <w:i/>
                <w:sz w:val="22"/>
                <w:szCs w:val="22"/>
              </w:rPr>
              <w:t xml:space="preserve">buna bağlı iyileştirme çalışmalarına </w:t>
            </w:r>
            <w:r w:rsidRPr="006A3F4B">
              <w:rPr>
                <w:i/>
                <w:sz w:val="22"/>
                <w:szCs w:val="22"/>
              </w:rPr>
              <w:t>yönelik kanıtlar</w:t>
            </w:r>
          </w:p>
          <w:p w14:paraId="000005A4" w14:textId="673A69B3" w:rsidR="00DD1A02" w:rsidRPr="006A3F4B" w:rsidRDefault="00F341B0">
            <w:pPr>
              <w:widowControl/>
              <w:numPr>
                <w:ilvl w:val="0"/>
                <w:numId w:val="7"/>
              </w:numPr>
              <w:spacing w:line="276" w:lineRule="auto"/>
              <w:jc w:val="both"/>
              <w:rPr>
                <w:i/>
                <w:sz w:val="22"/>
                <w:szCs w:val="22"/>
              </w:rPr>
            </w:pPr>
            <w:r w:rsidRPr="006A3F4B">
              <w:rPr>
                <w:i/>
                <w:sz w:val="22"/>
                <w:szCs w:val="22"/>
              </w:rPr>
              <w:t>Standart uygulamalar ve mevzuatın yanı sıra kurumun ihtiyaçları doğrultusunda geliştirdiği özgün yaklaşım ve uygulamalarına ilişkin kanıtlar</w:t>
            </w:r>
          </w:p>
          <w:p w14:paraId="000005A5" w14:textId="77777777" w:rsidR="00DD1A02" w:rsidRPr="006A3F4B" w:rsidRDefault="00DD1A02">
            <w:pPr>
              <w:spacing w:line="276" w:lineRule="auto"/>
              <w:ind w:left="118"/>
              <w:jc w:val="both"/>
              <w:rPr>
                <w:i/>
                <w:sz w:val="22"/>
                <w:szCs w:val="22"/>
              </w:rPr>
            </w:pPr>
          </w:p>
        </w:tc>
      </w:tr>
    </w:tbl>
    <w:p w14:paraId="000005AA" w14:textId="77777777" w:rsidR="00DD1A02" w:rsidRPr="006A3F4B" w:rsidRDefault="00DD1A02"/>
    <w:p w14:paraId="000005AB" w14:textId="77777777" w:rsidR="00DD1A02" w:rsidRPr="006A3F4B" w:rsidRDefault="00DD1A02"/>
    <w:p w14:paraId="000005AC" w14:textId="77777777" w:rsidR="00DD1A02" w:rsidRPr="006A3F4B" w:rsidRDefault="00DD1A02"/>
    <w:p w14:paraId="000005AD" w14:textId="77777777" w:rsidR="00DD1A02" w:rsidRPr="006A3F4B" w:rsidRDefault="00DD1A02"/>
    <w:tbl>
      <w:tblPr>
        <w:tblStyle w:val="afb"/>
        <w:tblpPr w:leftFromText="141" w:rightFromText="141" w:vertAnchor="page" w:horzAnchor="margin" w:tblpXSpec="center" w:tblpY="672"/>
        <w:tblW w:w="160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2410"/>
        <w:gridCol w:w="2126"/>
        <w:gridCol w:w="2127"/>
        <w:gridCol w:w="2370"/>
        <w:gridCol w:w="1883"/>
      </w:tblGrid>
      <w:tr w:rsidR="00DD1A02" w:rsidRPr="006A3F4B" w14:paraId="422CDA09" w14:textId="77777777" w:rsidTr="00E72E55">
        <w:trPr>
          <w:trHeight w:val="284"/>
        </w:trPr>
        <w:tc>
          <w:tcPr>
            <w:tcW w:w="16014" w:type="dxa"/>
            <w:gridSpan w:val="6"/>
            <w:shd w:val="clear" w:color="auto" w:fill="A5D2ED"/>
          </w:tcPr>
          <w:p w14:paraId="000005AE" w14:textId="290311A6" w:rsidR="00DD1A02" w:rsidRPr="006A3F4B" w:rsidRDefault="006E6E90" w:rsidP="006E6E90">
            <w:pPr>
              <w:pStyle w:val="b1"/>
              <w:framePr w:hSpace="0" w:wrap="auto" w:vAnchor="margin" w:hAnchor="text" w:xAlign="left" w:yAlign="inline"/>
              <w:rPr>
                <w:sz w:val="22"/>
                <w:szCs w:val="22"/>
              </w:rPr>
            </w:pPr>
            <w:r w:rsidRPr="006A3F4B">
              <w:lastRenderedPageBreak/>
              <w:t xml:space="preserve">B. </w:t>
            </w:r>
            <w:r w:rsidR="00F341B0" w:rsidRPr="006A3F4B">
              <w:t>EĞİTİM ve ÖĞRETİM</w:t>
            </w:r>
          </w:p>
        </w:tc>
      </w:tr>
      <w:tr w:rsidR="00DD1A02" w:rsidRPr="006A3F4B" w14:paraId="4DB5737F" w14:textId="77777777" w:rsidTr="00E72E55">
        <w:trPr>
          <w:trHeight w:val="397"/>
        </w:trPr>
        <w:tc>
          <w:tcPr>
            <w:tcW w:w="16014" w:type="dxa"/>
            <w:gridSpan w:val="6"/>
            <w:shd w:val="clear" w:color="auto" w:fill="A5D2ED"/>
            <w:vAlign w:val="bottom"/>
          </w:tcPr>
          <w:p w14:paraId="000005B4" w14:textId="77777777" w:rsidR="00DD1A02" w:rsidRPr="006A3F4B" w:rsidRDefault="00F341B0" w:rsidP="00E72E55">
            <w:pPr>
              <w:spacing w:line="276" w:lineRule="auto"/>
              <w:rPr>
                <w:sz w:val="22"/>
                <w:szCs w:val="22"/>
              </w:rPr>
            </w:pPr>
            <w:r w:rsidRPr="006A3F4B">
              <w:rPr>
                <w:b/>
                <w:sz w:val="22"/>
                <w:szCs w:val="22"/>
              </w:rPr>
              <w:t xml:space="preserve">B.2. Programların Yürütülmesi </w:t>
            </w:r>
            <w:r w:rsidRPr="006A3F4B">
              <w:rPr>
                <w:sz w:val="22"/>
                <w:szCs w:val="22"/>
              </w:rPr>
              <w:t>(Öğrenci Merkezli Öğrenme Öğretme ve Değerlendirme)</w:t>
            </w:r>
          </w:p>
        </w:tc>
      </w:tr>
      <w:tr w:rsidR="00DD1A02" w:rsidRPr="006A3F4B" w14:paraId="451C9C03" w14:textId="77777777" w:rsidTr="00E72E55">
        <w:trPr>
          <w:trHeight w:val="397"/>
        </w:trPr>
        <w:tc>
          <w:tcPr>
            <w:tcW w:w="5098" w:type="dxa"/>
            <w:shd w:val="clear" w:color="auto" w:fill="A5D2ED"/>
            <w:vAlign w:val="bottom"/>
          </w:tcPr>
          <w:p w14:paraId="000005BA" w14:textId="77777777" w:rsidR="00DD1A02" w:rsidRPr="006A3F4B" w:rsidRDefault="00DD1A02" w:rsidP="00E72E55">
            <w:pPr>
              <w:spacing w:line="276" w:lineRule="auto"/>
              <w:jc w:val="both"/>
              <w:rPr>
                <w:sz w:val="22"/>
                <w:szCs w:val="22"/>
              </w:rPr>
            </w:pPr>
          </w:p>
        </w:tc>
        <w:tc>
          <w:tcPr>
            <w:tcW w:w="2410" w:type="dxa"/>
            <w:shd w:val="clear" w:color="auto" w:fill="A5D2ED"/>
            <w:vAlign w:val="bottom"/>
          </w:tcPr>
          <w:p w14:paraId="000005BB" w14:textId="77777777" w:rsidR="00DD1A02" w:rsidRPr="006A3F4B" w:rsidRDefault="00F341B0" w:rsidP="00E72E55">
            <w:pPr>
              <w:spacing w:line="276" w:lineRule="auto"/>
              <w:jc w:val="center"/>
              <w:rPr>
                <w:b/>
                <w:bCs/>
                <w:sz w:val="22"/>
                <w:szCs w:val="22"/>
              </w:rPr>
            </w:pPr>
            <w:r w:rsidRPr="006A3F4B">
              <w:rPr>
                <w:b/>
                <w:bCs/>
                <w:sz w:val="22"/>
                <w:szCs w:val="22"/>
              </w:rPr>
              <w:t>1</w:t>
            </w:r>
          </w:p>
        </w:tc>
        <w:tc>
          <w:tcPr>
            <w:tcW w:w="2126" w:type="dxa"/>
            <w:shd w:val="clear" w:color="auto" w:fill="A5D2ED"/>
            <w:vAlign w:val="bottom"/>
          </w:tcPr>
          <w:p w14:paraId="000005BC" w14:textId="77777777" w:rsidR="00DD1A02" w:rsidRPr="006A3F4B" w:rsidRDefault="00F341B0" w:rsidP="00E72E55">
            <w:pPr>
              <w:spacing w:line="276" w:lineRule="auto"/>
              <w:jc w:val="center"/>
              <w:rPr>
                <w:b/>
                <w:bCs/>
                <w:sz w:val="22"/>
                <w:szCs w:val="22"/>
              </w:rPr>
            </w:pPr>
            <w:r w:rsidRPr="006A3F4B">
              <w:rPr>
                <w:b/>
                <w:bCs/>
                <w:sz w:val="22"/>
                <w:szCs w:val="22"/>
              </w:rPr>
              <w:t>2</w:t>
            </w:r>
          </w:p>
        </w:tc>
        <w:tc>
          <w:tcPr>
            <w:tcW w:w="2127" w:type="dxa"/>
            <w:shd w:val="clear" w:color="auto" w:fill="A5D2ED"/>
            <w:vAlign w:val="bottom"/>
          </w:tcPr>
          <w:p w14:paraId="000005BD" w14:textId="77777777" w:rsidR="00DD1A02" w:rsidRPr="006A3F4B" w:rsidRDefault="00F341B0" w:rsidP="00E72E55">
            <w:pPr>
              <w:spacing w:line="276" w:lineRule="auto"/>
              <w:jc w:val="center"/>
              <w:rPr>
                <w:b/>
                <w:bCs/>
                <w:sz w:val="22"/>
                <w:szCs w:val="22"/>
              </w:rPr>
            </w:pPr>
            <w:r w:rsidRPr="006A3F4B">
              <w:rPr>
                <w:b/>
                <w:bCs/>
                <w:sz w:val="22"/>
                <w:szCs w:val="22"/>
              </w:rPr>
              <w:t>3</w:t>
            </w:r>
          </w:p>
        </w:tc>
        <w:tc>
          <w:tcPr>
            <w:tcW w:w="2370" w:type="dxa"/>
            <w:shd w:val="clear" w:color="auto" w:fill="A5D2ED"/>
            <w:vAlign w:val="bottom"/>
          </w:tcPr>
          <w:p w14:paraId="000005BE" w14:textId="77777777" w:rsidR="00DD1A02" w:rsidRPr="006A3F4B" w:rsidRDefault="00F341B0" w:rsidP="00E72E55">
            <w:pPr>
              <w:spacing w:line="276" w:lineRule="auto"/>
              <w:jc w:val="center"/>
              <w:rPr>
                <w:b/>
                <w:bCs/>
                <w:sz w:val="22"/>
                <w:szCs w:val="22"/>
              </w:rPr>
            </w:pPr>
            <w:r w:rsidRPr="006A3F4B">
              <w:rPr>
                <w:b/>
                <w:bCs/>
                <w:sz w:val="22"/>
                <w:szCs w:val="22"/>
              </w:rPr>
              <w:t>4</w:t>
            </w:r>
          </w:p>
        </w:tc>
        <w:tc>
          <w:tcPr>
            <w:tcW w:w="1883" w:type="dxa"/>
            <w:shd w:val="clear" w:color="auto" w:fill="A5D2ED"/>
            <w:vAlign w:val="bottom"/>
          </w:tcPr>
          <w:p w14:paraId="000005BF" w14:textId="77777777" w:rsidR="00DD1A02" w:rsidRPr="006A3F4B" w:rsidRDefault="00F341B0" w:rsidP="00E72E55">
            <w:pPr>
              <w:spacing w:line="276" w:lineRule="auto"/>
              <w:jc w:val="center"/>
              <w:rPr>
                <w:b/>
                <w:bCs/>
                <w:sz w:val="22"/>
                <w:szCs w:val="22"/>
              </w:rPr>
            </w:pPr>
            <w:r w:rsidRPr="006A3F4B">
              <w:rPr>
                <w:b/>
                <w:bCs/>
                <w:sz w:val="22"/>
                <w:szCs w:val="22"/>
              </w:rPr>
              <w:t>5</w:t>
            </w:r>
          </w:p>
        </w:tc>
      </w:tr>
      <w:tr w:rsidR="00DD1A02" w:rsidRPr="006A3F4B" w14:paraId="759A06DD" w14:textId="77777777" w:rsidTr="00E72E55">
        <w:trPr>
          <w:trHeight w:val="2731"/>
        </w:trPr>
        <w:tc>
          <w:tcPr>
            <w:tcW w:w="5098" w:type="dxa"/>
            <w:vMerge w:val="restart"/>
            <w:shd w:val="clear" w:color="auto" w:fill="FFFFFF"/>
          </w:tcPr>
          <w:p w14:paraId="000005C0" w14:textId="77777777" w:rsidR="00DD1A02" w:rsidRPr="006A3F4B" w:rsidRDefault="00DD1A02" w:rsidP="00E72E55">
            <w:pPr>
              <w:spacing w:line="276" w:lineRule="auto"/>
              <w:rPr>
                <w:sz w:val="22"/>
                <w:szCs w:val="22"/>
                <w:u w:val="single"/>
              </w:rPr>
            </w:pPr>
          </w:p>
          <w:p w14:paraId="000005C1" w14:textId="77777777" w:rsidR="00DD1A02" w:rsidRPr="006A3F4B" w:rsidRDefault="00F341B0" w:rsidP="00E72E55">
            <w:pPr>
              <w:spacing w:line="276" w:lineRule="auto"/>
              <w:rPr>
                <w:b/>
                <w:bCs/>
                <w:sz w:val="22"/>
                <w:szCs w:val="22"/>
                <w:u w:val="single"/>
              </w:rPr>
            </w:pPr>
            <w:r w:rsidRPr="006A3F4B">
              <w:rPr>
                <w:b/>
                <w:bCs/>
                <w:sz w:val="22"/>
                <w:szCs w:val="22"/>
                <w:u w:val="single"/>
              </w:rPr>
              <w:t xml:space="preserve">B.2.2. Ölçme ve değerlendirme </w:t>
            </w:r>
          </w:p>
          <w:p w14:paraId="000005C2" w14:textId="77777777" w:rsidR="00DD1A02" w:rsidRPr="006A3F4B" w:rsidRDefault="00DD1A02" w:rsidP="00E72E55">
            <w:pPr>
              <w:spacing w:line="276" w:lineRule="auto"/>
              <w:rPr>
                <w:sz w:val="22"/>
                <w:szCs w:val="22"/>
                <w:u w:val="single"/>
              </w:rPr>
            </w:pPr>
          </w:p>
          <w:p w14:paraId="000005C3" w14:textId="77777777" w:rsidR="00DD1A02" w:rsidRPr="006A3F4B" w:rsidRDefault="00F341B0" w:rsidP="00E72E55">
            <w:pPr>
              <w:spacing w:line="276" w:lineRule="auto"/>
              <w:jc w:val="both"/>
              <w:rPr>
                <w:sz w:val="22"/>
                <w:szCs w:val="22"/>
              </w:rPr>
            </w:pPr>
            <w:r w:rsidRPr="006A3F4B">
              <w:rPr>
                <w:sz w:val="22"/>
                <w:szCs w:val="22"/>
              </w:rPr>
              <w:t>Öğrenci merkezli ölçme ve değerlendirme, yetkinlik ve performans temelinde yürütülmekte ve öğrencilerin kendini ifade etme olanakları mümkün olduğunca çeşitlendirilmektedir.</w:t>
            </w:r>
          </w:p>
          <w:p w14:paraId="000005C4" w14:textId="77777777" w:rsidR="00DD1A02" w:rsidRPr="006A3F4B" w:rsidRDefault="00F341B0" w:rsidP="00E72E55">
            <w:pPr>
              <w:spacing w:line="276" w:lineRule="auto"/>
              <w:jc w:val="both"/>
              <w:rPr>
                <w:sz w:val="22"/>
                <w:szCs w:val="22"/>
              </w:rPr>
            </w:pPr>
            <w:r w:rsidRPr="006A3F4B">
              <w:rPr>
                <w:sz w:val="22"/>
                <w:szCs w:val="22"/>
              </w:rPr>
              <w:t>Ölçme ve değerlendirmenin sürekliliği  çoklu sınav olanakları ve bazıları süreç odaklı (formatif) ödev, proje, portfolyo gibi yöntemlerle sağlanmaktadır. Ders kazanımlarına ve eğitim türlerine (örgün, uzaktan, karma) uygun sınav yöntemleri planlamakta ve uygulanmaktadır. Sınav uygulama ve güvenliği (örgün/çevrimiçi sınavlar, dezavantajlı gruplara yönelik sınavlar) mekanizmaları bulunmaktadır.</w:t>
            </w:r>
          </w:p>
          <w:p w14:paraId="000005C5" w14:textId="77777777" w:rsidR="00DD1A02" w:rsidRPr="006A3F4B" w:rsidRDefault="00F341B0" w:rsidP="00E72E55">
            <w:pPr>
              <w:spacing w:line="276" w:lineRule="auto"/>
              <w:jc w:val="both"/>
              <w:rPr>
                <w:sz w:val="22"/>
                <w:szCs w:val="22"/>
              </w:rPr>
            </w:pPr>
            <w:r w:rsidRPr="006A3F4B">
              <w:rPr>
                <w:sz w:val="22"/>
                <w:szCs w:val="22"/>
              </w:rPr>
              <w:t>Ölçme ve değerlendirme uygulamalarının zaman ve kişiler arasında tutarlılığı ve güvenirliği sağlanmaktadır.  Kurum, ölçme-değerlendirme yaklaşım ve olanaklarını öğrenci-öğretim elemanı geri bildirimine dayalı biçimde iyileştirmektedir Bu iyileştirmelerin duyurulması, uygulanması, kontrolü, hedeflerle uyumu ve alınan önlemler irdelenmektedir.</w:t>
            </w:r>
          </w:p>
          <w:p w14:paraId="000005C6" w14:textId="77777777" w:rsidR="00DD1A02" w:rsidRPr="006A3F4B" w:rsidRDefault="00DD1A02" w:rsidP="00E72E55">
            <w:pPr>
              <w:spacing w:line="276" w:lineRule="auto"/>
              <w:jc w:val="both"/>
              <w:rPr>
                <w:sz w:val="22"/>
                <w:szCs w:val="22"/>
              </w:rPr>
            </w:pPr>
          </w:p>
        </w:tc>
        <w:tc>
          <w:tcPr>
            <w:tcW w:w="2410" w:type="dxa"/>
            <w:tcBorders>
              <w:bottom w:val="single" w:sz="4" w:space="0" w:color="auto"/>
            </w:tcBorders>
            <w:shd w:val="clear" w:color="auto" w:fill="E6F2FA"/>
          </w:tcPr>
          <w:p w14:paraId="000005C7" w14:textId="2629FE33" w:rsidR="00DD1A02" w:rsidRPr="006A3F4B" w:rsidRDefault="00F341B0" w:rsidP="00E72E55">
            <w:pPr>
              <w:spacing w:line="276" w:lineRule="auto"/>
              <w:rPr>
                <w:sz w:val="22"/>
                <w:szCs w:val="22"/>
              </w:rPr>
            </w:pPr>
            <w:r w:rsidRPr="006A3F4B">
              <w:rPr>
                <w:sz w:val="22"/>
                <w:szCs w:val="22"/>
              </w:rPr>
              <w:t>Programlarda öğrenci merkezli ölçme ve değerlendirme yaklaşımları bulunmamaktadır</w:t>
            </w:r>
            <w:r w:rsidR="00A85F62" w:rsidRPr="006A3F4B">
              <w:rPr>
                <w:sz w:val="22"/>
                <w:szCs w:val="22"/>
              </w:rPr>
              <w:t>.</w:t>
            </w:r>
          </w:p>
        </w:tc>
        <w:tc>
          <w:tcPr>
            <w:tcW w:w="2126" w:type="dxa"/>
            <w:tcBorders>
              <w:bottom w:val="single" w:sz="4" w:space="0" w:color="auto"/>
            </w:tcBorders>
            <w:shd w:val="clear" w:color="auto" w:fill="D2E8F6"/>
          </w:tcPr>
          <w:p w14:paraId="000005C8" w14:textId="77777777" w:rsidR="00DD1A02" w:rsidRPr="006A3F4B" w:rsidRDefault="00F341B0" w:rsidP="00E72E55">
            <w:pPr>
              <w:spacing w:line="276" w:lineRule="auto"/>
              <w:rPr>
                <w:sz w:val="22"/>
                <w:szCs w:val="22"/>
              </w:rPr>
            </w:pPr>
            <w:r w:rsidRPr="006A3F4B">
              <w:rPr>
                <w:sz w:val="22"/>
                <w:szCs w:val="22"/>
              </w:rPr>
              <w:t>Öğrenci merkezli ölçme ve değerlendirmeye ilişkin ilke, kural ve planlamalar bulunmaktadır.</w:t>
            </w:r>
          </w:p>
        </w:tc>
        <w:tc>
          <w:tcPr>
            <w:tcW w:w="2127" w:type="dxa"/>
            <w:tcBorders>
              <w:bottom w:val="single" w:sz="4" w:space="0" w:color="auto"/>
            </w:tcBorders>
            <w:shd w:val="clear" w:color="auto" w:fill="B9DCF1"/>
          </w:tcPr>
          <w:p w14:paraId="000005C9" w14:textId="77777777" w:rsidR="00DD1A02" w:rsidRPr="006A3F4B" w:rsidRDefault="00F341B0" w:rsidP="00E72E55">
            <w:pPr>
              <w:spacing w:line="276" w:lineRule="auto"/>
              <w:rPr>
                <w:sz w:val="22"/>
                <w:szCs w:val="22"/>
              </w:rPr>
            </w:pPr>
            <w:r w:rsidRPr="006A3F4B">
              <w:rPr>
                <w:sz w:val="22"/>
                <w:szCs w:val="22"/>
              </w:rPr>
              <w:t>Programların genelinde öğrenci merkezli ve çeşitlendirilmiş ölçme ve değerlendirme uygulamaları bulunmaktadır.</w:t>
            </w:r>
          </w:p>
        </w:tc>
        <w:tc>
          <w:tcPr>
            <w:tcW w:w="2370" w:type="dxa"/>
            <w:tcBorders>
              <w:bottom w:val="single" w:sz="4" w:space="0" w:color="auto"/>
            </w:tcBorders>
            <w:shd w:val="clear" w:color="auto" w:fill="8CC7EC"/>
          </w:tcPr>
          <w:p w14:paraId="000005CA" w14:textId="0BC9B1A1" w:rsidR="00DD1A02" w:rsidRPr="006A3F4B" w:rsidRDefault="00F341B0" w:rsidP="00E72E55">
            <w:pPr>
              <w:spacing w:line="276" w:lineRule="auto"/>
              <w:rPr>
                <w:sz w:val="22"/>
                <w:szCs w:val="22"/>
              </w:rPr>
            </w:pPr>
            <w:r w:rsidRPr="006A3F4B">
              <w:rPr>
                <w:sz w:val="22"/>
                <w:szCs w:val="22"/>
              </w:rPr>
              <w:t>Öğrenci merkezli ölçme ve değerlendirme uygulamaları izlenmekte ve ilgili iç paydaşların katılımıyla iyileştirilmektedir</w:t>
            </w:r>
            <w:r w:rsidR="00A85F62" w:rsidRPr="006A3F4B">
              <w:rPr>
                <w:sz w:val="22"/>
                <w:szCs w:val="22"/>
              </w:rPr>
              <w:t>.</w:t>
            </w:r>
          </w:p>
        </w:tc>
        <w:tc>
          <w:tcPr>
            <w:tcW w:w="1883" w:type="dxa"/>
            <w:tcBorders>
              <w:bottom w:val="single" w:sz="4" w:space="0" w:color="auto"/>
            </w:tcBorders>
            <w:shd w:val="clear" w:color="auto" w:fill="5DB1E5"/>
          </w:tcPr>
          <w:p w14:paraId="000005CB" w14:textId="77777777" w:rsidR="00DD1A02" w:rsidRPr="006A3F4B" w:rsidRDefault="00F341B0" w:rsidP="00E72E55">
            <w:pPr>
              <w:spacing w:line="276" w:lineRule="auto"/>
              <w:rPr>
                <w:sz w:val="22"/>
                <w:szCs w:val="22"/>
              </w:rPr>
            </w:pPr>
            <w:r w:rsidRPr="006A3F4B">
              <w:rPr>
                <w:sz w:val="22"/>
                <w:szCs w:val="22"/>
              </w:rPr>
              <w:t>İçselleştirilmiş, sistematik, sürdürülebilir ve örnek gösterilebilir uygulamalar bulunmaktadır.</w:t>
            </w:r>
          </w:p>
        </w:tc>
      </w:tr>
      <w:tr w:rsidR="00DD1A02" w:rsidRPr="006A3F4B" w14:paraId="2F5CAF5D" w14:textId="77777777" w:rsidTr="00E72E55">
        <w:trPr>
          <w:trHeight w:val="4175"/>
        </w:trPr>
        <w:tc>
          <w:tcPr>
            <w:tcW w:w="5098" w:type="dxa"/>
            <w:vMerge/>
            <w:shd w:val="clear" w:color="auto" w:fill="FFFFFF"/>
          </w:tcPr>
          <w:p w14:paraId="000005CC" w14:textId="77777777" w:rsidR="00DD1A02" w:rsidRPr="006A3F4B" w:rsidRDefault="00DD1A02" w:rsidP="00E72E55">
            <w:pPr>
              <w:pBdr>
                <w:top w:val="nil"/>
                <w:left w:val="nil"/>
                <w:bottom w:val="nil"/>
                <w:right w:val="nil"/>
                <w:between w:val="nil"/>
              </w:pBdr>
              <w:spacing w:line="276" w:lineRule="auto"/>
              <w:rPr>
                <w:sz w:val="22"/>
                <w:szCs w:val="22"/>
              </w:rPr>
            </w:pPr>
          </w:p>
        </w:tc>
        <w:tc>
          <w:tcPr>
            <w:tcW w:w="10916" w:type="dxa"/>
            <w:gridSpan w:val="5"/>
            <w:tcBorders>
              <w:top w:val="nil"/>
            </w:tcBorders>
            <w:shd w:val="clear" w:color="auto" w:fill="A5D2ED"/>
          </w:tcPr>
          <w:p w14:paraId="709CF36F" w14:textId="77777777" w:rsidR="00E72E55" w:rsidRPr="006A3F4B" w:rsidRDefault="00E72E55" w:rsidP="00E72E55">
            <w:pPr>
              <w:spacing w:line="276" w:lineRule="auto"/>
              <w:ind w:right="63"/>
              <w:jc w:val="both"/>
              <w:rPr>
                <w:b/>
                <w:i/>
                <w:sz w:val="22"/>
                <w:szCs w:val="22"/>
              </w:rPr>
            </w:pPr>
          </w:p>
          <w:p w14:paraId="000005CE" w14:textId="2E543C60" w:rsidR="00DD1A02" w:rsidRPr="006A3F4B" w:rsidRDefault="00F341B0" w:rsidP="00E72E55">
            <w:pPr>
              <w:spacing w:line="276" w:lineRule="auto"/>
              <w:ind w:right="63"/>
              <w:jc w:val="both"/>
              <w:rPr>
                <w:b/>
                <w:i/>
                <w:sz w:val="22"/>
                <w:szCs w:val="22"/>
              </w:rPr>
            </w:pPr>
            <w:r w:rsidRPr="006A3F4B">
              <w:rPr>
                <w:b/>
                <w:i/>
                <w:sz w:val="22"/>
                <w:szCs w:val="22"/>
              </w:rPr>
              <w:t>Örnek Kanıtlar</w:t>
            </w:r>
          </w:p>
          <w:p w14:paraId="000005CF" w14:textId="501E4AF6" w:rsidR="00DD1A02" w:rsidRPr="006A3F4B" w:rsidRDefault="00992C2B" w:rsidP="00E72E55">
            <w:pPr>
              <w:widowControl/>
              <w:numPr>
                <w:ilvl w:val="0"/>
                <w:numId w:val="7"/>
              </w:numPr>
              <w:spacing w:line="276" w:lineRule="auto"/>
              <w:jc w:val="both"/>
              <w:rPr>
                <w:i/>
                <w:sz w:val="22"/>
                <w:szCs w:val="22"/>
              </w:rPr>
            </w:pPr>
            <w:r w:rsidRPr="006A3F4B">
              <w:rPr>
                <w:i/>
                <w:sz w:val="22"/>
                <w:szCs w:val="22"/>
              </w:rPr>
              <w:t>Öğrenci merkezli ölçme ve değerlendirme</w:t>
            </w:r>
            <w:r w:rsidR="00F341B0" w:rsidRPr="006A3F4B">
              <w:rPr>
                <w:i/>
                <w:sz w:val="22"/>
                <w:szCs w:val="22"/>
              </w:rPr>
              <w:t xml:space="preserve"> </w:t>
            </w:r>
            <w:r w:rsidRPr="006A3F4B">
              <w:rPr>
                <w:i/>
                <w:sz w:val="22"/>
                <w:szCs w:val="22"/>
              </w:rPr>
              <w:t>yaklaşımlarını içeren</w:t>
            </w:r>
            <w:r w:rsidR="00F341B0" w:rsidRPr="006A3F4B">
              <w:rPr>
                <w:i/>
                <w:sz w:val="22"/>
                <w:szCs w:val="22"/>
              </w:rPr>
              <w:t xml:space="preserve"> planlama </w:t>
            </w:r>
            <w:r w:rsidRPr="006A3F4B">
              <w:rPr>
                <w:i/>
                <w:sz w:val="22"/>
                <w:szCs w:val="22"/>
              </w:rPr>
              <w:t>dokümanları,  organizasyon yapıları ve görev tanımları</w:t>
            </w:r>
          </w:p>
          <w:p w14:paraId="000005D2" w14:textId="5204B382" w:rsidR="00DD1A02" w:rsidRPr="006A3F4B" w:rsidRDefault="00F341B0" w:rsidP="00E72E55">
            <w:pPr>
              <w:widowControl/>
              <w:numPr>
                <w:ilvl w:val="0"/>
                <w:numId w:val="7"/>
              </w:numPr>
              <w:spacing w:line="276" w:lineRule="auto"/>
              <w:jc w:val="both"/>
              <w:rPr>
                <w:i/>
                <w:sz w:val="22"/>
                <w:szCs w:val="22"/>
              </w:rPr>
            </w:pPr>
            <w:r w:rsidRPr="006A3F4B">
              <w:rPr>
                <w:i/>
                <w:sz w:val="22"/>
                <w:szCs w:val="22"/>
              </w:rPr>
              <w:t>Programlardaki ölçme ve değerlendirme çeşitliliğine ilişkin uygulama örnekleri</w:t>
            </w:r>
          </w:p>
          <w:p w14:paraId="000005D3" w14:textId="7DF8AFB8" w:rsidR="00DD1A02" w:rsidRPr="006A3F4B" w:rsidRDefault="00F341B0" w:rsidP="00E72E55">
            <w:pPr>
              <w:widowControl/>
              <w:numPr>
                <w:ilvl w:val="0"/>
                <w:numId w:val="7"/>
              </w:numPr>
              <w:spacing w:line="276" w:lineRule="auto"/>
              <w:jc w:val="both"/>
              <w:rPr>
                <w:i/>
                <w:sz w:val="22"/>
                <w:szCs w:val="22"/>
              </w:rPr>
            </w:pPr>
            <w:r w:rsidRPr="006A3F4B">
              <w:rPr>
                <w:i/>
                <w:sz w:val="22"/>
                <w:szCs w:val="22"/>
              </w:rPr>
              <w:t>Örgün/uzaktan/karma derslerde kullanılan sınav örnekleri (programda yer verilen farklı ölçme araçlarına ilişkin)</w:t>
            </w:r>
          </w:p>
          <w:p w14:paraId="000005D4" w14:textId="47F63208" w:rsidR="00DD1A02" w:rsidRPr="006A3F4B" w:rsidRDefault="00F341B0" w:rsidP="00E72E55">
            <w:pPr>
              <w:widowControl/>
              <w:numPr>
                <w:ilvl w:val="0"/>
                <w:numId w:val="7"/>
              </w:numPr>
              <w:spacing w:line="276" w:lineRule="auto"/>
              <w:jc w:val="both"/>
              <w:rPr>
                <w:i/>
                <w:sz w:val="22"/>
                <w:szCs w:val="22"/>
              </w:rPr>
            </w:pPr>
            <w:r w:rsidRPr="006A3F4B">
              <w:rPr>
                <w:i/>
                <w:sz w:val="22"/>
                <w:szCs w:val="22"/>
              </w:rPr>
              <w:t>Ölçme ve değerlendirme uygulamalarının ders kazanımları ve program yeterlilikleriyle ilişkilendirildiğini, öğrenci iş yükünü temel aldığını* gösteren ders bilgi paketi örnekleri</w:t>
            </w:r>
          </w:p>
          <w:p w14:paraId="000005D5" w14:textId="1A950D82" w:rsidR="00DD1A02" w:rsidRPr="006A3F4B" w:rsidRDefault="00F341B0" w:rsidP="00E72E55">
            <w:pPr>
              <w:widowControl/>
              <w:numPr>
                <w:ilvl w:val="0"/>
                <w:numId w:val="7"/>
              </w:numPr>
              <w:spacing w:line="276" w:lineRule="auto"/>
              <w:jc w:val="both"/>
              <w:rPr>
                <w:i/>
                <w:sz w:val="22"/>
                <w:szCs w:val="22"/>
              </w:rPr>
            </w:pPr>
            <w:r w:rsidRPr="006A3F4B">
              <w:rPr>
                <w:i/>
                <w:sz w:val="22"/>
                <w:szCs w:val="22"/>
              </w:rPr>
              <w:t>Dezavantajlı gruplar ve çevrimiçi sınavlar gibi özel ölçme türlerine ilişkin mekanizmalar</w:t>
            </w:r>
          </w:p>
          <w:p w14:paraId="000005D6" w14:textId="23AC8A3E" w:rsidR="00DD1A02" w:rsidRPr="006A3F4B" w:rsidRDefault="00F341B0" w:rsidP="00E72E55">
            <w:pPr>
              <w:widowControl/>
              <w:numPr>
                <w:ilvl w:val="0"/>
                <w:numId w:val="7"/>
              </w:numPr>
              <w:spacing w:line="276" w:lineRule="auto"/>
              <w:jc w:val="both"/>
              <w:rPr>
                <w:i/>
                <w:sz w:val="22"/>
                <w:szCs w:val="22"/>
              </w:rPr>
            </w:pPr>
            <w:r w:rsidRPr="006A3F4B">
              <w:rPr>
                <w:i/>
                <w:sz w:val="22"/>
                <w:szCs w:val="22"/>
              </w:rPr>
              <w:t xml:space="preserve">Sınav güvenliği mekanizmaları </w:t>
            </w:r>
          </w:p>
          <w:p w14:paraId="000005D8" w14:textId="0F1640DE" w:rsidR="00DD1A02" w:rsidRPr="006A3F4B" w:rsidRDefault="00F341B0" w:rsidP="00E72E55">
            <w:pPr>
              <w:widowControl/>
              <w:numPr>
                <w:ilvl w:val="0"/>
                <w:numId w:val="7"/>
              </w:numPr>
              <w:spacing w:line="276" w:lineRule="auto"/>
              <w:jc w:val="both"/>
              <w:rPr>
                <w:i/>
                <w:sz w:val="22"/>
                <w:szCs w:val="22"/>
              </w:rPr>
            </w:pPr>
            <w:r w:rsidRPr="006A3F4B">
              <w:rPr>
                <w:i/>
                <w:sz w:val="22"/>
                <w:szCs w:val="22"/>
              </w:rPr>
              <w:t>İzleme ve paydaş katılımına dayalı iyileştirme kanıtları</w:t>
            </w:r>
          </w:p>
          <w:p w14:paraId="000005D9" w14:textId="3A610FB0" w:rsidR="00DD1A02" w:rsidRPr="006A3F4B" w:rsidRDefault="00F341B0" w:rsidP="00E72E55">
            <w:pPr>
              <w:widowControl/>
              <w:numPr>
                <w:ilvl w:val="0"/>
                <w:numId w:val="7"/>
              </w:numPr>
              <w:spacing w:line="276" w:lineRule="auto"/>
              <w:jc w:val="both"/>
              <w:rPr>
                <w:i/>
                <w:sz w:val="22"/>
                <w:szCs w:val="22"/>
              </w:rPr>
            </w:pPr>
            <w:r w:rsidRPr="006A3F4B">
              <w:rPr>
                <w:i/>
                <w:sz w:val="22"/>
                <w:szCs w:val="22"/>
              </w:rPr>
              <w:t>Standart uygulamalar ve mevzuatın yanı sıra kurumun ihtiyaçları doğrultusunda geliştirdiği özgün yaklaşım ve uygulamalarına ilişkin kanıtlar</w:t>
            </w:r>
          </w:p>
          <w:p w14:paraId="000005DA" w14:textId="77777777" w:rsidR="00DD1A02" w:rsidRPr="006A3F4B" w:rsidRDefault="00F341B0" w:rsidP="00E72E55">
            <w:pPr>
              <w:spacing w:line="276" w:lineRule="auto"/>
              <w:ind w:left="425"/>
              <w:rPr>
                <w:i/>
                <w:color w:val="FF0000"/>
                <w:sz w:val="22"/>
                <w:szCs w:val="22"/>
              </w:rPr>
            </w:pPr>
            <w:r w:rsidRPr="006A3F4B">
              <w:rPr>
                <w:i/>
                <w:color w:val="FF0000"/>
                <w:sz w:val="22"/>
                <w:szCs w:val="22"/>
              </w:rPr>
              <w:t xml:space="preserve">         </w:t>
            </w:r>
          </w:p>
          <w:p w14:paraId="000005DB" w14:textId="77777777" w:rsidR="00DD1A02" w:rsidRPr="006A3F4B" w:rsidRDefault="00F341B0" w:rsidP="00E72E55">
            <w:pPr>
              <w:spacing w:line="276" w:lineRule="auto"/>
              <w:ind w:left="425"/>
              <w:rPr>
                <w:i/>
                <w:color w:val="FF0000"/>
                <w:sz w:val="22"/>
                <w:szCs w:val="22"/>
              </w:rPr>
            </w:pPr>
            <w:r w:rsidRPr="006A3F4B">
              <w:rPr>
                <w:i/>
                <w:color w:val="FF0000"/>
                <w:sz w:val="22"/>
                <w:szCs w:val="22"/>
              </w:rPr>
              <w:t xml:space="preserve">         * 2015 AKTS Kullanıcı Kılavuzu’ndaki anahtar prensipleri taşımalıdır.</w:t>
            </w:r>
          </w:p>
        </w:tc>
      </w:tr>
    </w:tbl>
    <w:p w14:paraId="000005E0" w14:textId="77777777" w:rsidR="00DD1A02" w:rsidRPr="006A3F4B" w:rsidRDefault="00DD1A02"/>
    <w:p w14:paraId="000005E1" w14:textId="77777777" w:rsidR="00DD1A02" w:rsidRPr="006A3F4B" w:rsidRDefault="00DD1A02"/>
    <w:tbl>
      <w:tblPr>
        <w:tblStyle w:val="afc"/>
        <w:tblpPr w:leftFromText="141" w:rightFromText="141" w:vertAnchor="page" w:horzAnchor="margin" w:tblpXSpec="center" w:tblpY="721"/>
        <w:tblW w:w="160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6"/>
        <w:gridCol w:w="2139"/>
        <w:gridCol w:w="2139"/>
        <w:gridCol w:w="2003"/>
        <w:gridCol w:w="2139"/>
        <w:gridCol w:w="1934"/>
      </w:tblGrid>
      <w:tr w:rsidR="00DD1A02" w:rsidRPr="006A3F4B" w14:paraId="11C04B3E" w14:textId="77777777">
        <w:trPr>
          <w:trHeight w:val="430"/>
        </w:trPr>
        <w:tc>
          <w:tcPr>
            <w:tcW w:w="16030" w:type="dxa"/>
            <w:gridSpan w:val="6"/>
            <w:shd w:val="clear" w:color="auto" w:fill="A5D2ED"/>
          </w:tcPr>
          <w:p w14:paraId="000005E3" w14:textId="48813938" w:rsidR="00DD1A02" w:rsidRPr="006A3F4B" w:rsidRDefault="006E6E90" w:rsidP="006E6E90">
            <w:pPr>
              <w:pStyle w:val="b1"/>
              <w:framePr w:hSpace="0" w:wrap="auto" w:vAnchor="margin" w:hAnchor="text" w:xAlign="left" w:yAlign="inline"/>
            </w:pPr>
            <w:r w:rsidRPr="006A3F4B">
              <w:lastRenderedPageBreak/>
              <w:t xml:space="preserve">B. </w:t>
            </w:r>
            <w:r w:rsidR="00F341B0" w:rsidRPr="006A3F4B">
              <w:t>EĞİTİM ve ÖĞRETİM</w:t>
            </w:r>
          </w:p>
        </w:tc>
      </w:tr>
      <w:tr w:rsidR="00DD1A02" w:rsidRPr="006A3F4B" w14:paraId="191355CE" w14:textId="77777777">
        <w:trPr>
          <w:trHeight w:val="301"/>
        </w:trPr>
        <w:tc>
          <w:tcPr>
            <w:tcW w:w="16030" w:type="dxa"/>
            <w:gridSpan w:val="6"/>
            <w:shd w:val="clear" w:color="auto" w:fill="A5D2ED"/>
          </w:tcPr>
          <w:p w14:paraId="000005E9" w14:textId="77777777" w:rsidR="00DD1A02" w:rsidRPr="006A3F4B" w:rsidRDefault="00F341B0">
            <w:pPr>
              <w:spacing w:line="276" w:lineRule="auto"/>
              <w:jc w:val="both"/>
              <w:rPr>
                <w:sz w:val="22"/>
                <w:szCs w:val="22"/>
              </w:rPr>
            </w:pPr>
            <w:r w:rsidRPr="006A3F4B">
              <w:rPr>
                <w:b/>
                <w:sz w:val="22"/>
                <w:szCs w:val="22"/>
              </w:rPr>
              <w:t>B.2. Programların Yürütülmesi</w:t>
            </w:r>
            <w:r w:rsidRPr="006A3F4B">
              <w:rPr>
                <w:sz w:val="22"/>
                <w:szCs w:val="22"/>
              </w:rPr>
              <w:t xml:space="preserve"> (Öğrenci Merkezli Öğrenme Öğretme ve Değerlendirme)</w:t>
            </w:r>
          </w:p>
          <w:p w14:paraId="000005EA" w14:textId="77777777" w:rsidR="00DD1A02" w:rsidRPr="006A3F4B" w:rsidRDefault="00DD1A02">
            <w:pPr>
              <w:spacing w:line="276" w:lineRule="auto"/>
              <w:jc w:val="both"/>
              <w:rPr>
                <w:sz w:val="22"/>
                <w:szCs w:val="22"/>
              </w:rPr>
            </w:pPr>
          </w:p>
        </w:tc>
      </w:tr>
      <w:tr w:rsidR="00DD1A02" w:rsidRPr="006A3F4B" w14:paraId="15CF6FDE" w14:textId="77777777">
        <w:trPr>
          <w:trHeight w:val="355"/>
        </w:trPr>
        <w:tc>
          <w:tcPr>
            <w:tcW w:w="5676" w:type="dxa"/>
            <w:shd w:val="clear" w:color="auto" w:fill="A5D2ED"/>
            <w:vAlign w:val="bottom"/>
          </w:tcPr>
          <w:p w14:paraId="000005F0" w14:textId="77777777" w:rsidR="00DD1A02" w:rsidRPr="006A3F4B" w:rsidRDefault="00DD1A02">
            <w:pPr>
              <w:tabs>
                <w:tab w:val="center" w:pos="2792"/>
              </w:tabs>
              <w:spacing w:line="276" w:lineRule="auto"/>
              <w:rPr>
                <w:sz w:val="22"/>
                <w:szCs w:val="22"/>
              </w:rPr>
            </w:pPr>
          </w:p>
        </w:tc>
        <w:tc>
          <w:tcPr>
            <w:tcW w:w="2139" w:type="dxa"/>
            <w:shd w:val="clear" w:color="auto" w:fill="A5D2ED"/>
            <w:vAlign w:val="bottom"/>
          </w:tcPr>
          <w:p w14:paraId="000005F1" w14:textId="77777777" w:rsidR="00DD1A02" w:rsidRPr="006A3F4B" w:rsidRDefault="00F341B0">
            <w:pPr>
              <w:spacing w:line="276" w:lineRule="auto"/>
              <w:jc w:val="center"/>
              <w:rPr>
                <w:b/>
                <w:bCs/>
                <w:sz w:val="22"/>
                <w:szCs w:val="22"/>
              </w:rPr>
            </w:pPr>
            <w:r w:rsidRPr="006A3F4B">
              <w:rPr>
                <w:b/>
                <w:bCs/>
                <w:sz w:val="22"/>
                <w:szCs w:val="22"/>
              </w:rPr>
              <w:t>1</w:t>
            </w:r>
          </w:p>
        </w:tc>
        <w:tc>
          <w:tcPr>
            <w:tcW w:w="2139" w:type="dxa"/>
            <w:shd w:val="clear" w:color="auto" w:fill="A5D2ED"/>
            <w:vAlign w:val="bottom"/>
          </w:tcPr>
          <w:p w14:paraId="000005F2" w14:textId="77777777" w:rsidR="00DD1A02" w:rsidRPr="006A3F4B" w:rsidRDefault="00F341B0">
            <w:pPr>
              <w:spacing w:line="276" w:lineRule="auto"/>
              <w:jc w:val="center"/>
              <w:rPr>
                <w:b/>
                <w:bCs/>
                <w:sz w:val="22"/>
                <w:szCs w:val="22"/>
              </w:rPr>
            </w:pPr>
            <w:r w:rsidRPr="006A3F4B">
              <w:rPr>
                <w:b/>
                <w:bCs/>
                <w:sz w:val="22"/>
                <w:szCs w:val="22"/>
              </w:rPr>
              <w:t>2</w:t>
            </w:r>
          </w:p>
        </w:tc>
        <w:tc>
          <w:tcPr>
            <w:tcW w:w="2003" w:type="dxa"/>
            <w:shd w:val="clear" w:color="auto" w:fill="A5D2ED"/>
            <w:vAlign w:val="bottom"/>
          </w:tcPr>
          <w:p w14:paraId="000005F3" w14:textId="77777777" w:rsidR="00DD1A02" w:rsidRPr="006A3F4B" w:rsidRDefault="00F341B0">
            <w:pPr>
              <w:spacing w:line="276" w:lineRule="auto"/>
              <w:jc w:val="center"/>
              <w:rPr>
                <w:b/>
                <w:bCs/>
                <w:sz w:val="22"/>
                <w:szCs w:val="22"/>
              </w:rPr>
            </w:pPr>
            <w:r w:rsidRPr="006A3F4B">
              <w:rPr>
                <w:b/>
                <w:bCs/>
                <w:sz w:val="22"/>
                <w:szCs w:val="22"/>
              </w:rPr>
              <w:t>3</w:t>
            </w:r>
          </w:p>
        </w:tc>
        <w:tc>
          <w:tcPr>
            <w:tcW w:w="2139" w:type="dxa"/>
            <w:shd w:val="clear" w:color="auto" w:fill="A5D2ED"/>
            <w:vAlign w:val="bottom"/>
          </w:tcPr>
          <w:p w14:paraId="000005F4" w14:textId="77777777" w:rsidR="00DD1A02" w:rsidRPr="006A3F4B" w:rsidRDefault="00F341B0">
            <w:pPr>
              <w:spacing w:line="276" w:lineRule="auto"/>
              <w:jc w:val="center"/>
              <w:rPr>
                <w:b/>
                <w:bCs/>
                <w:sz w:val="22"/>
                <w:szCs w:val="22"/>
              </w:rPr>
            </w:pPr>
            <w:r w:rsidRPr="006A3F4B">
              <w:rPr>
                <w:b/>
                <w:bCs/>
                <w:sz w:val="22"/>
                <w:szCs w:val="22"/>
              </w:rPr>
              <w:t>4</w:t>
            </w:r>
          </w:p>
        </w:tc>
        <w:tc>
          <w:tcPr>
            <w:tcW w:w="1934" w:type="dxa"/>
            <w:shd w:val="clear" w:color="auto" w:fill="A5D2ED"/>
            <w:vAlign w:val="bottom"/>
          </w:tcPr>
          <w:p w14:paraId="000005F5" w14:textId="77777777" w:rsidR="00DD1A02" w:rsidRPr="006A3F4B" w:rsidRDefault="00F341B0">
            <w:pPr>
              <w:spacing w:line="276" w:lineRule="auto"/>
              <w:jc w:val="center"/>
              <w:rPr>
                <w:b/>
                <w:bCs/>
                <w:sz w:val="22"/>
                <w:szCs w:val="22"/>
              </w:rPr>
            </w:pPr>
            <w:r w:rsidRPr="006A3F4B">
              <w:rPr>
                <w:b/>
                <w:bCs/>
                <w:sz w:val="22"/>
                <w:szCs w:val="22"/>
              </w:rPr>
              <w:t>5</w:t>
            </w:r>
          </w:p>
        </w:tc>
      </w:tr>
      <w:tr w:rsidR="00DD1A02" w:rsidRPr="006A3F4B" w14:paraId="52035BAF" w14:textId="77777777">
        <w:trPr>
          <w:trHeight w:val="2976"/>
        </w:trPr>
        <w:tc>
          <w:tcPr>
            <w:tcW w:w="5676" w:type="dxa"/>
            <w:vMerge w:val="restart"/>
            <w:shd w:val="clear" w:color="auto" w:fill="FFFFFF"/>
          </w:tcPr>
          <w:p w14:paraId="000005F6" w14:textId="77777777" w:rsidR="00DD1A02" w:rsidRPr="006A3F4B" w:rsidRDefault="00DD1A02">
            <w:pPr>
              <w:spacing w:line="276" w:lineRule="auto"/>
              <w:rPr>
                <w:sz w:val="22"/>
                <w:szCs w:val="22"/>
              </w:rPr>
            </w:pPr>
          </w:p>
          <w:p w14:paraId="000005F7" w14:textId="77777777" w:rsidR="00DD1A02" w:rsidRPr="006A3F4B" w:rsidRDefault="00F341B0">
            <w:pPr>
              <w:spacing w:line="276" w:lineRule="auto"/>
              <w:jc w:val="both"/>
              <w:rPr>
                <w:b/>
                <w:bCs/>
                <w:sz w:val="22"/>
                <w:szCs w:val="22"/>
                <w:u w:val="single"/>
              </w:rPr>
            </w:pPr>
            <w:r w:rsidRPr="006A3F4B">
              <w:rPr>
                <w:b/>
                <w:bCs/>
                <w:sz w:val="22"/>
                <w:szCs w:val="22"/>
                <w:u w:val="single"/>
              </w:rPr>
              <w:t xml:space="preserve">B.2.3. Öğrenci kabulü, önceki öğrenmenin tanınması ve kredilendirilmesi* </w:t>
            </w:r>
          </w:p>
          <w:p w14:paraId="000005F8" w14:textId="77777777" w:rsidR="00DD1A02" w:rsidRPr="006A3F4B" w:rsidRDefault="00DD1A02">
            <w:pPr>
              <w:spacing w:line="276" w:lineRule="auto"/>
              <w:rPr>
                <w:sz w:val="22"/>
                <w:szCs w:val="22"/>
              </w:rPr>
            </w:pPr>
          </w:p>
          <w:p w14:paraId="000005F9" w14:textId="77777777" w:rsidR="00DD1A02" w:rsidRPr="006A3F4B" w:rsidRDefault="00F341B0">
            <w:pPr>
              <w:spacing w:line="276" w:lineRule="auto"/>
              <w:jc w:val="both"/>
              <w:rPr>
                <w:sz w:val="22"/>
                <w:szCs w:val="22"/>
              </w:rPr>
            </w:pPr>
            <w:r w:rsidRPr="006A3F4B">
              <w:rPr>
                <w:sz w:val="22"/>
                <w:szCs w:val="22"/>
              </w:rPr>
              <w:t>Öğrenci kabulüne (merkezi yerleştirmeyle gelen öğrenci grupları dışında kalan öğrenciler dahil) ilişkin ilke ve kuralları tanımlanmış ve ilan edilmiştir. Bu ilke ve kurallar birbiri ile tutarlı olup, uygulamalar şeffaftır. Diploma, sertifika gibi belge talepleri titizlikle takip edilmektedir.</w:t>
            </w:r>
          </w:p>
          <w:p w14:paraId="000005FA" w14:textId="77777777" w:rsidR="00DD1A02" w:rsidRPr="006A3F4B" w:rsidRDefault="00F341B0">
            <w:pPr>
              <w:spacing w:line="276" w:lineRule="auto"/>
              <w:jc w:val="both"/>
              <w:rPr>
                <w:sz w:val="22"/>
                <w:szCs w:val="22"/>
              </w:rPr>
            </w:pPr>
            <w:r w:rsidRPr="006A3F4B">
              <w:rPr>
                <w:sz w:val="22"/>
                <w:szCs w:val="22"/>
              </w:rPr>
              <w:t xml:space="preserve">Önceki öğrenmenin (örgün, yaygın, uzaktan/karma eğitim ve serbest öğrenme yoluyla edinilen bilgi ve becerilerin) tanınması ve kredilendirilmesi yapılmaktadır. Uluslararasılaşma politikasına paralel hareketlilik destekleri, öğrenciyi teşvik, kolaylaştırıcı önlemler bulunmaktadır ve hareketlilikte kredi kaybı olmaması yönünde uygulamalar vardır. </w:t>
            </w:r>
          </w:p>
          <w:p w14:paraId="000005FB" w14:textId="77777777" w:rsidR="00DD1A02" w:rsidRPr="006A3F4B" w:rsidRDefault="00DD1A02">
            <w:pPr>
              <w:spacing w:line="276" w:lineRule="auto"/>
              <w:jc w:val="both"/>
              <w:rPr>
                <w:sz w:val="22"/>
                <w:szCs w:val="22"/>
              </w:rPr>
            </w:pPr>
          </w:p>
        </w:tc>
        <w:tc>
          <w:tcPr>
            <w:tcW w:w="2139" w:type="dxa"/>
            <w:shd w:val="clear" w:color="auto" w:fill="E6F2FA"/>
          </w:tcPr>
          <w:p w14:paraId="000005FC" w14:textId="77777777" w:rsidR="00DD1A02" w:rsidRPr="006A3F4B" w:rsidRDefault="00F341B0">
            <w:pPr>
              <w:spacing w:line="276" w:lineRule="auto"/>
              <w:rPr>
                <w:sz w:val="22"/>
                <w:szCs w:val="22"/>
              </w:rPr>
            </w:pPr>
            <w:r w:rsidRPr="006A3F4B">
              <w:rPr>
                <w:sz w:val="22"/>
                <w:szCs w:val="22"/>
              </w:rPr>
              <w:t>Kurumda öğrenci kabulü, önceki öğrenmenin tanınması ve kredilendirilmesine ilişkin süreçler tanımlanmamıştır.</w:t>
            </w:r>
          </w:p>
        </w:tc>
        <w:tc>
          <w:tcPr>
            <w:tcW w:w="2139" w:type="dxa"/>
            <w:shd w:val="clear" w:color="auto" w:fill="D2E8F6"/>
          </w:tcPr>
          <w:p w14:paraId="000005FD" w14:textId="77777777" w:rsidR="00DD1A02" w:rsidRPr="006A3F4B" w:rsidRDefault="00F341B0">
            <w:pPr>
              <w:spacing w:line="276" w:lineRule="auto"/>
              <w:rPr>
                <w:sz w:val="22"/>
                <w:szCs w:val="22"/>
              </w:rPr>
            </w:pPr>
            <w:r w:rsidRPr="006A3F4B">
              <w:rPr>
                <w:sz w:val="22"/>
                <w:szCs w:val="22"/>
              </w:rPr>
              <w:t>Kurumda öğrenci kabulü, önceki öğrenmenin tanınması ve kredilendirilmesine ilişkin ilke, kural ve bağlı planlar bulunmaktadır.</w:t>
            </w:r>
          </w:p>
          <w:p w14:paraId="000005FE" w14:textId="77777777" w:rsidR="00DD1A02" w:rsidRPr="006A3F4B" w:rsidRDefault="00DD1A02">
            <w:pPr>
              <w:spacing w:line="276" w:lineRule="auto"/>
              <w:rPr>
                <w:sz w:val="22"/>
                <w:szCs w:val="22"/>
              </w:rPr>
            </w:pPr>
          </w:p>
        </w:tc>
        <w:tc>
          <w:tcPr>
            <w:tcW w:w="2003" w:type="dxa"/>
            <w:shd w:val="clear" w:color="auto" w:fill="B9DCF1"/>
          </w:tcPr>
          <w:p w14:paraId="000005FF" w14:textId="77777777" w:rsidR="00DD1A02" w:rsidRPr="006A3F4B" w:rsidRDefault="00F341B0">
            <w:pPr>
              <w:spacing w:before="40"/>
              <w:rPr>
                <w:color w:val="1F3763"/>
                <w:sz w:val="22"/>
                <w:szCs w:val="22"/>
              </w:rPr>
            </w:pPr>
            <w:bookmarkStart w:id="26" w:name="_heading=h.2bn6wsx" w:colFirst="0" w:colLast="0"/>
            <w:bookmarkEnd w:id="26"/>
            <w:r w:rsidRPr="006A3F4B">
              <w:rPr>
                <w:sz w:val="22"/>
                <w:szCs w:val="22"/>
              </w:rPr>
              <w:t>Kurumun genelinde  öğrenci kabulü, önceki öğrenmenin tanınması ve kredilendirilmesine ilişkin  planlar dahilinde uygulamalar bulunmaktadır.</w:t>
            </w:r>
          </w:p>
        </w:tc>
        <w:tc>
          <w:tcPr>
            <w:tcW w:w="2139" w:type="dxa"/>
            <w:shd w:val="clear" w:color="auto" w:fill="8CC7EC"/>
          </w:tcPr>
          <w:p w14:paraId="00000600" w14:textId="77777777" w:rsidR="00DD1A02" w:rsidRPr="006A3F4B" w:rsidRDefault="00F341B0">
            <w:pPr>
              <w:spacing w:line="276" w:lineRule="auto"/>
              <w:rPr>
                <w:sz w:val="22"/>
                <w:szCs w:val="22"/>
              </w:rPr>
            </w:pPr>
            <w:r w:rsidRPr="006A3F4B">
              <w:rPr>
                <w:sz w:val="22"/>
                <w:szCs w:val="22"/>
              </w:rPr>
              <w:t>Öğrenci kabulü, önceki öğrenmenin tanınması ve kredilendirilmesine ilişkin süreçler izlenmekte, iyileştirilmekte ve güncellemeler ilan edilmektedir.</w:t>
            </w:r>
          </w:p>
        </w:tc>
        <w:tc>
          <w:tcPr>
            <w:tcW w:w="1934" w:type="dxa"/>
            <w:shd w:val="clear" w:color="auto" w:fill="5DB1E5"/>
          </w:tcPr>
          <w:p w14:paraId="00000601" w14:textId="77777777" w:rsidR="00DD1A02" w:rsidRPr="006A3F4B" w:rsidRDefault="00F341B0">
            <w:pPr>
              <w:spacing w:line="276" w:lineRule="auto"/>
              <w:rPr>
                <w:sz w:val="22"/>
                <w:szCs w:val="22"/>
              </w:rPr>
            </w:pPr>
            <w:r w:rsidRPr="006A3F4B">
              <w:rPr>
                <w:sz w:val="22"/>
                <w:szCs w:val="22"/>
              </w:rPr>
              <w:t>İçselleştirilmiş, sistematik, sürdürülebilir ve örnek gösterilebilir uygulamalar bulunmaktadır.</w:t>
            </w:r>
          </w:p>
        </w:tc>
      </w:tr>
      <w:tr w:rsidR="00DD1A02" w:rsidRPr="006A3F4B" w14:paraId="65E11FB7" w14:textId="77777777">
        <w:trPr>
          <w:trHeight w:val="3733"/>
        </w:trPr>
        <w:tc>
          <w:tcPr>
            <w:tcW w:w="5676" w:type="dxa"/>
            <w:vMerge/>
            <w:shd w:val="clear" w:color="auto" w:fill="FFFFFF"/>
          </w:tcPr>
          <w:p w14:paraId="00000602" w14:textId="77777777" w:rsidR="00DD1A02" w:rsidRPr="006A3F4B" w:rsidRDefault="00DD1A02">
            <w:pPr>
              <w:pBdr>
                <w:top w:val="nil"/>
                <w:left w:val="nil"/>
                <w:bottom w:val="nil"/>
                <w:right w:val="nil"/>
                <w:between w:val="nil"/>
              </w:pBdr>
              <w:spacing w:line="276" w:lineRule="auto"/>
              <w:rPr>
                <w:sz w:val="22"/>
                <w:szCs w:val="22"/>
              </w:rPr>
            </w:pPr>
          </w:p>
        </w:tc>
        <w:tc>
          <w:tcPr>
            <w:tcW w:w="10354" w:type="dxa"/>
            <w:gridSpan w:val="5"/>
            <w:shd w:val="clear" w:color="auto" w:fill="A5D2ED"/>
          </w:tcPr>
          <w:p w14:paraId="00000603" w14:textId="77777777" w:rsidR="00DD1A02" w:rsidRPr="006A3F4B" w:rsidRDefault="00DD1A02">
            <w:pPr>
              <w:spacing w:line="276" w:lineRule="auto"/>
              <w:ind w:left="118" w:right="63"/>
              <w:jc w:val="both"/>
              <w:rPr>
                <w:sz w:val="22"/>
                <w:szCs w:val="22"/>
              </w:rPr>
            </w:pPr>
          </w:p>
          <w:p w14:paraId="00000604" w14:textId="77777777" w:rsidR="00DD1A02" w:rsidRPr="006A3F4B" w:rsidRDefault="00F341B0">
            <w:pPr>
              <w:spacing w:line="276" w:lineRule="auto"/>
              <w:ind w:left="118" w:right="63"/>
              <w:jc w:val="both"/>
              <w:rPr>
                <w:b/>
                <w:i/>
                <w:sz w:val="22"/>
                <w:szCs w:val="22"/>
              </w:rPr>
            </w:pPr>
            <w:r w:rsidRPr="006A3F4B">
              <w:rPr>
                <w:b/>
                <w:i/>
                <w:sz w:val="22"/>
                <w:szCs w:val="22"/>
              </w:rPr>
              <w:t>Örnek Kanıtlar</w:t>
            </w:r>
          </w:p>
          <w:p w14:paraId="00000605" w14:textId="77777777" w:rsidR="00DD1A02" w:rsidRPr="006A3F4B" w:rsidRDefault="00F341B0">
            <w:pPr>
              <w:widowControl/>
              <w:numPr>
                <w:ilvl w:val="0"/>
                <w:numId w:val="8"/>
              </w:numPr>
              <w:spacing w:line="276" w:lineRule="auto"/>
              <w:jc w:val="both"/>
              <w:rPr>
                <w:i/>
                <w:sz w:val="22"/>
                <w:szCs w:val="22"/>
              </w:rPr>
            </w:pPr>
            <w:r w:rsidRPr="006A3F4B">
              <w:rPr>
                <w:i/>
                <w:sz w:val="22"/>
                <w:szCs w:val="22"/>
              </w:rPr>
              <w:t xml:space="preserve">Öğrenci kabulü, önceki öğrenmenin tanınması ve kredilendirilmesine ilişkin ilke ve kurallar </w:t>
            </w:r>
          </w:p>
          <w:p w14:paraId="00000606" w14:textId="77777777" w:rsidR="00DD1A02" w:rsidRPr="006A3F4B" w:rsidRDefault="00F341B0">
            <w:pPr>
              <w:widowControl/>
              <w:numPr>
                <w:ilvl w:val="0"/>
                <w:numId w:val="8"/>
              </w:numPr>
              <w:spacing w:line="276" w:lineRule="auto"/>
              <w:jc w:val="both"/>
              <w:rPr>
                <w:i/>
                <w:sz w:val="22"/>
                <w:szCs w:val="22"/>
              </w:rPr>
            </w:pPr>
            <w:r w:rsidRPr="006A3F4B">
              <w:rPr>
                <w:i/>
                <w:sz w:val="22"/>
                <w:szCs w:val="22"/>
              </w:rPr>
              <w:t>Önceki öğrenmelerin tanınmasında öğrenci iş yükü temelli kredilerin kullanıldığına dair belgeler</w:t>
            </w:r>
          </w:p>
          <w:p w14:paraId="00000607" w14:textId="77777777" w:rsidR="00DD1A02" w:rsidRPr="006A3F4B" w:rsidRDefault="00F341B0">
            <w:pPr>
              <w:widowControl/>
              <w:numPr>
                <w:ilvl w:val="0"/>
                <w:numId w:val="8"/>
              </w:numPr>
              <w:spacing w:line="276" w:lineRule="auto"/>
              <w:jc w:val="both"/>
              <w:rPr>
                <w:i/>
                <w:sz w:val="22"/>
                <w:szCs w:val="22"/>
              </w:rPr>
            </w:pPr>
            <w:r w:rsidRPr="006A3F4B">
              <w:rPr>
                <w:i/>
                <w:sz w:val="22"/>
                <w:szCs w:val="22"/>
              </w:rPr>
              <w:t>Uygulamaların tanımlı süreçlerle uyumuna ve sürekliliğine ilişkin kanıtlar,</w:t>
            </w:r>
          </w:p>
          <w:p w14:paraId="00000608" w14:textId="77777777" w:rsidR="00DD1A02" w:rsidRPr="006A3F4B" w:rsidRDefault="00F341B0">
            <w:pPr>
              <w:widowControl/>
              <w:numPr>
                <w:ilvl w:val="0"/>
                <w:numId w:val="8"/>
              </w:numPr>
              <w:spacing w:line="276" w:lineRule="auto"/>
              <w:jc w:val="both"/>
              <w:rPr>
                <w:i/>
                <w:sz w:val="22"/>
                <w:szCs w:val="22"/>
              </w:rPr>
            </w:pPr>
            <w:r w:rsidRPr="006A3F4B">
              <w:rPr>
                <w:i/>
                <w:sz w:val="22"/>
                <w:szCs w:val="22"/>
              </w:rPr>
              <w:t>Paydaşların bilgilendirildiği mekanizmalar</w:t>
            </w:r>
          </w:p>
          <w:p w14:paraId="00000609" w14:textId="2460675C" w:rsidR="00DD1A02" w:rsidRPr="006A3F4B" w:rsidRDefault="00F341B0">
            <w:pPr>
              <w:widowControl/>
              <w:numPr>
                <w:ilvl w:val="0"/>
                <w:numId w:val="8"/>
              </w:numPr>
              <w:spacing w:line="276" w:lineRule="auto"/>
              <w:jc w:val="both"/>
              <w:rPr>
                <w:i/>
                <w:sz w:val="22"/>
                <w:szCs w:val="22"/>
              </w:rPr>
            </w:pPr>
            <w:r w:rsidRPr="006A3F4B">
              <w:rPr>
                <w:i/>
                <w:sz w:val="22"/>
                <w:szCs w:val="22"/>
              </w:rPr>
              <w:t>Standart uygulamalar ve mevzuatın yanı sıra kurumun ihtiyaçları doğrultusunda geliştirdiği özgün yaklaşım ve uygulamalarına ilişkin kanıtlar</w:t>
            </w:r>
          </w:p>
          <w:p w14:paraId="0000060A" w14:textId="77777777" w:rsidR="00DD1A02" w:rsidRPr="006A3F4B" w:rsidRDefault="00DD1A02">
            <w:pPr>
              <w:spacing w:line="276" w:lineRule="auto"/>
              <w:ind w:left="785"/>
              <w:rPr>
                <w:i/>
                <w:sz w:val="22"/>
                <w:szCs w:val="22"/>
              </w:rPr>
            </w:pPr>
          </w:p>
          <w:p w14:paraId="0000060B" w14:textId="77777777" w:rsidR="00DD1A02" w:rsidRPr="006A3F4B" w:rsidRDefault="00F341B0">
            <w:pPr>
              <w:spacing w:line="276" w:lineRule="auto"/>
              <w:ind w:left="425"/>
              <w:rPr>
                <w:i/>
                <w:sz w:val="22"/>
                <w:szCs w:val="22"/>
              </w:rPr>
            </w:pPr>
            <w:r w:rsidRPr="006A3F4B">
              <w:rPr>
                <w:i/>
                <w:color w:val="FF0000"/>
                <w:sz w:val="22"/>
                <w:szCs w:val="22"/>
              </w:rPr>
              <w:t>* 2015 AKTS Kullanıcı Kılavuzu’ndaki anahtar prensipleri taşımalıdır.</w:t>
            </w:r>
          </w:p>
        </w:tc>
      </w:tr>
    </w:tbl>
    <w:p w14:paraId="00000610" w14:textId="77777777" w:rsidR="00DD1A02" w:rsidRPr="006A3F4B" w:rsidRDefault="00DD1A02"/>
    <w:p w14:paraId="00000611" w14:textId="77777777" w:rsidR="00DD1A02" w:rsidRPr="006A3F4B" w:rsidRDefault="00F341B0">
      <w:r w:rsidRPr="006A3F4B">
        <w:br w:type="page"/>
      </w:r>
    </w:p>
    <w:tbl>
      <w:tblPr>
        <w:tblStyle w:val="afd"/>
        <w:tblpPr w:leftFromText="141" w:rightFromText="141" w:vertAnchor="page" w:horzAnchor="margin" w:tblpXSpec="center" w:tblpY="671"/>
        <w:tblW w:w="160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4"/>
        <w:gridCol w:w="2268"/>
        <w:gridCol w:w="1985"/>
        <w:gridCol w:w="2126"/>
        <w:gridCol w:w="2065"/>
        <w:gridCol w:w="1905"/>
      </w:tblGrid>
      <w:tr w:rsidR="00DD1A02" w:rsidRPr="006A3F4B" w14:paraId="088A92D7" w14:textId="77777777">
        <w:trPr>
          <w:trHeight w:val="284"/>
        </w:trPr>
        <w:tc>
          <w:tcPr>
            <w:tcW w:w="16014" w:type="dxa"/>
            <w:gridSpan w:val="6"/>
            <w:shd w:val="clear" w:color="auto" w:fill="A5D2ED"/>
          </w:tcPr>
          <w:p w14:paraId="00000612" w14:textId="72E9567F" w:rsidR="00DD1A02" w:rsidRPr="006A3F4B" w:rsidRDefault="006E6E90" w:rsidP="006E6E90">
            <w:pPr>
              <w:pStyle w:val="b1"/>
              <w:framePr w:hSpace="0" w:wrap="auto" w:vAnchor="margin" w:hAnchor="text" w:xAlign="left" w:yAlign="inline"/>
              <w:rPr>
                <w:color w:val="FFFFFF"/>
                <w:sz w:val="22"/>
                <w:szCs w:val="22"/>
              </w:rPr>
            </w:pPr>
            <w:r w:rsidRPr="006A3F4B">
              <w:lastRenderedPageBreak/>
              <w:t>B.</w:t>
            </w:r>
            <w:r w:rsidR="00F341B0" w:rsidRPr="006A3F4B">
              <w:t>EĞİTİM ve ÖĞRETİM</w:t>
            </w:r>
          </w:p>
        </w:tc>
      </w:tr>
      <w:tr w:rsidR="00DD1A02" w:rsidRPr="006A3F4B" w14:paraId="472FF009" w14:textId="77777777">
        <w:trPr>
          <w:trHeight w:val="397"/>
        </w:trPr>
        <w:tc>
          <w:tcPr>
            <w:tcW w:w="16014" w:type="dxa"/>
            <w:gridSpan w:val="6"/>
            <w:shd w:val="clear" w:color="auto" w:fill="A5D2ED"/>
            <w:vAlign w:val="bottom"/>
          </w:tcPr>
          <w:p w14:paraId="00000618" w14:textId="77777777" w:rsidR="00DD1A02" w:rsidRPr="006A3F4B" w:rsidRDefault="00F341B0">
            <w:pPr>
              <w:spacing w:line="276" w:lineRule="auto"/>
              <w:jc w:val="both"/>
              <w:rPr>
                <w:sz w:val="22"/>
                <w:szCs w:val="22"/>
              </w:rPr>
            </w:pPr>
            <w:r w:rsidRPr="006A3F4B">
              <w:rPr>
                <w:b/>
                <w:sz w:val="22"/>
                <w:szCs w:val="22"/>
              </w:rPr>
              <w:t>B.2. Programların Yürütülmesi</w:t>
            </w:r>
            <w:r w:rsidRPr="006A3F4B">
              <w:rPr>
                <w:sz w:val="22"/>
                <w:szCs w:val="22"/>
              </w:rPr>
              <w:t xml:space="preserve"> (Öğrenci Merkezli Öğrenme Öğretme ve Değerlendirme)</w:t>
            </w:r>
          </w:p>
          <w:p w14:paraId="00000619" w14:textId="77777777" w:rsidR="00DD1A02" w:rsidRPr="006A3F4B" w:rsidRDefault="00DD1A02">
            <w:pPr>
              <w:spacing w:line="276" w:lineRule="auto"/>
              <w:jc w:val="center"/>
              <w:rPr>
                <w:sz w:val="22"/>
                <w:szCs w:val="22"/>
              </w:rPr>
            </w:pPr>
          </w:p>
        </w:tc>
      </w:tr>
      <w:tr w:rsidR="00DD1A02" w:rsidRPr="006A3F4B" w14:paraId="15187060" w14:textId="77777777">
        <w:trPr>
          <w:trHeight w:val="397"/>
        </w:trPr>
        <w:tc>
          <w:tcPr>
            <w:tcW w:w="5665" w:type="dxa"/>
            <w:shd w:val="clear" w:color="auto" w:fill="A5D2ED"/>
            <w:vAlign w:val="bottom"/>
          </w:tcPr>
          <w:p w14:paraId="0000061F" w14:textId="77777777" w:rsidR="00DD1A02" w:rsidRPr="006A3F4B" w:rsidRDefault="00DD1A02">
            <w:pPr>
              <w:spacing w:line="276" w:lineRule="auto"/>
              <w:jc w:val="both"/>
              <w:rPr>
                <w:sz w:val="22"/>
                <w:szCs w:val="22"/>
              </w:rPr>
            </w:pPr>
          </w:p>
        </w:tc>
        <w:tc>
          <w:tcPr>
            <w:tcW w:w="2268" w:type="dxa"/>
            <w:shd w:val="clear" w:color="auto" w:fill="A5D2ED"/>
            <w:vAlign w:val="bottom"/>
          </w:tcPr>
          <w:p w14:paraId="00000620" w14:textId="77777777" w:rsidR="00DD1A02" w:rsidRPr="006A3F4B" w:rsidRDefault="00F341B0">
            <w:pPr>
              <w:spacing w:line="276" w:lineRule="auto"/>
              <w:jc w:val="center"/>
              <w:rPr>
                <w:b/>
                <w:bCs/>
                <w:sz w:val="22"/>
                <w:szCs w:val="22"/>
              </w:rPr>
            </w:pPr>
            <w:r w:rsidRPr="006A3F4B">
              <w:rPr>
                <w:b/>
                <w:bCs/>
                <w:sz w:val="22"/>
                <w:szCs w:val="22"/>
              </w:rPr>
              <w:t>1</w:t>
            </w:r>
          </w:p>
        </w:tc>
        <w:tc>
          <w:tcPr>
            <w:tcW w:w="1985" w:type="dxa"/>
            <w:shd w:val="clear" w:color="auto" w:fill="A5D2ED"/>
            <w:vAlign w:val="bottom"/>
          </w:tcPr>
          <w:p w14:paraId="00000621" w14:textId="77777777" w:rsidR="00DD1A02" w:rsidRPr="006A3F4B" w:rsidRDefault="00F341B0">
            <w:pPr>
              <w:spacing w:line="276" w:lineRule="auto"/>
              <w:jc w:val="center"/>
              <w:rPr>
                <w:b/>
                <w:bCs/>
                <w:sz w:val="22"/>
                <w:szCs w:val="22"/>
              </w:rPr>
            </w:pPr>
            <w:r w:rsidRPr="006A3F4B">
              <w:rPr>
                <w:b/>
                <w:bCs/>
                <w:sz w:val="22"/>
                <w:szCs w:val="22"/>
              </w:rPr>
              <w:t>2</w:t>
            </w:r>
          </w:p>
        </w:tc>
        <w:tc>
          <w:tcPr>
            <w:tcW w:w="2126" w:type="dxa"/>
            <w:shd w:val="clear" w:color="auto" w:fill="A5D2ED"/>
            <w:vAlign w:val="bottom"/>
          </w:tcPr>
          <w:p w14:paraId="00000622" w14:textId="77777777" w:rsidR="00DD1A02" w:rsidRPr="006A3F4B" w:rsidRDefault="00F341B0">
            <w:pPr>
              <w:spacing w:line="276" w:lineRule="auto"/>
              <w:jc w:val="center"/>
              <w:rPr>
                <w:b/>
                <w:bCs/>
                <w:sz w:val="22"/>
                <w:szCs w:val="22"/>
              </w:rPr>
            </w:pPr>
            <w:r w:rsidRPr="006A3F4B">
              <w:rPr>
                <w:b/>
                <w:bCs/>
                <w:sz w:val="22"/>
                <w:szCs w:val="22"/>
              </w:rPr>
              <w:t>3</w:t>
            </w:r>
          </w:p>
        </w:tc>
        <w:tc>
          <w:tcPr>
            <w:tcW w:w="2065" w:type="dxa"/>
            <w:shd w:val="clear" w:color="auto" w:fill="A5D2ED"/>
            <w:vAlign w:val="bottom"/>
          </w:tcPr>
          <w:p w14:paraId="00000623" w14:textId="77777777" w:rsidR="00DD1A02" w:rsidRPr="006A3F4B" w:rsidRDefault="00F341B0">
            <w:pPr>
              <w:spacing w:line="276" w:lineRule="auto"/>
              <w:jc w:val="center"/>
              <w:rPr>
                <w:b/>
                <w:bCs/>
                <w:sz w:val="22"/>
                <w:szCs w:val="22"/>
              </w:rPr>
            </w:pPr>
            <w:r w:rsidRPr="006A3F4B">
              <w:rPr>
                <w:b/>
                <w:bCs/>
                <w:sz w:val="22"/>
                <w:szCs w:val="22"/>
              </w:rPr>
              <w:t>4</w:t>
            </w:r>
          </w:p>
        </w:tc>
        <w:tc>
          <w:tcPr>
            <w:tcW w:w="1905" w:type="dxa"/>
            <w:shd w:val="clear" w:color="auto" w:fill="A5D2ED"/>
            <w:vAlign w:val="bottom"/>
          </w:tcPr>
          <w:p w14:paraId="00000624" w14:textId="77777777" w:rsidR="00DD1A02" w:rsidRPr="006A3F4B" w:rsidRDefault="00F341B0">
            <w:pPr>
              <w:spacing w:line="276" w:lineRule="auto"/>
              <w:jc w:val="center"/>
              <w:rPr>
                <w:b/>
                <w:bCs/>
                <w:sz w:val="22"/>
                <w:szCs w:val="22"/>
              </w:rPr>
            </w:pPr>
            <w:r w:rsidRPr="006A3F4B">
              <w:rPr>
                <w:b/>
                <w:bCs/>
                <w:sz w:val="22"/>
                <w:szCs w:val="22"/>
              </w:rPr>
              <w:t>5</w:t>
            </w:r>
          </w:p>
        </w:tc>
      </w:tr>
      <w:tr w:rsidR="00DD1A02" w:rsidRPr="006A3F4B" w14:paraId="659BC3F3" w14:textId="77777777">
        <w:trPr>
          <w:trHeight w:val="3058"/>
        </w:trPr>
        <w:tc>
          <w:tcPr>
            <w:tcW w:w="5665" w:type="dxa"/>
            <w:vMerge w:val="restart"/>
            <w:shd w:val="clear" w:color="auto" w:fill="FFFFFF"/>
          </w:tcPr>
          <w:p w14:paraId="00000625" w14:textId="77777777" w:rsidR="00DD1A02" w:rsidRPr="006A3F4B" w:rsidRDefault="00DD1A02">
            <w:pPr>
              <w:spacing w:line="276" w:lineRule="auto"/>
              <w:rPr>
                <w:sz w:val="22"/>
                <w:szCs w:val="22"/>
              </w:rPr>
            </w:pPr>
          </w:p>
          <w:p w14:paraId="00000626" w14:textId="77777777" w:rsidR="00DD1A02" w:rsidRPr="006A3F4B" w:rsidRDefault="00F341B0">
            <w:pPr>
              <w:spacing w:line="276" w:lineRule="auto"/>
              <w:jc w:val="both"/>
              <w:rPr>
                <w:b/>
                <w:bCs/>
                <w:sz w:val="22"/>
                <w:szCs w:val="22"/>
                <w:u w:val="single"/>
              </w:rPr>
            </w:pPr>
            <w:r w:rsidRPr="006A3F4B">
              <w:rPr>
                <w:b/>
                <w:bCs/>
                <w:sz w:val="22"/>
                <w:szCs w:val="22"/>
                <w:u w:val="single"/>
              </w:rPr>
              <w:t>B.2.4. Yeterliliklerin sertifikalandırılması ve diploma</w:t>
            </w:r>
          </w:p>
          <w:p w14:paraId="00000627" w14:textId="77777777" w:rsidR="00DD1A02" w:rsidRPr="006A3F4B" w:rsidRDefault="00DD1A02">
            <w:pPr>
              <w:spacing w:line="276" w:lineRule="auto"/>
              <w:rPr>
                <w:sz w:val="22"/>
                <w:szCs w:val="22"/>
                <w:u w:val="single"/>
              </w:rPr>
            </w:pPr>
          </w:p>
          <w:p w14:paraId="00000628" w14:textId="77777777" w:rsidR="00DD1A02" w:rsidRPr="006A3F4B" w:rsidRDefault="00F341B0">
            <w:pPr>
              <w:spacing w:line="276" w:lineRule="auto"/>
              <w:jc w:val="both"/>
              <w:rPr>
                <w:sz w:val="22"/>
                <w:szCs w:val="22"/>
              </w:rPr>
            </w:pPr>
            <w:r w:rsidRPr="006A3F4B">
              <w:rPr>
                <w:sz w:val="22"/>
                <w:szCs w:val="22"/>
              </w:rPr>
              <w:t>Yeterliliklerin onayı, mezuniyet koşulları, mezuniyet karar süreçleri açık, anlaşılır, kapsamlı ve tutarlı şekilde tanımlanmış ve kamuoyu ile paylaşılmıştır. Sertifikalandırma ve diploma işlemleri bu tanımlı sürece uygun olarak yürütülmekte, izlenmekte ve gerekli önlemler alınmaktadır.</w:t>
            </w:r>
          </w:p>
          <w:p w14:paraId="00000629" w14:textId="77777777" w:rsidR="00DD1A02" w:rsidRPr="006A3F4B" w:rsidRDefault="00DD1A02">
            <w:pPr>
              <w:spacing w:line="276" w:lineRule="auto"/>
              <w:rPr>
                <w:sz w:val="22"/>
                <w:szCs w:val="22"/>
              </w:rPr>
            </w:pPr>
          </w:p>
        </w:tc>
        <w:tc>
          <w:tcPr>
            <w:tcW w:w="2268" w:type="dxa"/>
            <w:shd w:val="clear" w:color="auto" w:fill="E6F2FA"/>
          </w:tcPr>
          <w:p w14:paraId="0000062A" w14:textId="77777777" w:rsidR="00DD1A02" w:rsidRPr="006A3F4B" w:rsidRDefault="00F341B0">
            <w:pPr>
              <w:spacing w:line="276" w:lineRule="auto"/>
              <w:rPr>
                <w:sz w:val="22"/>
                <w:szCs w:val="22"/>
              </w:rPr>
            </w:pPr>
            <w:r w:rsidRPr="006A3F4B">
              <w:rPr>
                <w:sz w:val="22"/>
                <w:szCs w:val="22"/>
              </w:rPr>
              <w:t>Kurumda diploma onayı ve diğer yeterliliklerin sertifikalandırılmasına ilişkin süreçler tanımlanmamıştır.</w:t>
            </w:r>
          </w:p>
        </w:tc>
        <w:tc>
          <w:tcPr>
            <w:tcW w:w="1985" w:type="dxa"/>
            <w:shd w:val="clear" w:color="auto" w:fill="D2E8F6"/>
          </w:tcPr>
          <w:p w14:paraId="0000062B" w14:textId="77777777" w:rsidR="00DD1A02" w:rsidRPr="006A3F4B" w:rsidRDefault="00F341B0">
            <w:pPr>
              <w:spacing w:line="276" w:lineRule="auto"/>
              <w:rPr>
                <w:sz w:val="22"/>
                <w:szCs w:val="22"/>
              </w:rPr>
            </w:pPr>
            <w:r w:rsidRPr="006A3F4B">
              <w:rPr>
                <w:sz w:val="22"/>
                <w:szCs w:val="22"/>
              </w:rPr>
              <w:t>Kurumda diploma onayı ve diğer yeterliliklerin sertifikalandırılmasına ilişkin kapsamlı, tutarlı ve ilan edilmiş ilke, kural ve süreçler bulunmaktadır.</w:t>
            </w:r>
          </w:p>
        </w:tc>
        <w:tc>
          <w:tcPr>
            <w:tcW w:w="2126" w:type="dxa"/>
            <w:shd w:val="clear" w:color="auto" w:fill="B9DCF1"/>
          </w:tcPr>
          <w:p w14:paraId="0000062C" w14:textId="77777777" w:rsidR="00DD1A02" w:rsidRPr="006A3F4B" w:rsidRDefault="00F341B0">
            <w:pPr>
              <w:spacing w:line="276" w:lineRule="auto"/>
              <w:rPr>
                <w:sz w:val="22"/>
                <w:szCs w:val="22"/>
              </w:rPr>
            </w:pPr>
            <w:r w:rsidRPr="006A3F4B">
              <w:rPr>
                <w:sz w:val="22"/>
                <w:szCs w:val="22"/>
              </w:rPr>
              <w:t xml:space="preserve">Kurumun genelinde diploma onayı ve diğer yeterliliklerin sertifikalandırılmasına ilişkin uygulamalar bulunmaktadır. </w:t>
            </w:r>
          </w:p>
          <w:p w14:paraId="0000062D" w14:textId="77777777" w:rsidR="00DD1A02" w:rsidRPr="006A3F4B" w:rsidRDefault="00DD1A02">
            <w:pPr>
              <w:spacing w:line="276" w:lineRule="auto"/>
              <w:rPr>
                <w:sz w:val="22"/>
                <w:szCs w:val="22"/>
              </w:rPr>
            </w:pPr>
          </w:p>
        </w:tc>
        <w:tc>
          <w:tcPr>
            <w:tcW w:w="2065" w:type="dxa"/>
            <w:shd w:val="clear" w:color="auto" w:fill="8CC7EC"/>
          </w:tcPr>
          <w:p w14:paraId="0000062E" w14:textId="77777777" w:rsidR="00DD1A02" w:rsidRPr="006A3F4B" w:rsidRDefault="00F341B0">
            <w:pPr>
              <w:spacing w:line="276" w:lineRule="auto"/>
              <w:rPr>
                <w:sz w:val="22"/>
                <w:szCs w:val="22"/>
              </w:rPr>
            </w:pPr>
            <w:r w:rsidRPr="006A3F4B">
              <w:rPr>
                <w:sz w:val="22"/>
                <w:szCs w:val="22"/>
              </w:rPr>
              <w:t>Uygulamalar izlenmekte ve tanımlı süreçler iyileştirilmektedir.</w:t>
            </w:r>
          </w:p>
          <w:p w14:paraId="0000062F" w14:textId="77777777" w:rsidR="00DD1A02" w:rsidRPr="006A3F4B" w:rsidRDefault="00DD1A02">
            <w:pPr>
              <w:spacing w:line="276" w:lineRule="auto"/>
              <w:rPr>
                <w:sz w:val="22"/>
                <w:szCs w:val="22"/>
              </w:rPr>
            </w:pPr>
          </w:p>
        </w:tc>
        <w:tc>
          <w:tcPr>
            <w:tcW w:w="1905" w:type="dxa"/>
            <w:shd w:val="clear" w:color="auto" w:fill="5DB1E5"/>
          </w:tcPr>
          <w:p w14:paraId="00000630" w14:textId="77777777" w:rsidR="00DD1A02" w:rsidRPr="006A3F4B" w:rsidRDefault="00F341B0">
            <w:pPr>
              <w:spacing w:line="276" w:lineRule="auto"/>
              <w:rPr>
                <w:sz w:val="22"/>
                <w:szCs w:val="22"/>
              </w:rPr>
            </w:pPr>
            <w:r w:rsidRPr="006A3F4B">
              <w:rPr>
                <w:sz w:val="22"/>
                <w:szCs w:val="22"/>
              </w:rPr>
              <w:t>İçselleştirilmiş, sistematik, sürdürülebilir ve örnek gösterilebilir uygulamalar bulunmaktadır.</w:t>
            </w:r>
          </w:p>
        </w:tc>
      </w:tr>
      <w:tr w:rsidR="00DD1A02" w:rsidRPr="006A3F4B" w14:paraId="23B94082" w14:textId="77777777">
        <w:trPr>
          <w:trHeight w:val="4175"/>
        </w:trPr>
        <w:tc>
          <w:tcPr>
            <w:tcW w:w="5665" w:type="dxa"/>
            <w:vMerge/>
            <w:shd w:val="clear" w:color="auto" w:fill="FFFFFF"/>
          </w:tcPr>
          <w:p w14:paraId="00000631" w14:textId="77777777" w:rsidR="00DD1A02" w:rsidRPr="006A3F4B" w:rsidRDefault="00DD1A02">
            <w:pPr>
              <w:pBdr>
                <w:top w:val="nil"/>
                <w:left w:val="nil"/>
                <w:bottom w:val="nil"/>
                <w:right w:val="nil"/>
                <w:between w:val="nil"/>
              </w:pBdr>
              <w:spacing w:line="276" w:lineRule="auto"/>
              <w:rPr>
                <w:sz w:val="22"/>
                <w:szCs w:val="22"/>
              </w:rPr>
            </w:pPr>
          </w:p>
        </w:tc>
        <w:tc>
          <w:tcPr>
            <w:tcW w:w="10349" w:type="dxa"/>
            <w:gridSpan w:val="5"/>
            <w:shd w:val="clear" w:color="auto" w:fill="A5D2ED"/>
          </w:tcPr>
          <w:p w14:paraId="00000632" w14:textId="77777777" w:rsidR="00DD1A02" w:rsidRPr="006A3F4B" w:rsidRDefault="00DD1A02">
            <w:pPr>
              <w:spacing w:line="276" w:lineRule="auto"/>
              <w:ind w:left="118" w:right="63"/>
              <w:jc w:val="both"/>
              <w:rPr>
                <w:sz w:val="22"/>
                <w:szCs w:val="22"/>
              </w:rPr>
            </w:pPr>
          </w:p>
          <w:p w14:paraId="00000633" w14:textId="77777777" w:rsidR="00DD1A02" w:rsidRPr="006A3F4B" w:rsidRDefault="00F341B0">
            <w:pPr>
              <w:spacing w:line="276" w:lineRule="auto"/>
              <w:ind w:left="118" w:right="63"/>
              <w:jc w:val="both"/>
              <w:rPr>
                <w:b/>
                <w:i/>
                <w:sz w:val="22"/>
                <w:szCs w:val="22"/>
              </w:rPr>
            </w:pPr>
            <w:r w:rsidRPr="006A3F4B">
              <w:rPr>
                <w:b/>
                <w:i/>
                <w:sz w:val="22"/>
                <w:szCs w:val="22"/>
              </w:rPr>
              <w:t>Örnek Kanıtlar</w:t>
            </w:r>
          </w:p>
          <w:p w14:paraId="00000634" w14:textId="77777777" w:rsidR="00DD1A02" w:rsidRPr="006A3F4B" w:rsidRDefault="00F341B0">
            <w:pPr>
              <w:widowControl/>
              <w:numPr>
                <w:ilvl w:val="0"/>
                <w:numId w:val="5"/>
              </w:numPr>
              <w:spacing w:line="276" w:lineRule="auto"/>
              <w:jc w:val="both"/>
              <w:rPr>
                <w:i/>
                <w:sz w:val="22"/>
                <w:szCs w:val="22"/>
              </w:rPr>
            </w:pPr>
            <w:r w:rsidRPr="006A3F4B">
              <w:rPr>
                <w:i/>
                <w:sz w:val="22"/>
                <w:szCs w:val="22"/>
              </w:rPr>
              <w:t>Öğrencinin akademik ve kariyer gelişimini izlemek, diploma onayı ve yeterliliklerin sertifikalandırılmasına ilişkin tanımlı süreçler ve mevcut uygulamalar</w:t>
            </w:r>
          </w:p>
          <w:p w14:paraId="00000635" w14:textId="77777777" w:rsidR="00DD1A02" w:rsidRPr="006A3F4B" w:rsidRDefault="00F341B0">
            <w:pPr>
              <w:widowControl/>
              <w:numPr>
                <w:ilvl w:val="0"/>
                <w:numId w:val="5"/>
              </w:numPr>
              <w:spacing w:line="276" w:lineRule="auto"/>
              <w:jc w:val="both"/>
              <w:rPr>
                <w:i/>
                <w:sz w:val="22"/>
                <w:szCs w:val="22"/>
              </w:rPr>
            </w:pPr>
            <w:r w:rsidRPr="006A3F4B">
              <w:rPr>
                <w:i/>
                <w:sz w:val="22"/>
                <w:szCs w:val="22"/>
              </w:rPr>
              <w:t>Merkezi yerleştirmeyle gelen öğrenci grupları dışında kalan yatay geçiş, yabancı uyruklu öğrenci sınavı (YÖS), çift anadal programı (ÇAP), yandal öğrenci kabullerinde uygulanan kriterler</w:t>
            </w:r>
          </w:p>
          <w:p w14:paraId="00000636" w14:textId="77777777" w:rsidR="00DD1A02" w:rsidRPr="006A3F4B" w:rsidRDefault="00F341B0">
            <w:pPr>
              <w:widowControl/>
              <w:numPr>
                <w:ilvl w:val="0"/>
                <w:numId w:val="5"/>
              </w:numPr>
              <w:spacing w:line="276" w:lineRule="auto"/>
              <w:jc w:val="both"/>
              <w:rPr>
                <w:i/>
                <w:sz w:val="22"/>
                <w:szCs w:val="22"/>
              </w:rPr>
            </w:pPr>
            <w:r w:rsidRPr="006A3F4B">
              <w:rPr>
                <w:i/>
                <w:sz w:val="22"/>
                <w:szCs w:val="22"/>
              </w:rPr>
              <w:t>Öğrenci iş yükü kredisinin değişim programlarında herhangi bir ek çalışmaya gerek kalmaksızın tanındığını gösteren belgeler*</w:t>
            </w:r>
          </w:p>
          <w:p w14:paraId="00000637" w14:textId="011BD8FF" w:rsidR="00DD1A02" w:rsidRPr="006A3F4B" w:rsidRDefault="00F341B0">
            <w:pPr>
              <w:widowControl/>
              <w:numPr>
                <w:ilvl w:val="0"/>
                <w:numId w:val="5"/>
              </w:numPr>
              <w:spacing w:line="276" w:lineRule="auto"/>
              <w:jc w:val="both"/>
              <w:rPr>
                <w:i/>
                <w:sz w:val="22"/>
                <w:szCs w:val="22"/>
              </w:rPr>
            </w:pPr>
            <w:r w:rsidRPr="006A3F4B">
              <w:rPr>
                <w:i/>
                <w:sz w:val="22"/>
                <w:szCs w:val="22"/>
              </w:rPr>
              <w:t>Standart uygulamalar ve mevzuatın yanı sıra kurumun ihtiyaçları doğrultusunda geliştirdiği özgün yaklaşım ve uygulamalarına ilişkin kanıtlar</w:t>
            </w:r>
          </w:p>
          <w:p w14:paraId="00000638" w14:textId="77777777" w:rsidR="00DD1A02" w:rsidRPr="006A3F4B" w:rsidRDefault="00DD1A02">
            <w:pPr>
              <w:spacing w:line="276" w:lineRule="auto"/>
              <w:ind w:left="118"/>
              <w:jc w:val="both"/>
              <w:rPr>
                <w:i/>
                <w:color w:val="FF0000"/>
                <w:sz w:val="22"/>
                <w:szCs w:val="22"/>
              </w:rPr>
            </w:pPr>
          </w:p>
          <w:p w14:paraId="00000639" w14:textId="77777777" w:rsidR="00DD1A02" w:rsidRPr="006A3F4B" w:rsidRDefault="00F341B0">
            <w:pPr>
              <w:spacing w:line="276" w:lineRule="auto"/>
              <w:ind w:left="118"/>
              <w:jc w:val="both"/>
              <w:rPr>
                <w:i/>
                <w:sz w:val="22"/>
                <w:szCs w:val="22"/>
              </w:rPr>
            </w:pPr>
            <w:r w:rsidRPr="006A3F4B">
              <w:rPr>
                <w:i/>
                <w:color w:val="FF0000"/>
                <w:sz w:val="22"/>
                <w:szCs w:val="22"/>
              </w:rPr>
              <w:t xml:space="preserve">                * 2015 AKTS Kullanıcı Kılavuzu’ndaki anahtar prensipleri taşımalıdır.</w:t>
            </w:r>
          </w:p>
        </w:tc>
      </w:tr>
    </w:tbl>
    <w:p w14:paraId="0000063E" w14:textId="77777777" w:rsidR="00DD1A02" w:rsidRPr="006A3F4B" w:rsidRDefault="00DD1A02"/>
    <w:p w14:paraId="0000063F" w14:textId="77777777" w:rsidR="00DD1A02" w:rsidRPr="006A3F4B" w:rsidRDefault="00F341B0">
      <w:r w:rsidRPr="006A3F4B">
        <w:br w:type="page"/>
      </w:r>
    </w:p>
    <w:tbl>
      <w:tblPr>
        <w:tblStyle w:val="afe"/>
        <w:tblpPr w:leftFromText="141" w:rightFromText="141" w:vertAnchor="page" w:horzAnchor="margin" w:tblpXSpec="center" w:tblpY="721"/>
        <w:tblW w:w="16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2"/>
        <w:gridCol w:w="1869"/>
        <w:gridCol w:w="2560"/>
        <w:gridCol w:w="2449"/>
        <w:gridCol w:w="1913"/>
        <w:gridCol w:w="1792"/>
      </w:tblGrid>
      <w:tr w:rsidR="00DD1A02" w:rsidRPr="006A3F4B" w14:paraId="14EC7F0A" w14:textId="77777777">
        <w:trPr>
          <w:trHeight w:val="152"/>
        </w:trPr>
        <w:tc>
          <w:tcPr>
            <w:tcW w:w="16175" w:type="dxa"/>
            <w:gridSpan w:val="6"/>
            <w:shd w:val="clear" w:color="auto" w:fill="A5D2ED"/>
          </w:tcPr>
          <w:p w14:paraId="00000640" w14:textId="1074C4A5" w:rsidR="00DD1A02" w:rsidRPr="006A3F4B" w:rsidRDefault="006E6E90" w:rsidP="006E6E90">
            <w:pPr>
              <w:pStyle w:val="b1"/>
              <w:framePr w:hSpace="0" w:wrap="auto" w:vAnchor="margin" w:hAnchor="text" w:xAlign="left" w:yAlign="inline"/>
              <w:rPr>
                <w:color w:val="FFFFFF"/>
                <w:sz w:val="22"/>
                <w:szCs w:val="22"/>
              </w:rPr>
            </w:pPr>
            <w:r w:rsidRPr="006A3F4B">
              <w:lastRenderedPageBreak/>
              <w:t xml:space="preserve">B. </w:t>
            </w:r>
            <w:r w:rsidR="00F341B0" w:rsidRPr="006A3F4B">
              <w:t>EĞİTİM ve ÖĞRETİM</w:t>
            </w:r>
          </w:p>
        </w:tc>
      </w:tr>
      <w:tr w:rsidR="00DD1A02" w:rsidRPr="006A3F4B" w14:paraId="4FD264DE" w14:textId="77777777">
        <w:trPr>
          <w:trHeight w:val="415"/>
        </w:trPr>
        <w:tc>
          <w:tcPr>
            <w:tcW w:w="16175" w:type="dxa"/>
            <w:gridSpan w:val="6"/>
            <w:shd w:val="clear" w:color="auto" w:fill="A5D2ED"/>
          </w:tcPr>
          <w:p w14:paraId="00000646" w14:textId="77777777" w:rsidR="00DD1A02" w:rsidRPr="006A3F4B" w:rsidRDefault="00F341B0">
            <w:pPr>
              <w:spacing w:line="276" w:lineRule="auto"/>
              <w:jc w:val="both"/>
              <w:rPr>
                <w:b/>
                <w:sz w:val="22"/>
                <w:szCs w:val="22"/>
              </w:rPr>
            </w:pPr>
            <w:r w:rsidRPr="006A3F4B">
              <w:rPr>
                <w:b/>
                <w:sz w:val="22"/>
                <w:szCs w:val="22"/>
              </w:rPr>
              <w:t>B.3.  Öğrenme Kaynakları ve Akademik Destek Hizmetleri</w:t>
            </w:r>
          </w:p>
          <w:p w14:paraId="00000647" w14:textId="77777777" w:rsidR="00DD1A02" w:rsidRPr="006A3F4B" w:rsidRDefault="00F341B0">
            <w:pPr>
              <w:spacing w:line="276" w:lineRule="auto"/>
              <w:jc w:val="both"/>
              <w:rPr>
                <w:sz w:val="22"/>
                <w:szCs w:val="22"/>
              </w:rPr>
            </w:pPr>
            <w:r w:rsidRPr="006A3F4B">
              <w:rPr>
                <w:sz w:val="22"/>
                <w:szCs w:val="22"/>
              </w:rPr>
              <w:t xml:space="preserve">Kurum,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destek hizmetleri sağlamalıdır.  </w:t>
            </w:r>
          </w:p>
        </w:tc>
      </w:tr>
      <w:tr w:rsidR="00DD1A02" w:rsidRPr="006A3F4B" w14:paraId="5574885E" w14:textId="77777777">
        <w:trPr>
          <w:trHeight w:val="39"/>
        </w:trPr>
        <w:tc>
          <w:tcPr>
            <w:tcW w:w="5592" w:type="dxa"/>
            <w:shd w:val="clear" w:color="auto" w:fill="A5D2ED"/>
            <w:vAlign w:val="bottom"/>
          </w:tcPr>
          <w:p w14:paraId="0000064D" w14:textId="77777777" w:rsidR="00DD1A02" w:rsidRPr="006A3F4B" w:rsidRDefault="00DD1A02">
            <w:pPr>
              <w:tabs>
                <w:tab w:val="center" w:pos="2792"/>
              </w:tabs>
              <w:spacing w:line="276" w:lineRule="auto"/>
              <w:rPr>
                <w:sz w:val="22"/>
                <w:szCs w:val="22"/>
              </w:rPr>
            </w:pPr>
          </w:p>
        </w:tc>
        <w:tc>
          <w:tcPr>
            <w:tcW w:w="1869" w:type="dxa"/>
            <w:shd w:val="clear" w:color="auto" w:fill="A5D2ED"/>
            <w:vAlign w:val="bottom"/>
          </w:tcPr>
          <w:p w14:paraId="0000064E" w14:textId="77777777" w:rsidR="00DD1A02" w:rsidRPr="006A3F4B" w:rsidRDefault="00F341B0">
            <w:pPr>
              <w:spacing w:line="276" w:lineRule="auto"/>
              <w:jc w:val="center"/>
              <w:rPr>
                <w:b/>
                <w:bCs/>
                <w:sz w:val="22"/>
                <w:szCs w:val="22"/>
              </w:rPr>
            </w:pPr>
            <w:r w:rsidRPr="006A3F4B">
              <w:rPr>
                <w:b/>
                <w:bCs/>
                <w:sz w:val="22"/>
                <w:szCs w:val="22"/>
              </w:rPr>
              <w:t>1</w:t>
            </w:r>
          </w:p>
        </w:tc>
        <w:tc>
          <w:tcPr>
            <w:tcW w:w="2560" w:type="dxa"/>
            <w:shd w:val="clear" w:color="auto" w:fill="A5D2ED"/>
            <w:vAlign w:val="bottom"/>
          </w:tcPr>
          <w:p w14:paraId="0000064F" w14:textId="77777777" w:rsidR="00DD1A02" w:rsidRPr="006A3F4B" w:rsidRDefault="00F341B0">
            <w:pPr>
              <w:spacing w:line="276" w:lineRule="auto"/>
              <w:jc w:val="center"/>
              <w:rPr>
                <w:b/>
                <w:bCs/>
                <w:sz w:val="22"/>
                <w:szCs w:val="22"/>
              </w:rPr>
            </w:pPr>
            <w:r w:rsidRPr="006A3F4B">
              <w:rPr>
                <w:b/>
                <w:bCs/>
                <w:sz w:val="22"/>
                <w:szCs w:val="22"/>
              </w:rPr>
              <w:t>2</w:t>
            </w:r>
          </w:p>
        </w:tc>
        <w:tc>
          <w:tcPr>
            <w:tcW w:w="2449" w:type="dxa"/>
            <w:shd w:val="clear" w:color="auto" w:fill="A5D2ED"/>
            <w:vAlign w:val="bottom"/>
          </w:tcPr>
          <w:p w14:paraId="00000650" w14:textId="77777777" w:rsidR="00DD1A02" w:rsidRPr="006A3F4B" w:rsidRDefault="00F341B0">
            <w:pPr>
              <w:spacing w:line="276" w:lineRule="auto"/>
              <w:jc w:val="center"/>
              <w:rPr>
                <w:b/>
                <w:bCs/>
                <w:sz w:val="22"/>
                <w:szCs w:val="22"/>
              </w:rPr>
            </w:pPr>
            <w:r w:rsidRPr="006A3F4B">
              <w:rPr>
                <w:b/>
                <w:bCs/>
                <w:sz w:val="22"/>
                <w:szCs w:val="22"/>
              </w:rPr>
              <w:t>3</w:t>
            </w:r>
          </w:p>
        </w:tc>
        <w:tc>
          <w:tcPr>
            <w:tcW w:w="1913" w:type="dxa"/>
            <w:shd w:val="clear" w:color="auto" w:fill="A5D2ED"/>
            <w:vAlign w:val="bottom"/>
          </w:tcPr>
          <w:p w14:paraId="00000651" w14:textId="77777777" w:rsidR="00DD1A02" w:rsidRPr="006A3F4B" w:rsidRDefault="00F341B0">
            <w:pPr>
              <w:spacing w:line="276" w:lineRule="auto"/>
              <w:jc w:val="center"/>
              <w:rPr>
                <w:b/>
                <w:bCs/>
                <w:sz w:val="22"/>
                <w:szCs w:val="22"/>
              </w:rPr>
            </w:pPr>
            <w:r w:rsidRPr="006A3F4B">
              <w:rPr>
                <w:b/>
                <w:bCs/>
                <w:sz w:val="22"/>
                <w:szCs w:val="22"/>
              </w:rPr>
              <w:t>4</w:t>
            </w:r>
          </w:p>
        </w:tc>
        <w:tc>
          <w:tcPr>
            <w:tcW w:w="1792" w:type="dxa"/>
            <w:shd w:val="clear" w:color="auto" w:fill="A5D2ED"/>
            <w:vAlign w:val="bottom"/>
          </w:tcPr>
          <w:p w14:paraId="00000652" w14:textId="77777777" w:rsidR="00DD1A02" w:rsidRPr="006A3F4B" w:rsidRDefault="00F341B0">
            <w:pPr>
              <w:spacing w:line="276" w:lineRule="auto"/>
              <w:jc w:val="center"/>
              <w:rPr>
                <w:b/>
                <w:bCs/>
                <w:sz w:val="22"/>
                <w:szCs w:val="22"/>
              </w:rPr>
            </w:pPr>
            <w:r w:rsidRPr="006A3F4B">
              <w:rPr>
                <w:b/>
                <w:bCs/>
                <w:sz w:val="22"/>
                <w:szCs w:val="22"/>
              </w:rPr>
              <w:t>5</w:t>
            </w:r>
          </w:p>
        </w:tc>
      </w:tr>
      <w:tr w:rsidR="00DD1A02" w:rsidRPr="006A3F4B" w14:paraId="72A05151" w14:textId="77777777">
        <w:trPr>
          <w:trHeight w:val="2253"/>
        </w:trPr>
        <w:tc>
          <w:tcPr>
            <w:tcW w:w="5592" w:type="dxa"/>
            <w:vMerge w:val="restart"/>
            <w:shd w:val="clear" w:color="auto" w:fill="FFFFFF"/>
          </w:tcPr>
          <w:p w14:paraId="00000653" w14:textId="77777777" w:rsidR="00DD1A02" w:rsidRPr="006A3F4B" w:rsidRDefault="00DD1A02">
            <w:pPr>
              <w:spacing w:line="276" w:lineRule="auto"/>
              <w:rPr>
                <w:sz w:val="22"/>
                <w:szCs w:val="22"/>
                <w:u w:val="single"/>
              </w:rPr>
            </w:pPr>
          </w:p>
          <w:p w14:paraId="00000654" w14:textId="77777777" w:rsidR="00DD1A02" w:rsidRPr="006A3F4B" w:rsidRDefault="00F341B0">
            <w:pPr>
              <w:spacing w:line="276" w:lineRule="auto"/>
              <w:rPr>
                <w:b/>
                <w:bCs/>
                <w:sz w:val="22"/>
                <w:szCs w:val="22"/>
                <w:u w:val="single"/>
              </w:rPr>
            </w:pPr>
            <w:r w:rsidRPr="006A3F4B">
              <w:rPr>
                <w:b/>
                <w:bCs/>
                <w:sz w:val="22"/>
                <w:szCs w:val="22"/>
                <w:u w:val="single"/>
              </w:rPr>
              <w:t>B.3.1. Öğrenme ortam ve kaynakları</w:t>
            </w:r>
          </w:p>
          <w:p w14:paraId="00000655" w14:textId="77777777" w:rsidR="00DD1A02" w:rsidRPr="006A3F4B" w:rsidRDefault="00F341B0">
            <w:pPr>
              <w:spacing w:before="280" w:after="280"/>
              <w:jc w:val="both"/>
              <w:rPr>
                <w:sz w:val="22"/>
                <w:szCs w:val="22"/>
              </w:rPr>
            </w:pPr>
            <w:r w:rsidRPr="006A3F4B">
              <w:rPr>
                <w:sz w:val="22"/>
                <w:szCs w:val="22"/>
              </w:rPr>
              <w:t xml:space="preserve">Sınıf, laboratuvar, kütüphane, stüdyo; ders kitapları, çevrimiçi (online) kitaplar/belgeler/videolar vb. kaynaklar uygun nitelik ve niceliktedir, erişilebilirdir ve öğrencilerin bilgisine/kullanımına sunulmuştur. Öğrenme ortamı ve kaynaklarının kullanımı izlenmekte ve iyileştirilmektedir. </w:t>
            </w:r>
          </w:p>
          <w:p w14:paraId="00000656" w14:textId="77777777" w:rsidR="00DD1A02" w:rsidRPr="006A3F4B" w:rsidRDefault="00F341B0">
            <w:pPr>
              <w:spacing w:before="280" w:after="280"/>
              <w:jc w:val="both"/>
              <w:rPr>
                <w:sz w:val="22"/>
                <w:szCs w:val="22"/>
              </w:rPr>
            </w:pPr>
            <w:r w:rsidRPr="006A3F4B">
              <w:rPr>
                <w:sz w:val="22"/>
                <w:szCs w:val="22"/>
              </w:rPr>
              <w:t xml:space="preserve">Kurumda eğitim-öğretim ihtiyaçlarına tümüyle cevap verebilen, kullanıcı dostu, ergonomik, eş zamanlı ve eş zamansız öğrenme, zenginleştirilmiş içerik geliştirme ayrıca ölçme ve değerlendirme ve hizmetiçi eğitim olanaklarına sahip bir öğrenme yönetim sistemi bulunmaktadır. </w:t>
            </w:r>
          </w:p>
          <w:p w14:paraId="00000657" w14:textId="77777777" w:rsidR="00DD1A02" w:rsidRPr="006A3F4B" w:rsidRDefault="00F341B0">
            <w:pPr>
              <w:spacing w:before="280" w:after="280"/>
              <w:jc w:val="both"/>
              <w:rPr>
                <w:sz w:val="22"/>
                <w:szCs w:val="22"/>
              </w:rPr>
            </w:pPr>
            <w:r w:rsidRPr="006A3F4B">
              <w:rPr>
                <w:sz w:val="22"/>
                <w:szCs w:val="22"/>
              </w:rPr>
              <w:t>Öğrenme ortamı ve kaynakları öğrenci-öğrenci, öğrenci-öğretim elemanı ve öğrenci-materyal etkileşimini geliştirmeye yönelmektedir.</w:t>
            </w:r>
          </w:p>
          <w:p w14:paraId="00000658" w14:textId="77777777" w:rsidR="00DD1A02" w:rsidRPr="006A3F4B" w:rsidRDefault="00DD1A02">
            <w:pPr>
              <w:spacing w:before="280"/>
              <w:jc w:val="both"/>
              <w:rPr>
                <w:sz w:val="22"/>
                <w:szCs w:val="22"/>
              </w:rPr>
            </w:pPr>
          </w:p>
        </w:tc>
        <w:tc>
          <w:tcPr>
            <w:tcW w:w="1869" w:type="dxa"/>
            <w:shd w:val="clear" w:color="auto" w:fill="E6F2FA"/>
          </w:tcPr>
          <w:p w14:paraId="00000659" w14:textId="77777777" w:rsidR="00DD1A02" w:rsidRPr="006A3F4B" w:rsidRDefault="00F341B0">
            <w:pPr>
              <w:spacing w:line="276" w:lineRule="auto"/>
              <w:rPr>
                <w:sz w:val="22"/>
                <w:szCs w:val="22"/>
              </w:rPr>
            </w:pPr>
            <w:r w:rsidRPr="006A3F4B">
              <w:rPr>
                <w:sz w:val="22"/>
                <w:szCs w:val="22"/>
              </w:rPr>
              <w:t>Kurumun eğitim-öğretim faaliyetlerini sürdürebilmek için yeterli kaynağı bulunmamaktadır.</w:t>
            </w:r>
          </w:p>
        </w:tc>
        <w:tc>
          <w:tcPr>
            <w:tcW w:w="2560" w:type="dxa"/>
            <w:shd w:val="clear" w:color="auto" w:fill="D2E8F6"/>
          </w:tcPr>
          <w:p w14:paraId="0000065A" w14:textId="77777777" w:rsidR="00DD1A02" w:rsidRPr="006A3F4B" w:rsidRDefault="00F341B0">
            <w:pPr>
              <w:spacing w:before="40"/>
              <w:rPr>
                <w:color w:val="1F3763"/>
                <w:sz w:val="22"/>
                <w:szCs w:val="22"/>
              </w:rPr>
            </w:pPr>
            <w:bookmarkStart w:id="27" w:name="_heading=h.qsh70q" w:colFirst="0" w:colLast="0"/>
            <w:bookmarkEnd w:id="27"/>
            <w:r w:rsidRPr="006A3F4B">
              <w:rPr>
                <w:sz w:val="22"/>
                <w:szCs w:val="22"/>
              </w:rPr>
              <w:t>Kurumun eğitim-öğretim faaliyetlerini sürdürebilmek için uygun nitelik ve nicelikte öğrenme kaynaklarının (sınıf, laboratuvar, stüdyo, öğrenme yönetim sistemi, basılı/e-kaynak ve materyal, insan kaynakları vb.) oluşturulmasına yönelik planları vardır.</w:t>
            </w:r>
          </w:p>
        </w:tc>
        <w:tc>
          <w:tcPr>
            <w:tcW w:w="2449" w:type="dxa"/>
            <w:shd w:val="clear" w:color="auto" w:fill="B9DCF1"/>
          </w:tcPr>
          <w:p w14:paraId="0000065B" w14:textId="77777777" w:rsidR="00DD1A02" w:rsidRPr="006A3F4B" w:rsidRDefault="00F341B0">
            <w:pPr>
              <w:spacing w:line="276" w:lineRule="auto"/>
              <w:rPr>
                <w:sz w:val="22"/>
                <w:szCs w:val="22"/>
              </w:rPr>
            </w:pPr>
            <w:r w:rsidRPr="006A3F4B">
              <w:rPr>
                <w:sz w:val="22"/>
                <w:szCs w:val="22"/>
              </w:rPr>
              <w:t>Kurumun genelinde öğrenme kaynaklarının yönetimi alana özgü koşullar, erişilebilirlik ve birimler arası denge gözetilerek gerçekleştirilmektedir.</w:t>
            </w:r>
          </w:p>
        </w:tc>
        <w:tc>
          <w:tcPr>
            <w:tcW w:w="1913" w:type="dxa"/>
            <w:shd w:val="clear" w:color="auto" w:fill="8CC7EC"/>
          </w:tcPr>
          <w:p w14:paraId="0000065C" w14:textId="77777777" w:rsidR="00DD1A02" w:rsidRPr="006A3F4B" w:rsidRDefault="00F341B0">
            <w:pPr>
              <w:spacing w:line="276" w:lineRule="auto"/>
              <w:rPr>
                <w:sz w:val="22"/>
                <w:szCs w:val="22"/>
              </w:rPr>
            </w:pPr>
            <w:r w:rsidRPr="006A3F4B">
              <w:rPr>
                <w:sz w:val="22"/>
                <w:szCs w:val="22"/>
              </w:rPr>
              <w:t>Öğrenme kaynaklarının  geliştirilmesine ve kullanımına yönelik izleme ve iyileştirilme yapılmaktadır.</w:t>
            </w:r>
          </w:p>
        </w:tc>
        <w:tc>
          <w:tcPr>
            <w:tcW w:w="1792" w:type="dxa"/>
            <w:shd w:val="clear" w:color="auto" w:fill="5DB1E5"/>
          </w:tcPr>
          <w:p w14:paraId="0000065D" w14:textId="77777777" w:rsidR="00DD1A02" w:rsidRPr="006A3F4B" w:rsidRDefault="00F341B0">
            <w:pPr>
              <w:spacing w:line="276" w:lineRule="auto"/>
              <w:rPr>
                <w:sz w:val="22"/>
                <w:szCs w:val="22"/>
              </w:rPr>
            </w:pPr>
            <w:r w:rsidRPr="006A3F4B">
              <w:rPr>
                <w:sz w:val="22"/>
                <w:szCs w:val="22"/>
              </w:rPr>
              <w:t>İçselleştirilmiş, sistematik, sürdürülebilir ve örnek gösterilebilir uygulamalar bulunmaktadır.</w:t>
            </w:r>
          </w:p>
        </w:tc>
      </w:tr>
      <w:tr w:rsidR="00DD1A02" w:rsidRPr="006A3F4B" w14:paraId="1994BA6F" w14:textId="77777777">
        <w:trPr>
          <w:trHeight w:val="2765"/>
        </w:trPr>
        <w:tc>
          <w:tcPr>
            <w:tcW w:w="5592" w:type="dxa"/>
            <w:vMerge/>
            <w:shd w:val="clear" w:color="auto" w:fill="FFFFFF"/>
          </w:tcPr>
          <w:p w14:paraId="0000065E" w14:textId="77777777" w:rsidR="00DD1A02" w:rsidRPr="006A3F4B" w:rsidRDefault="00DD1A02">
            <w:pPr>
              <w:pBdr>
                <w:top w:val="nil"/>
                <w:left w:val="nil"/>
                <w:bottom w:val="nil"/>
                <w:right w:val="nil"/>
                <w:between w:val="nil"/>
              </w:pBdr>
              <w:spacing w:line="276" w:lineRule="auto"/>
              <w:rPr>
                <w:sz w:val="22"/>
                <w:szCs w:val="22"/>
              </w:rPr>
            </w:pPr>
          </w:p>
        </w:tc>
        <w:tc>
          <w:tcPr>
            <w:tcW w:w="10583" w:type="dxa"/>
            <w:gridSpan w:val="5"/>
            <w:shd w:val="clear" w:color="auto" w:fill="A5D2ED"/>
          </w:tcPr>
          <w:p w14:paraId="0000065F" w14:textId="77777777" w:rsidR="00DD1A02" w:rsidRPr="006A3F4B" w:rsidRDefault="00DD1A02">
            <w:pPr>
              <w:spacing w:line="276" w:lineRule="auto"/>
              <w:ind w:left="118" w:right="63"/>
              <w:jc w:val="both"/>
              <w:rPr>
                <w:b/>
                <w:sz w:val="22"/>
                <w:szCs w:val="22"/>
              </w:rPr>
            </w:pPr>
          </w:p>
          <w:p w14:paraId="00000660" w14:textId="77777777" w:rsidR="00DD1A02" w:rsidRPr="006A3F4B" w:rsidRDefault="00F341B0">
            <w:pPr>
              <w:spacing w:line="276" w:lineRule="auto"/>
              <w:ind w:left="118" w:right="63"/>
              <w:jc w:val="both"/>
              <w:rPr>
                <w:b/>
                <w:i/>
                <w:sz w:val="22"/>
                <w:szCs w:val="22"/>
              </w:rPr>
            </w:pPr>
            <w:r w:rsidRPr="006A3F4B">
              <w:rPr>
                <w:b/>
                <w:i/>
                <w:sz w:val="22"/>
                <w:szCs w:val="22"/>
              </w:rPr>
              <w:t>Örnek Kanıtlar</w:t>
            </w:r>
          </w:p>
          <w:p w14:paraId="00000661" w14:textId="6BCF66D2" w:rsidR="00DD1A02" w:rsidRPr="006A3F4B" w:rsidRDefault="00F341B0">
            <w:pPr>
              <w:widowControl/>
              <w:numPr>
                <w:ilvl w:val="0"/>
                <w:numId w:val="9"/>
              </w:numPr>
              <w:spacing w:line="276" w:lineRule="auto"/>
              <w:jc w:val="both"/>
              <w:rPr>
                <w:i/>
                <w:sz w:val="22"/>
                <w:szCs w:val="22"/>
              </w:rPr>
            </w:pPr>
            <w:r w:rsidRPr="006A3F4B">
              <w:rPr>
                <w:i/>
                <w:sz w:val="22"/>
                <w:szCs w:val="22"/>
              </w:rPr>
              <w:t>Öğrenme kaynakları ve bu kaynakların yeterlilik durumu, geliştirilmesine ilişkin planlamalar ve uygulamalar</w:t>
            </w:r>
          </w:p>
          <w:p w14:paraId="00000662" w14:textId="17155321" w:rsidR="00DD1A02" w:rsidRPr="006A3F4B" w:rsidRDefault="00532F53">
            <w:pPr>
              <w:widowControl/>
              <w:numPr>
                <w:ilvl w:val="0"/>
                <w:numId w:val="9"/>
              </w:numPr>
              <w:spacing w:line="276" w:lineRule="auto"/>
              <w:jc w:val="both"/>
              <w:rPr>
                <w:i/>
                <w:sz w:val="22"/>
                <w:szCs w:val="22"/>
              </w:rPr>
            </w:pPr>
            <w:r w:rsidRPr="006A3F4B">
              <w:rPr>
                <w:i/>
                <w:sz w:val="22"/>
                <w:szCs w:val="22"/>
              </w:rPr>
              <w:t>Ö</w:t>
            </w:r>
            <w:r w:rsidR="00F341B0" w:rsidRPr="006A3F4B">
              <w:rPr>
                <w:i/>
                <w:sz w:val="22"/>
                <w:szCs w:val="22"/>
              </w:rPr>
              <w:t xml:space="preserve">ğrenci el kitabı (kurumun sunduğu öğrenme ortan ve kaynaklarını anlatan) </w:t>
            </w:r>
          </w:p>
          <w:p w14:paraId="00000663" w14:textId="59E365D8" w:rsidR="00DD1A02" w:rsidRPr="006A3F4B" w:rsidRDefault="00532F53">
            <w:pPr>
              <w:widowControl/>
              <w:numPr>
                <w:ilvl w:val="0"/>
                <w:numId w:val="9"/>
              </w:numPr>
              <w:spacing w:line="276" w:lineRule="auto"/>
              <w:jc w:val="both"/>
              <w:rPr>
                <w:i/>
                <w:sz w:val="22"/>
                <w:szCs w:val="22"/>
              </w:rPr>
            </w:pPr>
            <w:r w:rsidRPr="006A3F4B">
              <w:rPr>
                <w:i/>
                <w:sz w:val="22"/>
                <w:szCs w:val="22"/>
              </w:rPr>
              <w:t>Öğrencilerin (</w:t>
            </w:r>
            <w:r w:rsidR="00F341B0" w:rsidRPr="006A3F4B">
              <w:rPr>
                <w:i/>
                <w:sz w:val="22"/>
                <w:szCs w:val="22"/>
              </w:rPr>
              <w:t>kütüphane, labaratu</w:t>
            </w:r>
            <w:r w:rsidRPr="006A3F4B">
              <w:rPr>
                <w:i/>
                <w:sz w:val="22"/>
                <w:szCs w:val="22"/>
              </w:rPr>
              <w:t>v</w:t>
            </w:r>
            <w:r w:rsidR="00F341B0" w:rsidRPr="006A3F4B">
              <w:rPr>
                <w:i/>
                <w:sz w:val="22"/>
                <w:szCs w:val="22"/>
              </w:rPr>
              <w:t>ar v</w:t>
            </w:r>
            <w:r w:rsidRPr="006A3F4B">
              <w:rPr>
                <w:i/>
                <w:sz w:val="22"/>
                <w:szCs w:val="22"/>
              </w:rPr>
              <w:t>b)</w:t>
            </w:r>
            <w:r w:rsidR="00F341B0" w:rsidRPr="006A3F4B">
              <w:rPr>
                <w:i/>
                <w:sz w:val="22"/>
                <w:szCs w:val="22"/>
              </w:rPr>
              <w:t xml:space="preserve"> erişim </w:t>
            </w:r>
            <w:r w:rsidRPr="006A3F4B">
              <w:rPr>
                <w:i/>
                <w:sz w:val="22"/>
                <w:szCs w:val="22"/>
              </w:rPr>
              <w:t>analizleri</w:t>
            </w:r>
          </w:p>
          <w:p w14:paraId="00000664" w14:textId="27192ABA" w:rsidR="00DD1A02" w:rsidRPr="006A3F4B" w:rsidRDefault="00F341B0">
            <w:pPr>
              <w:widowControl/>
              <w:numPr>
                <w:ilvl w:val="0"/>
                <w:numId w:val="9"/>
              </w:numPr>
              <w:spacing w:line="276" w:lineRule="auto"/>
              <w:jc w:val="both"/>
              <w:rPr>
                <w:i/>
                <w:sz w:val="22"/>
                <w:szCs w:val="22"/>
              </w:rPr>
            </w:pPr>
            <w:r w:rsidRPr="006A3F4B">
              <w:rPr>
                <w:i/>
                <w:sz w:val="22"/>
                <w:szCs w:val="22"/>
              </w:rPr>
              <w:t>Öğrenme kaynaklarına erişilebilirlik kanıtları (Uzaktan eğitim dahil)</w:t>
            </w:r>
          </w:p>
          <w:p w14:paraId="6218515F" w14:textId="2F8C7083" w:rsidR="00AD48F3" w:rsidRPr="006A3F4B" w:rsidRDefault="00F341B0">
            <w:pPr>
              <w:widowControl/>
              <w:numPr>
                <w:ilvl w:val="0"/>
                <w:numId w:val="9"/>
              </w:numPr>
              <w:spacing w:line="276" w:lineRule="auto"/>
              <w:jc w:val="both"/>
              <w:rPr>
                <w:i/>
                <w:sz w:val="22"/>
                <w:szCs w:val="22"/>
              </w:rPr>
            </w:pPr>
            <w:r w:rsidRPr="006A3F4B">
              <w:rPr>
                <w:i/>
                <w:sz w:val="22"/>
                <w:szCs w:val="22"/>
              </w:rPr>
              <w:t>Öğrenme yönetim sistemi uygulamalarına ilişkin örnekle</w:t>
            </w:r>
            <w:r w:rsidR="00532F53" w:rsidRPr="006A3F4B">
              <w:rPr>
                <w:i/>
                <w:sz w:val="22"/>
                <w:szCs w:val="22"/>
              </w:rPr>
              <w:t>r</w:t>
            </w:r>
          </w:p>
          <w:p w14:paraId="00000666" w14:textId="647C1197" w:rsidR="00DD1A02" w:rsidRPr="006A3F4B" w:rsidRDefault="00F341B0">
            <w:pPr>
              <w:widowControl/>
              <w:numPr>
                <w:ilvl w:val="0"/>
                <w:numId w:val="9"/>
              </w:numPr>
              <w:spacing w:line="276" w:lineRule="auto"/>
              <w:jc w:val="both"/>
              <w:rPr>
                <w:i/>
                <w:sz w:val="22"/>
                <w:szCs w:val="22"/>
              </w:rPr>
            </w:pPr>
            <w:r w:rsidRPr="006A3F4B">
              <w:rPr>
                <w:i/>
                <w:sz w:val="22"/>
                <w:szCs w:val="22"/>
              </w:rPr>
              <w:t>Öğrencilere sunulan öğrenme kaynakları ile ilgili öğrenci geri bildirim araçları (Anketler vb.)</w:t>
            </w:r>
          </w:p>
          <w:p w14:paraId="00000667" w14:textId="66BA53DC" w:rsidR="00DD1A02" w:rsidRPr="006A3F4B" w:rsidRDefault="00F341B0">
            <w:pPr>
              <w:widowControl/>
              <w:numPr>
                <w:ilvl w:val="0"/>
                <w:numId w:val="9"/>
              </w:numPr>
              <w:spacing w:line="276" w:lineRule="auto"/>
              <w:jc w:val="both"/>
              <w:rPr>
                <w:i/>
                <w:sz w:val="22"/>
                <w:szCs w:val="22"/>
              </w:rPr>
            </w:pPr>
            <w:r w:rsidRPr="006A3F4B">
              <w:rPr>
                <w:i/>
                <w:sz w:val="22"/>
                <w:szCs w:val="22"/>
              </w:rPr>
              <w:t>Öğrenme kaynaklarının düzenli izlendiğine ve iyileştirildiğine ilişkin kanıtlar</w:t>
            </w:r>
          </w:p>
          <w:p w14:paraId="00000668" w14:textId="780F617C" w:rsidR="00DD1A02" w:rsidRPr="006A3F4B" w:rsidRDefault="00F341B0">
            <w:pPr>
              <w:widowControl/>
              <w:numPr>
                <w:ilvl w:val="0"/>
                <w:numId w:val="9"/>
              </w:numPr>
              <w:spacing w:line="276" w:lineRule="auto"/>
              <w:jc w:val="both"/>
              <w:rPr>
                <w:i/>
                <w:sz w:val="22"/>
                <w:szCs w:val="22"/>
              </w:rPr>
            </w:pPr>
            <w:r w:rsidRPr="006A3F4B">
              <w:rPr>
                <w:i/>
                <w:sz w:val="22"/>
                <w:szCs w:val="22"/>
              </w:rPr>
              <w:t>Standart uygulamalar ve mevzuatın yanı sıra kurumun ihtiyaçları doğrultusunda geliştirdiği özgün yaklaşım ve uygulamalarına ilişkin kanıtlar</w:t>
            </w:r>
          </w:p>
          <w:p w14:paraId="00000669" w14:textId="77777777" w:rsidR="00DD1A02" w:rsidRPr="006A3F4B" w:rsidRDefault="00DD1A02">
            <w:pPr>
              <w:spacing w:line="276" w:lineRule="auto"/>
              <w:ind w:left="927"/>
              <w:jc w:val="both"/>
              <w:rPr>
                <w:i/>
                <w:sz w:val="22"/>
                <w:szCs w:val="22"/>
              </w:rPr>
            </w:pPr>
          </w:p>
        </w:tc>
      </w:tr>
    </w:tbl>
    <w:p w14:paraId="0000066E" w14:textId="77777777" w:rsidR="00DD1A02" w:rsidRPr="006A3F4B" w:rsidRDefault="00DD1A02"/>
    <w:p w14:paraId="0000066F" w14:textId="77777777" w:rsidR="00DD1A02" w:rsidRPr="006A3F4B" w:rsidRDefault="00DD1A02"/>
    <w:tbl>
      <w:tblPr>
        <w:tblStyle w:val="aff"/>
        <w:tblpPr w:leftFromText="141" w:rightFromText="141" w:vertAnchor="page" w:horzAnchor="margin" w:tblpXSpec="center" w:tblpY="796"/>
        <w:tblW w:w="160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2126"/>
        <w:gridCol w:w="1843"/>
        <w:gridCol w:w="2109"/>
        <w:gridCol w:w="2104"/>
        <w:gridCol w:w="1883"/>
      </w:tblGrid>
      <w:tr w:rsidR="00DD1A02" w:rsidRPr="006A3F4B" w14:paraId="79C0ED31" w14:textId="77777777">
        <w:trPr>
          <w:trHeight w:val="284"/>
        </w:trPr>
        <w:tc>
          <w:tcPr>
            <w:tcW w:w="16014" w:type="dxa"/>
            <w:gridSpan w:val="6"/>
            <w:shd w:val="clear" w:color="auto" w:fill="A5D2ED"/>
          </w:tcPr>
          <w:p w14:paraId="00000670" w14:textId="3126FF9E" w:rsidR="00DD1A02" w:rsidRPr="006A3F4B" w:rsidRDefault="006E6E90" w:rsidP="006E6E90">
            <w:pPr>
              <w:pStyle w:val="b1"/>
              <w:framePr w:hSpace="0" w:wrap="auto" w:vAnchor="margin" w:hAnchor="text" w:xAlign="left" w:yAlign="inline"/>
            </w:pPr>
            <w:r w:rsidRPr="006A3F4B">
              <w:lastRenderedPageBreak/>
              <w:t xml:space="preserve">B. </w:t>
            </w:r>
            <w:r w:rsidR="00F341B0" w:rsidRPr="006A3F4B">
              <w:t>EĞİTİM ve ÖĞRETİM</w:t>
            </w:r>
          </w:p>
        </w:tc>
      </w:tr>
      <w:tr w:rsidR="00DD1A02" w:rsidRPr="006A3F4B" w14:paraId="79586BD4" w14:textId="77777777">
        <w:trPr>
          <w:trHeight w:val="397"/>
        </w:trPr>
        <w:tc>
          <w:tcPr>
            <w:tcW w:w="16014" w:type="dxa"/>
            <w:gridSpan w:val="6"/>
            <w:shd w:val="clear" w:color="auto" w:fill="A5D2ED"/>
            <w:vAlign w:val="bottom"/>
          </w:tcPr>
          <w:p w14:paraId="00000676" w14:textId="77777777" w:rsidR="00DD1A02" w:rsidRPr="006A3F4B" w:rsidRDefault="00F341B0">
            <w:pPr>
              <w:spacing w:line="276" w:lineRule="auto"/>
              <w:rPr>
                <w:sz w:val="22"/>
                <w:szCs w:val="22"/>
              </w:rPr>
            </w:pPr>
            <w:r w:rsidRPr="006A3F4B">
              <w:rPr>
                <w:b/>
                <w:sz w:val="22"/>
                <w:szCs w:val="22"/>
              </w:rPr>
              <w:t>B.3.  Öğrenme Kaynakları ve Akademik Destek Hizmetleri</w:t>
            </w:r>
          </w:p>
        </w:tc>
      </w:tr>
      <w:tr w:rsidR="00DD1A02" w:rsidRPr="006A3F4B" w14:paraId="502DAE1C" w14:textId="77777777">
        <w:trPr>
          <w:trHeight w:val="397"/>
        </w:trPr>
        <w:tc>
          <w:tcPr>
            <w:tcW w:w="5949" w:type="dxa"/>
            <w:shd w:val="clear" w:color="auto" w:fill="A5D2ED"/>
            <w:vAlign w:val="bottom"/>
          </w:tcPr>
          <w:p w14:paraId="0000067C" w14:textId="77777777" w:rsidR="00DD1A02" w:rsidRPr="006A3F4B" w:rsidRDefault="00DD1A02">
            <w:pPr>
              <w:spacing w:line="276" w:lineRule="auto"/>
              <w:jc w:val="both"/>
              <w:rPr>
                <w:sz w:val="22"/>
                <w:szCs w:val="22"/>
              </w:rPr>
            </w:pPr>
          </w:p>
        </w:tc>
        <w:tc>
          <w:tcPr>
            <w:tcW w:w="2126" w:type="dxa"/>
            <w:shd w:val="clear" w:color="auto" w:fill="A5D2ED"/>
            <w:vAlign w:val="bottom"/>
          </w:tcPr>
          <w:p w14:paraId="0000067D" w14:textId="77777777" w:rsidR="00DD1A02" w:rsidRPr="006A3F4B" w:rsidRDefault="00F341B0">
            <w:pPr>
              <w:spacing w:line="276" w:lineRule="auto"/>
              <w:jc w:val="center"/>
              <w:rPr>
                <w:b/>
                <w:bCs/>
                <w:sz w:val="22"/>
                <w:szCs w:val="22"/>
              </w:rPr>
            </w:pPr>
            <w:r w:rsidRPr="006A3F4B">
              <w:rPr>
                <w:b/>
                <w:bCs/>
                <w:sz w:val="22"/>
                <w:szCs w:val="22"/>
              </w:rPr>
              <w:t>1</w:t>
            </w:r>
          </w:p>
        </w:tc>
        <w:tc>
          <w:tcPr>
            <w:tcW w:w="1843" w:type="dxa"/>
            <w:shd w:val="clear" w:color="auto" w:fill="A5D2ED"/>
            <w:vAlign w:val="bottom"/>
          </w:tcPr>
          <w:p w14:paraId="0000067E" w14:textId="77777777" w:rsidR="00DD1A02" w:rsidRPr="006A3F4B" w:rsidRDefault="00F341B0">
            <w:pPr>
              <w:spacing w:line="276" w:lineRule="auto"/>
              <w:jc w:val="center"/>
              <w:rPr>
                <w:b/>
                <w:bCs/>
                <w:sz w:val="22"/>
                <w:szCs w:val="22"/>
              </w:rPr>
            </w:pPr>
            <w:r w:rsidRPr="006A3F4B">
              <w:rPr>
                <w:b/>
                <w:bCs/>
                <w:sz w:val="22"/>
                <w:szCs w:val="22"/>
              </w:rPr>
              <w:t>2</w:t>
            </w:r>
          </w:p>
        </w:tc>
        <w:tc>
          <w:tcPr>
            <w:tcW w:w="2109" w:type="dxa"/>
            <w:shd w:val="clear" w:color="auto" w:fill="A5D2ED"/>
            <w:vAlign w:val="bottom"/>
          </w:tcPr>
          <w:p w14:paraId="0000067F" w14:textId="77777777" w:rsidR="00DD1A02" w:rsidRPr="006A3F4B" w:rsidRDefault="00F341B0">
            <w:pPr>
              <w:spacing w:line="276" w:lineRule="auto"/>
              <w:jc w:val="center"/>
              <w:rPr>
                <w:b/>
                <w:bCs/>
                <w:sz w:val="22"/>
                <w:szCs w:val="22"/>
              </w:rPr>
            </w:pPr>
            <w:r w:rsidRPr="006A3F4B">
              <w:rPr>
                <w:b/>
                <w:bCs/>
                <w:sz w:val="22"/>
                <w:szCs w:val="22"/>
              </w:rPr>
              <w:t>3</w:t>
            </w:r>
          </w:p>
        </w:tc>
        <w:tc>
          <w:tcPr>
            <w:tcW w:w="2104" w:type="dxa"/>
            <w:shd w:val="clear" w:color="auto" w:fill="A5D2ED"/>
            <w:vAlign w:val="bottom"/>
          </w:tcPr>
          <w:p w14:paraId="00000680" w14:textId="77777777" w:rsidR="00DD1A02" w:rsidRPr="006A3F4B" w:rsidRDefault="00F341B0">
            <w:pPr>
              <w:spacing w:line="276" w:lineRule="auto"/>
              <w:jc w:val="center"/>
              <w:rPr>
                <w:b/>
                <w:bCs/>
                <w:sz w:val="22"/>
                <w:szCs w:val="22"/>
              </w:rPr>
            </w:pPr>
            <w:r w:rsidRPr="006A3F4B">
              <w:rPr>
                <w:b/>
                <w:bCs/>
                <w:sz w:val="22"/>
                <w:szCs w:val="22"/>
              </w:rPr>
              <w:t>4</w:t>
            </w:r>
          </w:p>
        </w:tc>
        <w:tc>
          <w:tcPr>
            <w:tcW w:w="1883" w:type="dxa"/>
            <w:shd w:val="clear" w:color="auto" w:fill="A5D2ED"/>
            <w:vAlign w:val="bottom"/>
          </w:tcPr>
          <w:p w14:paraId="00000681" w14:textId="77777777" w:rsidR="00DD1A02" w:rsidRPr="006A3F4B" w:rsidRDefault="00F341B0">
            <w:pPr>
              <w:spacing w:line="276" w:lineRule="auto"/>
              <w:jc w:val="center"/>
              <w:rPr>
                <w:b/>
                <w:bCs/>
                <w:sz w:val="22"/>
                <w:szCs w:val="22"/>
              </w:rPr>
            </w:pPr>
            <w:r w:rsidRPr="006A3F4B">
              <w:rPr>
                <w:b/>
                <w:bCs/>
                <w:sz w:val="22"/>
                <w:szCs w:val="22"/>
              </w:rPr>
              <w:t>5</w:t>
            </w:r>
          </w:p>
        </w:tc>
      </w:tr>
      <w:tr w:rsidR="00DD1A02" w:rsidRPr="006A3F4B" w14:paraId="037D3906" w14:textId="77777777">
        <w:trPr>
          <w:trHeight w:val="3342"/>
        </w:trPr>
        <w:tc>
          <w:tcPr>
            <w:tcW w:w="5949" w:type="dxa"/>
            <w:vMerge w:val="restart"/>
            <w:shd w:val="clear" w:color="auto" w:fill="FFFFFF"/>
          </w:tcPr>
          <w:p w14:paraId="00000682" w14:textId="77777777" w:rsidR="00DD1A02" w:rsidRPr="006A3F4B" w:rsidRDefault="00DD1A02">
            <w:pPr>
              <w:spacing w:line="276" w:lineRule="auto"/>
              <w:rPr>
                <w:sz w:val="22"/>
                <w:szCs w:val="22"/>
                <w:u w:val="single"/>
              </w:rPr>
            </w:pPr>
          </w:p>
          <w:p w14:paraId="00000683" w14:textId="77777777" w:rsidR="00DD1A02" w:rsidRPr="006A3F4B" w:rsidRDefault="00F341B0">
            <w:pPr>
              <w:spacing w:line="276" w:lineRule="auto"/>
              <w:rPr>
                <w:b/>
                <w:bCs/>
                <w:sz w:val="22"/>
                <w:szCs w:val="22"/>
                <w:u w:val="single"/>
              </w:rPr>
            </w:pPr>
            <w:r w:rsidRPr="006A3F4B">
              <w:rPr>
                <w:b/>
                <w:bCs/>
                <w:sz w:val="22"/>
                <w:szCs w:val="22"/>
                <w:u w:val="single"/>
              </w:rPr>
              <w:t>B.3.2. Akademik destek hizmetleri</w:t>
            </w:r>
          </w:p>
          <w:p w14:paraId="00000684" w14:textId="77777777" w:rsidR="00DD1A02" w:rsidRPr="006A3F4B" w:rsidRDefault="00DD1A02">
            <w:pPr>
              <w:spacing w:line="276" w:lineRule="auto"/>
              <w:rPr>
                <w:sz w:val="22"/>
                <w:szCs w:val="22"/>
                <w:u w:val="single"/>
              </w:rPr>
            </w:pPr>
          </w:p>
          <w:p w14:paraId="00000685" w14:textId="77777777" w:rsidR="00DD1A02" w:rsidRPr="006A3F4B" w:rsidRDefault="00F341B0">
            <w:pPr>
              <w:spacing w:line="276" w:lineRule="auto"/>
              <w:jc w:val="both"/>
              <w:rPr>
                <w:sz w:val="22"/>
                <w:szCs w:val="22"/>
              </w:rPr>
            </w:pPr>
            <w:r w:rsidRPr="006A3F4B">
              <w:rPr>
                <w:sz w:val="22"/>
                <w:szCs w:val="22"/>
              </w:rPr>
              <w:t xml:space="preserve">Öğrencinin akademik gelişimini takip eden, yön gösteren, akademik sorunlarına ve kariyer planlamasına destek olan bir danışman öğretim üyesi bulunmaktadır. Danışmanlık sistemi öğrenci portfolyosu gibi yöntemlerle takip edilmekte ve iyileştirilmektedir. Öğrencilerin danışmanlarına erişimi kolaydır ve çeşitli erişimi olanakları (yüz yüze, çevrimiçi) bulunmaktadır. </w:t>
            </w:r>
          </w:p>
          <w:p w14:paraId="00000686" w14:textId="77777777" w:rsidR="00DD1A02" w:rsidRPr="006A3F4B" w:rsidRDefault="00F341B0">
            <w:pPr>
              <w:spacing w:before="280" w:after="280"/>
              <w:jc w:val="both"/>
              <w:rPr>
                <w:sz w:val="22"/>
                <w:szCs w:val="22"/>
              </w:rPr>
            </w:pPr>
            <w:r w:rsidRPr="006A3F4B">
              <w:rPr>
                <w:sz w:val="22"/>
                <w:szCs w:val="22"/>
              </w:rPr>
              <w:t xml:space="preserve">Psikolojik danışmanlık ve kariyer merkezi hizmetleri vardır, erişilebilirdir (yüz yüze ve çevrimiçi) ve öğrencilerin bilgisine sunulmuştur. Hizmetlerin yeterliliği takip edilmektedir. </w:t>
            </w:r>
          </w:p>
          <w:p w14:paraId="00000687" w14:textId="77777777" w:rsidR="00DD1A02" w:rsidRPr="006A3F4B" w:rsidRDefault="00DD1A02">
            <w:pPr>
              <w:spacing w:line="276" w:lineRule="auto"/>
              <w:jc w:val="both"/>
              <w:rPr>
                <w:sz w:val="22"/>
                <w:szCs w:val="22"/>
              </w:rPr>
            </w:pPr>
          </w:p>
          <w:p w14:paraId="00000688" w14:textId="77777777" w:rsidR="00DD1A02" w:rsidRPr="006A3F4B" w:rsidRDefault="00DD1A02">
            <w:pPr>
              <w:spacing w:line="276" w:lineRule="auto"/>
              <w:rPr>
                <w:sz w:val="22"/>
                <w:szCs w:val="22"/>
              </w:rPr>
            </w:pPr>
          </w:p>
        </w:tc>
        <w:tc>
          <w:tcPr>
            <w:tcW w:w="2126" w:type="dxa"/>
            <w:shd w:val="clear" w:color="auto" w:fill="E6F2FA"/>
          </w:tcPr>
          <w:p w14:paraId="00000689" w14:textId="2253AC41" w:rsidR="00DD1A02" w:rsidRPr="006A3F4B" w:rsidRDefault="00F341B0">
            <w:pPr>
              <w:spacing w:line="276" w:lineRule="auto"/>
              <w:rPr>
                <w:sz w:val="22"/>
                <w:szCs w:val="22"/>
              </w:rPr>
            </w:pPr>
            <w:r w:rsidRPr="006A3F4B">
              <w:rPr>
                <w:sz w:val="22"/>
                <w:szCs w:val="22"/>
              </w:rPr>
              <w:t>Kurumda öğrencilerin akademik gelişimi ve kariyer planlamasına yönelik destek hizmetleri bulunmamaktadır.</w:t>
            </w:r>
          </w:p>
        </w:tc>
        <w:tc>
          <w:tcPr>
            <w:tcW w:w="1843" w:type="dxa"/>
            <w:shd w:val="clear" w:color="auto" w:fill="D2E8F6"/>
          </w:tcPr>
          <w:p w14:paraId="0000068A" w14:textId="77777777" w:rsidR="00DD1A02" w:rsidRPr="006A3F4B" w:rsidRDefault="00F341B0">
            <w:pPr>
              <w:spacing w:line="276" w:lineRule="auto"/>
              <w:rPr>
                <w:sz w:val="22"/>
                <w:szCs w:val="22"/>
              </w:rPr>
            </w:pPr>
            <w:r w:rsidRPr="006A3F4B">
              <w:rPr>
                <w:sz w:val="22"/>
                <w:szCs w:val="22"/>
              </w:rPr>
              <w:t>Kurumda  öğrencilerin akademik gelişimi ve kariyer planlaması süreçlerine ilişkin tanımlı ilke ve kurallar bulunmaktadır.</w:t>
            </w:r>
          </w:p>
        </w:tc>
        <w:tc>
          <w:tcPr>
            <w:tcW w:w="2109" w:type="dxa"/>
            <w:shd w:val="clear" w:color="auto" w:fill="B9DCF1"/>
          </w:tcPr>
          <w:p w14:paraId="0000068C" w14:textId="0232A112" w:rsidR="00DD1A02" w:rsidRPr="006A3F4B" w:rsidRDefault="00F341B0">
            <w:pPr>
              <w:spacing w:line="276" w:lineRule="auto"/>
              <w:rPr>
                <w:sz w:val="22"/>
                <w:szCs w:val="22"/>
              </w:rPr>
            </w:pPr>
            <w:r w:rsidRPr="006A3F4B">
              <w:rPr>
                <w:sz w:val="22"/>
                <w:szCs w:val="22"/>
              </w:rPr>
              <w:t>Kurumda öğrencilerin akademik gelişim ve kariyer planlamasına yönelik destek hizmetleri tanımlı ilke ve kurallar dahilinde yürütülmektedir.</w:t>
            </w:r>
          </w:p>
        </w:tc>
        <w:tc>
          <w:tcPr>
            <w:tcW w:w="2104" w:type="dxa"/>
            <w:shd w:val="clear" w:color="auto" w:fill="8CC7EC"/>
          </w:tcPr>
          <w:p w14:paraId="0000068D" w14:textId="77777777" w:rsidR="00DD1A02" w:rsidRPr="006A3F4B" w:rsidRDefault="00F341B0">
            <w:pPr>
              <w:spacing w:line="276" w:lineRule="auto"/>
              <w:rPr>
                <w:sz w:val="22"/>
                <w:szCs w:val="22"/>
              </w:rPr>
            </w:pPr>
            <w:r w:rsidRPr="006A3F4B">
              <w:rPr>
                <w:sz w:val="22"/>
                <w:szCs w:val="22"/>
              </w:rPr>
              <w:t>Kurumda öğrencilerin akademik gelişimi ve kariyer planlamasına ilişkin uygulamalar izlenmekte ve öğrencilerin katılımıyla iyileştirilmektedir.</w:t>
            </w:r>
          </w:p>
        </w:tc>
        <w:tc>
          <w:tcPr>
            <w:tcW w:w="1883" w:type="dxa"/>
            <w:shd w:val="clear" w:color="auto" w:fill="5DB1E5"/>
          </w:tcPr>
          <w:p w14:paraId="0000068E" w14:textId="77777777" w:rsidR="00DD1A02" w:rsidRPr="006A3F4B" w:rsidRDefault="00F341B0">
            <w:pPr>
              <w:spacing w:line="276" w:lineRule="auto"/>
              <w:rPr>
                <w:sz w:val="22"/>
                <w:szCs w:val="22"/>
              </w:rPr>
            </w:pPr>
            <w:r w:rsidRPr="006A3F4B">
              <w:rPr>
                <w:sz w:val="22"/>
                <w:szCs w:val="22"/>
              </w:rPr>
              <w:t>İçselleştirilmiş, sistematik, sürdürülebilir ve örnek gösterilebilir uygulamalar bulunmaktadır.</w:t>
            </w:r>
          </w:p>
        </w:tc>
      </w:tr>
      <w:tr w:rsidR="00DD1A02" w:rsidRPr="006A3F4B" w14:paraId="02F84646" w14:textId="77777777">
        <w:trPr>
          <w:trHeight w:val="4175"/>
        </w:trPr>
        <w:tc>
          <w:tcPr>
            <w:tcW w:w="5949" w:type="dxa"/>
            <w:vMerge/>
            <w:shd w:val="clear" w:color="auto" w:fill="FFFFFF"/>
          </w:tcPr>
          <w:p w14:paraId="0000068F" w14:textId="77777777" w:rsidR="00DD1A02" w:rsidRPr="006A3F4B" w:rsidRDefault="00DD1A02">
            <w:pPr>
              <w:pBdr>
                <w:top w:val="nil"/>
                <w:left w:val="nil"/>
                <w:bottom w:val="nil"/>
                <w:right w:val="nil"/>
                <w:between w:val="nil"/>
              </w:pBdr>
              <w:spacing w:line="276" w:lineRule="auto"/>
              <w:rPr>
                <w:sz w:val="22"/>
                <w:szCs w:val="22"/>
              </w:rPr>
            </w:pPr>
          </w:p>
        </w:tc>
        <w:tc>
          <w:tcPr>
            <w:tcW w:w="10065" w:type="dxa"/>
            <w:gridSpan w:val="5"/>
            <w:shd w:val="clear" w:color="auto" w:fill="A5D2ED"/>
          </w:tcPr>
          <w:p w14:paraId="2BEBAE4D" w14:textId="77777777" w:rsidR="0002285F" w:rsidRDefault="0002285F">
            <w:pPr>
              <w:spacing w:line="276" w:lineRule="auto"/>
              <w:ind w:left="118" w:right="63"/>
              <w:jc w:val="both"/>
              <w:rPr>
                <w:b/>
                <w:i/>
                <w:sz w:val="22"/>
                <w:szCs w:val="22"/>
              </w:rPr>
            </w:pPr>
          </w:p>
          <w:p w14:paraId="00000691" w14:textId="090F52E4" w:rsidR="00DD1A02" w:rsidRPr="006A3F4B" w:rsidRDefault="00F341B0">
            <w:pPr>
              <w:spacing w:line="276" w:lineRule="auto"/>
              <w:ind w:left="118" w:right="63"/>
              <w:jc w:val="both"/>
              <w:rPr>
                <w:b/>
                <w:i/>
                <w:sz w:val="22"/>
                <w:szCs w:val="22"/>
              </w:rPr>
            </w:pPr>
            <w:r w:rsidRPr="006A3F4B">
              <w:rPr>
                <w:b/>
                <w:i/>
                <w:sz w:val="22"/>
                <w:szCs w:val="22"/>
              </w:rPr>
              <w:t>Örnek Kanıtlar</w:t>
            </w:r>
          </w:p>
          <w:p w14:paraId="00000692" w14:textId="1CD202F0" w:rsidR="00DD1A02" w:rsidRPr="006A3F4B" w:rsidRDefault="002F56C7">
            <w:pPr>
              <w:widowControl/>
              <w:numPr>
                <w:ilvl w:val="0"/>
                <w:numId w:val="7"/>
              </w:numPr>
              <w:spacing w:line="276" w:lineRule="auto"/>
              <w:jc w:val="both"/>
              <w:rPr>
                <w:i/>
                <w:sz w:val="22"/>
                <w:szCs w:val="22"/>
              </w:rPr>
            </w:pPr>
            <w:r w:rsidRPr="006A3F4B">
              <w:rPr>
                <w:i/>
                <w:sz w:val="22"/>
                <w:szCs w:val="22"/>
              </w:rPr>
              <w:t xml:space="preserve">Akademik destek hizmetleri için kullanılan </w:t>
            </w:r>
            <w:r w:rsidR="00F341B0" w:rsidRPr="006A3F4B">
              <w:rPr>
                <w:i/>
                <w:sz w:val="22"/>
                <w:szCs w:val="22"/>
              </w:rPr>
              <w:t>kullanılan</w:t>
            </w:r>
            <w:r w:rsidRPr="006A3F4B">
              <w:rPr>
                <w:i/>
                <w:sz w:val="22"/>
                <w:szCs w:val="22"/>
              </w:rPr>
              <w:t xml:space="preserve"> </w:t>
            </w:r>
            <w:r w:rsidR="00F341B0" w:rsidRPr="006A3F4B">
              <w:rPr>
                <w:i/>
                <w:sz w:val="22"/>
                <w:szCs w:val="22"/>
              </w:rPr>
              <w:t>tanımlı süreçler</w:t>
            </w:r>
          </w:p>
          <w:p w14:paraId="00000693" w14:textId="77777777" w:rsidR="00DD1A02" w:rsidRPr="006A3F4B" w:rsidRDefault="00F341B0">
            <w:pPr>
              <w:widowControl/>
              <w:numPr>
                <w:ilvl w:val="0"/>
                <w:numId w:val="7"/>
              </w:numPr>
              <w:spacing w:line="276" w:lineRule="auto"/>
              <w:jc w:val="both"/>
              <w:rPr>
                <w:i/>
                <w:sz w:val="22"/>
                <w:szCs w:val="22"/>
              </w:rPr>
            </w:pPr>
            <w:r w:rsidRPr="006A3F4B">
              <w:rPr>
                <w:i/>
                <w:sz w:val="22"/>
                <w:szCs w:val="22"/>
              </w:rPr>
              <w:t>Varsa uzaktan eğitimde akademik ve teknik öğrenci danışmanlığı mekanizmaları ve tanımlı süreçler</w:t>
            </w:r>
          </w:p>
          <w:p w14:paraId="00000694" w14:textId="7F536A05" w:rsidR="00DD1A02" w:rsidRPr="006A3F4B" w:rsidRDefault="00F341B0">
            <w:pPr>
              <w:widowControl/>
              <w:numPr>
                <w:ilvl w:val="0"/>
                <w:numId w:val="7"/>
              </w:numPr>
              <w:spacing w:line="276" w:lineRule="auto"/>
              <w:jc w:val="both"/>
              <w:rPr>
                <w:i/>
                <w:sz w:val="22"/>
                <w:szCs w:val="22"/>
              </w:rPr>
            </w:pPr>
            <w:r w:rsidRPr="006A3F4B">
              <w:rPr>
                <w:i/>
                <w:sz w:val="22"/>
                <w:szCs w:val="22"/>
              </w:rPr>
              <w:t>Öğrencilerin danışmanlara erişimine ilişkin mekanizmalar</w:t>
            </w:r>
            <w:r w:rsidR="00355BD2" w:rsidRPr="006A3F4B">
              <w:rPr>
                <w:i/>
                <w:sz w:val="22"/>
                <w:szCs w:val="22"/>
              </w:rPr>
              <w:t xml:space="preserve"> </w:t>
            </w:r>
          </w:p>
          <w:p w14:paraId="00000695" w14:textId="459FE9F2" w:rsidR="00DD1A02" w:rsidRPr="006A3F4B" w:rsidRDefault="00F341B0">
            <w:pPr>
              <w:widowControl/>
              <w:numPr>
                <w:ilvl w:val="0"/>
                <w:numId w:val="7"/>
              </w:numPr>
              <w:spacing w:line="276" w:lineRule="auto"/>
              <w:jc w:val="both"/>
              <w:rPr>
                <w:i/>
                <w:sz w:val="22"/>
                <w:szCs w:val="22"/>
              </w:rPr>
            </w:pPr>
            <w:r w:rsidRPr="006A3F4B">
              <w:rPr>
                <w:i/>
                <w:sz w:val="22"/>
                <w:szCs w:val="22"/>
              </w:rPr>
              <w:t>Psikolojik danışmanlık veya kariyer merkezi organizasyon</w:t>
            </w:r>
            <w:r w:rsidR="002F56C7" w:rsidRPr="006A3F4B">
              <w:rPr>
                <w:i/>
                <w:sz w:val="22"/>
                <w:szCs w:val="22"/>
              </w:rPr>
              <w:t>el yapılanması</w:t>
            </w:r>
          </w:p>
          <w:p w14:paraId="00000696" w14:textId="5EA68BE7" w:rsidR="00DD1A02" w:rsidRPr="006A3F4B" w:rsidRDefault="00F341B0">
            <w:pPr>
              <w:widowControl/>
              <w:numPr>
                <w:ilvl w:val="0"/>
                <w:numId w:val="7"/>
              </w:numPr>
              <w:spacing w:line="276" w:lineRule="auto"/>
              <w:jc w:val="both"/>
              <w:rPr>
                <w:i/>
                <w:sz w:val="22"/>
                <w:szCs w:val="22"/>
              </w:rPr>
            </w:pPr>
            <w:r w:rsidRPr="006A3F4B">
              <w:rPr>
                <w:i/>
                <w:sz w:val="22"/>
                <w:szCs w:val="22"/>
              </w:rPr>
              <w:t>Rehberlik, psikolojik danışmanlık ve kariyer hizmetlerine ilişkin planlama ve uygulamalar</w:t>
            </w:r>
          </w:p>
          <w:p w14:paraId="00000697" w14:textId="6D1B7376" w:rsidR="00DD1A02" w:rsidRPr="006A3F4B" w:rsidRDefault="00F341B0">
            <w:pPr>
              <w:widowControl/>
              <w:numPr>
                <w:ilvl w:val="0"/>
                <w:numId w:val="7"/>
              </w:numPr>
              <w:spacing w:line="276" w:lineRule="auto"/>
              <w:jc w:val="both"/>
              <w:rPr>
                <w:i/>
                <w:sz w:val="22"/>
                <w:szCs w:val="22"/>
              </w:rPr>
            </w:pPr>
            <w:r w:rsidRPr="006A3F4B">
              <w:rPr>
                <w:i/>
                <w:sz w:val="22"/>
                <w:szCs w:val="22"/>
              </w:rPr>
              <w:t>Kariyer merkezi uygulamaları</w:t>
            </w:r>
          </w:p>
          <w:p w14:paraId="00000698" w14:textId="4382327C" w:rsidR="00DD1A02" w:rsidRPr="006A3F4B" w:rsidRDefault="00F341B0">
            <w:pPr>
              <w:widowControl/>
              <w:numPr>
                <w:ilvl w:val="0"/>
                <w:numId w:val="7"/>
              </w:numPr>
              <w:spacing w:line="276" w:lineRule="auto"/>
              <w:jc w:val="both"/>
              <w:rPr>
                <w:i/>
                <w:sz w:val="22"/>
                <w:szCs w:val="22"/>
              </w:rPr>
            </w:pPr>
            <w:r w:rsidRPr="006A3F4B">
              <w:rPr>
                <w:i/>
                <w:sz w:val="22"/>
                <w:szCs w:val="22"/>
              </w:rPr>
              <w:t>Öğrencilerin katılımına ilişkin kanıtlar</w:t>
            </w:r>
          </w:p>
          <w:p w14:paraId="0000069C" w14:textId="0CBC4958" w:rsidR="00DD1A02" w:rsidRPr="006A3F4B" w:rsidRDefault="00F341B0" w:rsidP="002F56C7">
            <w:pPr>
              <w:widowControl/>
              <w:numPr>
                <w:ilvl w:val="0"/>
                <w:numId w:val="7"/>
              </w:numPr>
              <w:spacing w:line="276" w:lineRule="auto"/>
              <w:jc w:val="both"/>
              <w:rPr>
                <w:i/>
                <w:sz w:val="22"/>
                <w:szCs w:val="22"/>
              </w:rPr>
            </w:pPr>
            <w:r w:rsidRPr="006A3F4B">
              <w:rPr>
                <w:i/>
                <w:sz w:val="22"/>
                <w:szCs w:val="22"/>
              </w:rPr>
              <w:t>Öğrencilere sunulan hizmetlerle ilgili öğrenci geri bildirim araçları</w:t>
            </w:r>
            <w:r w:rsidR="002F56C7" w:rsidRPr="006A3F4B">
              <w:rPr>
                <w:i/>
                <w:sz w:val="22"/>
                <w:szCs w:val="22"/>
              </w:rPr>
              <w:t xml:space="preserve">nın </w:t>
            </w:r>
            <w:r w:rsidRPr="006A3F4B">
              <w:rPr>
                <w:i/>
                <w:sz w:val="22"/>
                <w:szCs w:val="22"/>
              </w:rPr>
              <w:t>sonuçları</w:t>
            </w:r>
            <w:r w:rsidR="002F56C7" w:rsidRPr="006A3F4B">
              <w:rPr>
                <w:i/>
                <w:sz w:val="22"/>
                <w:szCs w:val="22"/>
              </w:rPr>
              <w:t xml:space="preserve"> ve izleme kanıtları</w:t>
            </w:r>
          </w:p>
          <w:p w14:paraId="0000069D" w14:textId="53AE044F" w:rsidR="00DD1A02" w:rsidRPr="006A3F4B" w:rsidRDefault="00F341B0">
            <w:pPr>
              <w:widowControl/>
              <w:numPr>
                <w:ilvl w:val="0"/>
                <w:numId w:val="7"/>
              </w:numPr>
              <w:spacing w:line="276" w:lineRule="auto"/>
              <w:jc w:val="both"/>
              <w:rPr>
                <w:i/>
                <w:sz w:val="22"/>
                <w:szCs w:val="22"/>
              </w:rPr>
            </w:pPr>
            <w:r w:rsidRPr="006A3F4B">
              <w:rPr>
                <w:i/>
                <w:sz w:val="22"/>
                <w:szCs w:val="22"/>
              </w:rPr>
              <w:t>Sürece ilişkin</w:t>
            </w:r>
            <w:r w:rsidR="002F56C7" w:rsidRPr="006A3F4B">
              <w:rPr>
                <w:i/>
                <w:sz w:val="22"/>
                <w:szCs w:val="22"/>
              </w:rPr>
              <w:t xml:space="preserve"> yapılan güncelleme ve</w:t>
            </w:r>
            <w:r w:rsidRPr="006A3F4B">
              <w:rPr>
                <w:i/>
                <w:sz w:val="22"/>
                <w:szCs w:val="22"/>
              </w:rPr>
              <w:t xml:space="preserve"> iyileştirme </w:t>
            </w:r>
            <w:r w:rsidR="002F56C7" w:rsidRPr="006A3F4B">
              <w:rPr>
                <w:i/>
                <w:sz w:val="22"/>
                <w:szCs w:val="22"/>
              </w:rPr>
              <w:t>kanıtları</w:t>
            </w:r>
            <w:r w:rsidRPr="006A3F4B">
              <w:rPr>
                <w:i/>
                <w:sz w:val="22"/>
                <w:szCs w:val="22"/>
              </w:rPr>
              <w:t xml:space="preserve">  </w:t>
            </w:r>
          </w:p>
          <w:p w14:paraId="0000069F" w14:textId="164015C2" w:rsidR="00DD1A02" w:rsidRPr="006A3F4B" w:rsidRDefault="00F341B0" w:rsidP="002F56C7">
            <w:pPr>
              <w:widowControl/>
              <w:numPr>
                <w:ilvl w:val="0"/>
                <w:numId w:val="7"/>
              </w:numPr>
              <w:spacing w:line="276" w:lineRule="auto"/>
              <w:jc w:val="both"/>
              <w:rPr>
                <w:i/>
                <w:sz w:val="22"/>
                <w:szCs w:val="22"/>
              </w:rPr>
            </w:pPr>
            <w:r w:rsidRPr="006A3F4B">
              <w:rPr>
                <w:i/>
                <w:sz w:val="22"/>
                <w:szCs w:val="22"/>
              </w:rPr>
              <w:t>Standart uygulamalar ve mevzuatın yanı sıra kurumun ihtiyaçları doğrultusunda geliştirdiği özgün yaklaşım ve uygulamalarına ilişkin kanıtlar</w:t>
            </w:r>
            <w:r w:rsidR="00355BD2" w:rsidRPr="006A3F4B">
              <w:rPr>
                <w:i/>
                <w:sz w:val="22"/>
                <w:szCs w:val="22"/>
              </w:rPr>
              <w:t xml:space="preserve"> </w:t>
            </w:r>
          </w:p>
          <w:p w14:paraId="000006A0" w14:textId="77777777" w:rsidR="00DD1A02" w:rsidRPr="006A3F4B" w:rsidRDefault="00DD1A02">
            <w:pPr>
              <w:spacing w:line="276" w:lineRule="auto"/>
              <w:ind w:left="118"/>
              <w:jc w:val="both"/>
              <w:rPr>
                <w:i/>
                <w:sz w:val="22"/>
                <w:szCs w:val="22"/>
              </w:rPr>
            </w:pPr>
          </w:p>
        </w:tc>
      </w:tr>
    </w:tbl>
    <w:p w14:paraId="000006A5" w14:textId="77777777" w:rsidR="00DD1A02" w:rsidRPr="006A3F4B" w:rsidRDefault="00DD1A02"/>
    <w:p w14:paraId="000006A6" w14:textId="77777777" w:rsidR="00DD1A02" w:rsidRPr="006A3F4B" w:rsidRDefault="00DD1A02"/>
    <w:p w14:paraId="000006A7" w14:textId="77777777" w:rsidR="00DD1A02" w:rsidRPr="006A3F4B" w:rsidRDefault="00DD1A02"/>
    <w:tbl>
      <w:tblPr>
        <w:tblStyle w:val="aff0"/>
        <w:tblpPr w:leftFromText="141" w:rightFromText="141" w:vertAnchor="page" w:horzAnchor="margin" w:tblpXSpec="center" w:tblpY="696"/>
        <w:tblW w:w="158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7"/>
        <w:gridCol w:w="1968"/>
        <w:gridCol w:w="2249"/>
        <w:gridCol w:w="1957"/>
        <w:gridCol w:w="2081"/>
        <w:gridCol w:w="1866"/>
      </w:tblGrid>
      <w:tr w:rsidR="00DD1A02" w:rsidRPr="006A3F4B" w14:paraId="09AC9C10" w14:textId="77777777">
        <w:trPr>
          <w:trHeight w:val="239"/>
        </w:trPr>
        <w:tc>
          <w:tcPr>
            <w:tcW w:w="15879" w:type="dxa"/>
            <w:gridSpan w:val="6"/>
            <w:shd w:val="clear" w:color="auto" w:fill="A5D2ED"/>
          </w:tcPr>
          <w:p w14:paraId="000006A8" w14:textId="0E9FFC62" w:rsidR="00DD1A02" w:rsidRPr="006A3F4B" w:rsidRDefault="006E6E90" w:rsidP="006E6E90">
            <w:pPr>
              <w:pStyle w:val="b1"/>
              <w:framePr w:hSpace="0" w:wrap="auto" w:vAnchor="margin" w:hAnchor="text" w:xAlign="left" w:yAlign="inline"/>
              <w:rPr>
                <w:sz w:val="22"/>
                <w:szCs w:val="22"/>
              </w:rPr>
            </w:pPr>
            <w:r w:rsidRPr="006A3F4B">
              <w:lastRenderedPageBreak/>
              <w:t xml:space="preserve">B. </w:t>
            </w:r>
            <w:r w:rsidR="00F341B0" w:rsidRPr="006A3F4B">
              <w:t>EĞİTİM ve ÖĞRETİM</w:t>
            </w:r>
          </w:p>
        </w:tc>
      </w:tr>
      <w:tr w:rsidR="00DD1A02" w:rsidRPr="006A3F4B" w14:paraId="3DEBC0DF" w14:textId="77777777">
        <w:trPr>
          <w:trHeight w:val="334"/>
        </w:trPr>
        <w:tc>
          <w:tcPr>
            <w:tcW w:w="15879" w:type="dxa"/>
            <w:gridSpan w:val="6"/>
            <w:shd w:val="clear" w:color="auto" w:fill="A5D2ED"/>
            <w:vAlign w:val="bottom"/>
          </w:tcPr>
          <w:p w14:paraId="000006AE" w14:textId="77777777" w:rsidR="00DD1A02" w:rsidRPr="006A3F4B" w:rsidRDefault="00F341B0">
            <w:pPr>
              <w:spacing w:line="276" w:lineRule="auto"/>
              <w:rPr>
                <w:b/>
                <w:sz w:val="22"/>
                <w:szCs w:val="22"/>
              </w:rPr>
            </w:pPr>
            <w:r w:rsidRPr="006A3F4B">
              <w:rPr>
                <w:b/>
                <w:sz w:val="22"/>
                <w:szCs w:val="22"/>
              </w:rPr>
              <w:t>B.3.  Öğrenme Kaynakları ve Akademik Destek Hizmetleri</w:t>
            </w:r>
          </w:p>
        </w:tc>
      </w:tr>
      <w:tr w:rsidR="00DD1A02" w:rsidRPr="006A3F4B" w14:paraId="1852F82E" w14:textId="77777777">
        <w:trPr>
          <w:trHeight w:val="334"/>
        </w:trPr>
        <w:tc>
          <w:tcPr>
            <w:tcW w:w="5758" w:type="dxa"/>
            <w:shd w:val="clear" w:color="auto" w:fill="A5D2ED"/>
            <w:vAlign w:val="bottom"/>
          </w:tcPr>
          <w:p w14:paraId="000006B4" w14:textId="77777777" w:rsidR="00DD1A02" w:rsidRPr="006A3F4B" w:rsidRDefault="00DD1A02">
            <w:pPr>
              <w:spacing w:line="276" w:lineRule="auto"/>
              <w:jc w:val="both"/>
              <w:rPr>
                <w:sz w:val="22"/>
                <w:szCs w:val="22"/>
              </w:rPr>
            </w:pPr>
          </w:p>
        </w:tc>
        <w:tc>
          <w:tcPr>
            <w:tcW w:w="1968" w:type="dxa"/>
            <w:shd w:val="clear" w:color="auto" w:fill="A5D2ED"/>
            <w:vAlign w:val="bottom"/>
          </w:tcPr>
          <w:p w14:paraId="000006B5" w14:textId="77777777" w:rsidR="00DD1A02" w:rsidRPr="006A3F4B" w:rsidRDefault="00F341B0">
            <w:pPr>
              <w:spacing w:line="276" w:lineRule="auto"/>
              <w:jc w:val="center"/>
              <w:rPr>
                <w:b/>
                <w:bCs/>
                <w:sz w:val="22"/>
                <w:szCs w:val="22"/>
              </w:rPr>
            </w:pPr>
            <w:r w:rsidRPr="006A3F4B">
              <w:rPr>
                <w:b/>
                <w:bCs/>
                <w:sz w:val="22"/>
                <w:szCs w:val="22"/>
              </w:rPr>
              <w:t>1</w:t>
            </w:r>
          </w:p>
        </w:tc>
        <w:tc>
          <w:tcPr>
            <w:tcW w:w="2249" w:type="dxa"/>
            <w:shd w:val="clear" w:color="auto" w:fill="A5D2ED"/>
            <w:vAlign w:val="bottom"/>
          </w:tcPr>
          <w:p w14:paraId="000006B6" w14:textId="77777777" w:rsidR="00DD1A02" w:rsidRPr="006A3F4B" w:rsidRDefault="00F341B0">
            <w:pPr>
              <w:spacing w:line="276" w:lineRule="auto"/>
              <w:jc w:val="center"/>
              <w:rPr>
                <w:b/>
                <w:bCs/>
                <w:sz w:val="22"/>
                <w:szCs w:val="22"/>
              </w:rPr>
            </w:pPr>
            <w:r w:rsidRPr="006A3F4B">
              <w:rPr>
                <w:b/>
                <w:bCs/>
                <w:sz w:val="22"/>
                <w:szCs w:val="22"/>
              </w:rPr>
              <w:t>2</w:t>
            </w:r>
          </w:p>
        </w:tc>
        <w:tc>
          <w:tcPr>
            <w:tcW w:w="1957" w:type="dxa"/>
            <w:shd w:val="clear" w:color="auto" w:fill="A5D2ED"/>
            <w:vAlign w:val="bottom"/>
          </w:tcPr>
          <w:p w14:paraId="000006B7" w14:textId="77777777" w:rsidR="00DD1A02" w:rsidRPr="006A3F4B" w:rsidRDefault="00F341B0">
            <w:pPr>
              <w:spacing w:line="276" w:lineRule="auto"/>
              <w:jc w:val="center"/>
              <w:rPr>
                <w:b/>
                <w:bCs/>
                <w:sz w:val="22"/>
                <w:szCs w:val="22"/>
              </w:rPr>
            </w:pPr>
            <w:r w:rsidRPr="006A3F4B">
              <w:rPr>
                <w:b/>
                <w:bCs/>
                <w:sz w:val="22"/>
                <w:szCs w:val="22"/>
              </w:rPr>
              <w:t>3</w:t>
            </w:r>
          </w:p>
        </w:tc>
        <w:tc>
          <w:tcPr>
            <w:tcW w:w="2081" w:type="dxa"/>
            <w:shd w:val="clear" w:color="auto" w:fill="A5D2ED"/>
            <w:vAlign w:val="bottom"/>
          </w:tcPr>
          <w:p w14:paraId="000006B8" w14:textId="77777777" w:rsidR="00DD1A02" w:rsidRPr="006A3F4B" w:rsidRDefault="00F341B0">
            <w:pPr>
              <w:spacing w:line="276" w:lineRule="auto"/>
              <w:jc w:val="center"/>
              <w:rPr>
                <w:b/>
                <w:bCs/>
                <w:sz w:val="22"/>
                <w:szCs w:val="22"/>
              </w:rPr>
            </w:pPr>
            <w:r w:rsidRPr="006A3F4B">
              <w:rPr>
                <w:b/>
                <w:bCs/>
                <w:sz w:val="22"/>
                <w:szCs w:val="22"/>
              </w:rPr>
              <w:t>4</w:t>
            </w:r>
          </w:p>
        </w:tc>
        <w:tc>
          <w:tcPr>
            <w:tcW w:w="1866" w:type="dxa"/>
            <w:shd w:val="clear" w:color="auto" w:fill="A5D2ED"/>
            <w:vAlign w:val="bottom"/>
          </w:tcPr>
          <w:p w14:paraId="000006B9" w14:textId="77777777" w:rsidR="00DD1A02" w:rsidRPr="006A3F4B" w:rsidRDefault="00F341B0">
            <w:pPr>
              <w:spacing w:line="276" w:lineRule="auto"/>
              <w:jc w:val="center"/>
              <w:rPr>
                <w:b/>
                <w:bCs/>
                <w:sz w:val="22"/>
                <w:szCs w:val="22"/>
              </w:rPr>
            </w:pPr>
            <w:r w:rsidRPr="006A3F4B">
              <w:rPr>
                <w:b/>
                <w:bCs/>
                <w:sz w:val="22"/>
                <w:szCs w:val="22"/>
              </w:rPr>
              <w:t>5</w:t>
            </w:r>
          </w:p>
        </w:tc>
      </w:tr>
      <w:tr w:rsidR="00DD1A02" w:rsidRPr="006A3F4B" w14:paraId="4207CAB6" w14:textId="77777777">
        <w:trPr>
          <w:trHeight w:val="3273"/>
        </w:trPr>
        <w:tc>
          <w:tcPr>
            <w:tcW w:w="5758" w:type="dxa"/>
            <w:vMerge w:val="restart"/>
            <w:shd w:val="clear" w:color="auto" w:fill="FFFFFF"/>
          </w:tcPr>
          <w:p w14:paraId="000006BA" w14:textId="77777777" w:rsidR="00DD1A02" w:rsidRPr="006A3F4B" w:rsidRDefault="00DD1A02">
            <w:pPr>
              <w:spacing w:line="276" w:lineRule="auto"/>
              <w:rPr>
                <w:b/>
                <w:bCs/>
                <w:sz w:val="22"/>
                <w:szCs w:val="22"/>
                <w:u w:val="single"/>
              </w:rPr>
            </w:pPr>
          </w:p>
          <w:p w14:paraId="000006BB" w14:textId="77777777" w:rsidR="00DD1A02" w:rsidRPr="006A3F4B" w:rsidRDefault="00F341B0">
            <w:pPr>
              <w:spacing w:line="276" w:lineRule="auto"/>
              <w:jc w:val="both"/>
              <w:rPr>
                <w:b/>
                <w:bCs/>
                <w:sz w:val="22"/>
                <w:szCs w:val="22"/>
                <w:u w:val="single"/>
              </w:rPr>
            </w:pPr>
            <w:r w:rsidRPr="006A3F4B">
              <w:rPr>
                <w:b/>
                <w:bCs/>
                <w:sz w:val="22"/>
                <w:szCs w:val="22"/>
                <w:u w:val="single"/>
              </w:rPr>
              <w:t xml:space="preserve">B.3.3. Tesis ve altyapılar </w:t>
            </w:r>
          </w:p>
          <w:p w14:paraId="000006BC" w14:textId="77777777" w:rsidR="00DD1A02" w:rsidRPr="006A3F4B" w:rsidRDefault="00DD1A02">
            <w:pPr>
              <w:spacing w:line="276" w:lineRule="auto"/>
              <w:rPr>
                <w:sz w:val="22"/>
                <w:szCs w:val="22"/>
                <w:u w:val="single"/>
              </w:rPr>
            </w:pPr>
          </w:p>
          <w:p w14:paraId="000006BD" w14:textId="77777777" w:rsidR="00DD1A02" w:rsidRPr="006A3F4B" w:rsidRDefault="00F341B0">
            <w:pPr>
              <w:spacing w:line="276" w:lineRule="auto"/>
              <w:jc w:val="both"/>
              <w:rPr>
                <w:sz w:val="22"/>
                <w:szCs w:val="22"/>
                <w:u w:val="single"/>
              </w:rPr>
            </w:pPr>
            <w:r w:rsidRPr="006A3F4B">
              <w:rPr>
                <w:sz w:val="22"/>
                <w:szCs w:val="22"/>
              </w:rPr>
              <w:t>Tesis ve altyapılar (yemekhane, yurt, teknoloji donanımlı çalışma alanları; sağlık, ulaşım, bilişim hizmetleri, uzaktan eğitim altyapısı) ihtiyaca uygun nitelik ve niceliktedir, erişilebilirdir ve öğrencilerin bilgisine/kullanımına sunulmuştur. Tesis ve altyapıların kullanımı irdelenmektedir.</w:t>
            </w:r>
          </w:p>
          <w:p w14:paraId="000006BE" w14:textId="77777777" w:rsidR="00DD1A02" w:rsidRPr="006A3F4B" w:rsidRDefault="00DD1A02">
            <w:pPr>
              <w:spacing w:line="276" w:lineRule="auto"/>
              <w:rPr>
                <w:sz w:val="22"/>
                <w:szCs w:val="22"/>
              </w:rPr>
            </w:pPr>
          </w:p>
        </w:tc>
        <w:tc>
          <w:tcPr>
            <w:tcW w:w="1968" w:type="dxa"/>
            <w:shd w:val="clear" w:color="auto" w:fill="E6F2FA"/>
          </w:tcPr>
          <w:p w14:paraId="000006BF" w14:textId="77777777" w:rsidR="00DD1A02" w:rsidRPr="006A3F4B" w:rsidRDefault="00F341B0">
            <w:pPr>
              <w:spacing w:line="276" w:lineRule="auto"/>
              <w:rPr>
                <w:sz w:val="22"/>
                <w:szCs w:val="22"/>
              </w:rPr>
            </w:pPr>
            <w:r w:rsidRPr="006A3F4B">
              <w:rPr>
                <w:sz w:val="22"/>
                <w:szCs w:val="22"/>
              </w:rPr>
              <w:t>Kurumda uygun nitelik ve nicelikte tesisler ve altyapı bulunmamaktadır.</w:t>
            </w:r>
          </w:p>
          <w:p w14:paraId="000006C0" w14:textId="77777777" w:rsidR="00DD1A02" w:rsidRPr="006A3F4B" w:rsidRDefault="00DD1A02">
            <w:pPr>
              <w:spacing w:line="276" w:lineRule="auto"/>
              <w:rPr>
                <w:sz w:val="22"/>
                <w:szCs w:val="22"/>
              </w:rPr>
            </w:pPr>
          </w:p>
        </w:tc>
        <w:tc>
          <w:tcPr>
            <w:tcW w:w="2249" w:type="dxa"/>
            <w:shd w:val="clear" w:color="auto" w:fill="D2E8F6"/>
          </w:tcPr>
          <w:p w14:paraId="000006C1" w14:textId="77777777" w:rsidR="00DD1A02" w:rsidRPr="006A3F4B" w:rsidRDefault="00F341B0">
            <w:pPr>
              <w:spacing w:before="40"/>
              <w:rPr>
                <w:color w:val="1F3763"/>
                <w:sz w:val="22"/>
                <w:szCs w:val="22"/>
              </w:rPr>
            </w:pPr>
            <w:bookmarkStart w:id="28" w:name="_heading=h.3as4poj" w:colFirst="0" w:colLast="0"/>
            <w:bookmarkEnd w:id="28"/>
            <w:r w:rsidRPr="006A3F4B">
              <w:rPr>
                <w:sz w:val="22"/>
                <w:szCs w:val="22"/>
              </w:rPr>
              <w:t xml:space="preserve">Kurumda uygun nitelik ve nicelikte tesis ve altyapının (yemekhane, yurt, sağlık, kütüphane, ulaşım, bilgi ve iletişim altyapısı, uzaktan eğitim altyapısı vb.) kurulmasına ve kullanımına ilişkin planlamalar bulunmaktadır.  </w:t>
            </w:r>
          </w:p>
        </w:tc>
        <w:tc>
          <w:tcPr>
            <w:tcW w:w="1957" w:type="dxa"/>
            <w:shd w:val="clear" w:color="auto" w:fill="B9DCF1"/>
          </w:tcPr>
          <w:p w14:paraId="000006C2" w14:textId="77777777" w:rsidR="00DD1A02" w:rsidRPr="006A3F4B" w:rsidRDefault="00F341B0">
            <w:pPr>
              <w:spacing w:line="276" w:lineRule="auto"/>
              <w:rPr>
                <w:sz w:val="22"/>
                <w:szCs w:val="22"/>
              </w:rPr>
            </w:pPr>
            <w:r w:rsidRPr="006A3F4B">
              <w:rPr>
                <w:sz w:val="22"/>
                <w:szCs w:val="22"/>
              </w:rPr>
              <w:t>Kurumun genelinde tesis ve altyapı erişilebilirdir ve bunlardan fırsat eşitliğine dayalı olarak yararlanılmaktadır.</w:t>
            </w:r>
          </w:p>
          <w:p w14:paraId="000006C3" w14:textId="77777777" w:rsidR="00DD1A02" w:rsidRPr="006A3F4B" w:rsidRDefault="00DD1A02">
            <w:pPr>
              <w:spacing w:line="276" w:lineRule="auto"/>
              <w:rPr>
                <w:sz w:val="22"/>
                <w:szCs w:val="22"/>
              </w:rPr>
            </w:pPr>
          </w:p>
          <w:p w14:paraId="000006C4" w14:textId="77777777" w:rsidR="00DD1A02" w:rsidRPr="006A3F4B" w:rsidRDefault="00DD1A02">
            <w:pPr>
              <w:spacing w:line="276" w:lineRule="auto"/>
              <w:rPr>
                <w:sz w:val="22"/>
                <w:szCs w:val="22"/>
              </w:rPr>
            </w:pPr>
          </w:p>
        </w:tc>
        <w:tc>
          <w:tcPr>
            <w:tcW w:w="2081" w:type="dxa"/>
            <w:shd w:val="clear" w:color="auto" w:fill="8CC7EC"/>
          </w:tcPr>
          <w:p w14:paraId="000006C5" w14:textId="77777777" w:rsidR="00DD1A02" w:rsidRPr="006A3F4B" w:rsidRDefault="00F341B0">
            <w:pPr>
              <w:spacing w:line="276" w:lineRule="auto"/>
              <w:rPr>
                <w:sz w:val="22"/>
                <w:szCs w:val="22"/>
              </w:rPr>
            </w:pPr>
            <w:r w:rsidRPr="006A3F4B">
              <w:rPr>
                <w:sz w:val="22"/>
                <w:szCs w:val="22"/>
              </w:rPr>
              <w:t>Tesis ve altyapının kullanımı izlenmekte ve ihtiyaçlar doğrultusunda iyileştirilmektedir.</w:t>
            </w:r>
          </w:p>
        </w:tc>
        <w:tc>
          <w:tcPr>
            <w:tcW w:w="1866" w:type="dxa"/>
            <w:shd w:val="clear" w:color="auto" w:fill="5DB1E5"/>
          </w:tcPr>
          <w:p w14:paraId="000006C6" w14:textId="77777777" w:rsidR="00DD1A02" w:rsidRPr="006A3F4B" w:rsidRDefault="00F341B0">
            <w:pPr>
              <w:spacing w:line="276" w:lineRule="auto"/>
              <w:rPr>
                <w:sz w:val="22"/>
                <w:szCs w:val="22"/>
              </w:rPr>
            </w:pPr>
            <w:r w:rsidRPr="006A3F4B">
              <w:rPr>
                <w:sz w:val="22"/>
                <w:szCs w:val="22"/>
              </w:rPr>
              <w:t>İçselleştirilmiş, sistematik, sürdürülebilir ve örnek gösterilebilir uygulamalar bulunmaktadır.</w:t>
            </w:r>
          </w:p>
        </w:tc>
      </w:tr>
      <w:tr w:rsidR="00DD1A02" w:rsidRPr="006A3F4B" w14:paraId="3FF88554" w14:textId="77777777">
        <w:trPr>
          <w:trHeight w:val="3514"/>
        </w:trPr>
        <w:tc>
          <w:tcPr>
            <w:tcW w:w="5758" w:type="dxa"/>
            <w:vMerge/>
            <w:shd w:val="clear" w:color="auto" w:fill="FFFFFF"/>
          </w:tcPr>
          <w:p w14:paraId="000006C7" w14:textId="77777777" w:rsidR="00DD1A02" w:rsidRPr="006A3F4B" w:rsidRDefault="00DD1A02">
            <w:pPr>
              <w:pBdr>
                <w:top w:val="nil"/>
                <w:left w:val="nil"/>
                <w:bottom w:val="nil"/>
                <w:right w:val="nil"/>
                <w:between w:val="nil"/>
              </w:pBdr>
              <w:spacing w:line="276" w:lineRule="auto"/>
              <w:rPr>
                <w:sz w:val="22"/>
                <w:szCs w:val="22"/>
              </w:rPr>
            </w:pPr>
          </w:p>
        </w:tc>
        <w:tc>
          <w:tcPr>
            <w:tcW w:w="10121" w:type="dxa"/>
            <w:gridSpan w:val="5"/>
            <w:shd w:val="clear" w:color="auto" w:fill="A5D2ED"/>
          </w:tcPr>
          <w:p w14:paraId="000006C8" w14:textId="77777777" w:rsidR="00DD1A02" w:rsidRPr="006A3F4B" w:rsidRDefault="00DD1A02">
            <w:pPr>
              <w:spacing w:line="276" w:lineRule="auto"/>
              <w:ind w:left="118" w:right="63"/>
              <w:jc w:val="both"/>
              <w:rPr>
                <w:sz w:val="22"/>
                <w:szCs w:val="22"/>
              </w:rPr>
            </w:pPr>
          </w:p>
          <w:p w14:paraId="000006C9" w14:textId="77777777" w:rsidR="00DD1A02" w:rsidRPr="006A3F4B" w:rsidRDefault="00F341B0">
            <w:pPr>
              <w:spacing w:line="276" w:lineRule="auto"/>
              <w:ind w:left="118" w:right="63"/>
              <w:jc w:val="both"/>
              <w:rPr>
                <w:b/>
                <w:i/>
                <w:sz w:val="22"/>
                <w:szCs w:val="22"/>
              </w:rPr>
            </w:pPr>
            <w:r w:rsidRPr="006A3F4B">
              <w:rPr>
                <w:b/>
                <w:i/>
                <w:sz w:val="22"/>
                <w:szCs w:val="22"/>
              </w:rPr>
              <w:t>Örnek Kanıtlar</w:t>
            </w:r>
          </w:p>
          <w:p w14:paraId="000006CA" w14:textId="77777777" w:rsidR="00DD1A02" w:rsidRPr="006A3F4B" w:rsidRDefault="00F341B0">
            <w:pPr>
              <w:widowControl/>
              <w:numPr>
                <w:ilvl w:val="0"/>
                <w:numId w:val="9"/>
              </w:numPr>
              <w:spacing w:line="276" w:lineRule="auto"/>
              <w:jc w:val="both"/>
              <w:rPr>
                <w:i/>
                <w:sz w:val="22"/>
                <w:szCs w:val="22"/>
              </w:rPr>
            </w:pPr>
            <w:r w:rsidRPr="006A3F4B">
              <w:rPr>
                <w:i/>
                <w:sz w:val="22"/>
                <w:szCs w:val="22"/>
              </w:rPr>
              <w:t>Tesis ve altyapının kullanımına yönelik ilke ve kurallar</w:t>
            </w:r>
          </w:p>
          <w:p w14:paraId="000006CB" w14:textId="77777777" w:rsidR="00DD1A02" w:rsidRPr="006A3F4B" w:rsidRDefault="00F341B0">
            <w:pPr>
              <w:widowControl/>
              <w:numPr>
                <w:ilvl w:val="0"/>
                <w:numId w:val="9"/>
              </w:numPr>
              <w:spacing w:line="276" w:lineRule="auto"/>
              <w:jc w:val="both"/>
              <w:rPr>
                <w:i/>
                <w:sz w:val="22"/>
                <w:szCs w:val="22"/>
              </w:rPr>
            </w:pPr>
            <w:r w:rsidRPr="006A3F4B">
              <w:rPr>
                <w:i/>
                <w:sz w:val="22"/>
                <w:szCs w:val="22"/>
              </w:rPr>
              <w:t>Erişim ve kullanıma ilişkin uygulamalar</w:t>
            </w:r>
          </w:p>
          <w:p w14:paraId="000006CC" w14:textId="77777777" w:rsidR="00DD1A02" w:rsidRPr="006A3F4B" w:rsidRDefault="00F341B0">
            <w:pPr>
              <w:widowControl/>
              <w:numPr>
                <w:ilvl w:val="0"/>
                <w:numId w:val="9"/>
              </w:numPr>
              <w:spacing w:line="276" w:lineRule="auto"/>
              <w:jc w:val="both"/>
              <w:rPr>
                <w:i/>
                <w:sz w:val="22"/>
                <w:szCs w:val="22"/>
              </w:rPr>
            </w:pPr>
            <w:r w:rsidRPr="006A3F4B">
              <w:rPr>
                <w:i/>
                <w:sz w:val="22"/>
                <w:szCs w:val="22"/>
              </w:rPr>
              <w:t>Tesis ve altyapının kurumsal büyüme ile ilişkili olarak gelişim durumu (Örneğin, birim sayısındaki artış ile fiziksel alanlardaki artış arasındaki ilişki gibi)</w:t>
            </w:r>
          </w:p>
          <w:p w14:paraId="000006CD" w14:textId="77777777" w:rsidR="00DD1A02" w:rsidRPr="006A3F4B" w:rsidRDefault="00F341B0">
            <w:pPr>
              <w:widowControl/>
              <w:numPr>
                <w:ilvl w:val="0"/>
                <w:numId w:val="9"/>
              </w:numPr>
              <w:spacing w:line="276" w:lineRule="auto"/>
              <w:jc w:val="both"/>
              <w:rPr>
                <w:i/>
                <w:sz w:val="22"/>
                <w:szCs w:val="22"/>
              </w:rPr>
            </w:pPr>
            <w:r w:rsidRPr="006A3F4B">
              <w:rPr>
                <w:i/>
                <w:sz w:val="22"/>
                <w:szCs w:val="22"/>
              </w:rPr>
              <w:t>Kurumda uzaktan eğitim programları ve uygulamaları varsa; bunlara yönelik alt yapı, tesis, donanım ve yazılım durumları</w:t>
            </w:r>
          </w:p>
          <w:p w14:paraId="000006CE" w14:textId="77777777" w:rsidR="00DD1A02" w:rsidRPr="006A3F4B" w:rsidRDefault="00F341B0">
            <w:pPr>
              <w:widowControl/>
              <w:numPr>
                <w:ilvl w:val="0"/>
                <w:numId w:val="9"/>
              </w:numPr>
              <w:spacing w:line="276" w:lineRule="auto"/>
              <w:jc w:val="both"/>
              <w:rPr>
                <w:i/>
                <w:sz w:val="22"/>
                <w:szCs w:val="22"/>
              </w:rPr>
            </w:pPr>
            <w:r w:rsidRPr="006A3F4B">
              <w:rPr>
                <w:i/>
                <w:sz w:val="22"/>
                <w:szCs w:val="22"/>
              </w:rPr>
              <w:t>Tesis ve altyapı hizmetlerinin izlenmesi, çeşitlendirilmesi ve iyileştirilmesine ilişkin kanıtlar</w:t>
            </w:r>
          </w:p>
          <w:p w14:paraId="000006CF" w14:textId="79D4FE7D" w:rsidR="00DD1A02" w:rsidRPr="006A3F4B" w:rsidRDefault="00F341B0">
            <w:pPr>
              <w:widowControl/>
              <w:numPr>
                <w:ilvl w:val="0"/>
                <w:numId w:val="9"/>
              </w:numPr>
              <w:spacing w:line="276" w:lineRule="auto"/>
              <w:jc w:val="both"/>
              <w:rPr>
                <w:i/>
                <w:sz w:val="22"/>
                <w:szCs w:val="22"/>
              </w:rPr>
            </w:pPr>
            <w:r w:rsidRPr="006A3F4B">
              <w:rPr>
                <w:i/>
                <w:sz w:val="22"/>
                <w:szCs w:val="22"/>
              </w:rPr>
              <w:t>Standart uygulamalar ve mevzuatın yanı sıra kurumun ihtiyaçları doğrultusunda geliştirdiği özgün yaklaşım ve uygulamalarına ilişkin kanıtlar</w:t>
            </w:r>
          </w:p>
          <w:p w14:paraId="000006D0" w14:textId="77777777" w:rsidR="00DD1A02" w:rsidRPr="006A3F4B" w:rsidRDefault="00DD1A02">
            <w:pPr>
              <w:spacing w:line="276" w:lineRule="auto"/>
              <w:ind w:left="118"/>
              <w:jc w:val="both"/>
              <w:rPr>
                <w:i/>
                <w:sz w:val="22"/>
                <w:szCs w:val="22"/>
              </w:rPr>
            </w:pPr>
          </w:p>
        </w:tc>
      </w:tr>
    </w:tbl>
    <w:p w14:paraId="000006D5" w14:textId="77777777" w:rsidR="00DD1A02" w:rsidRPr="006A3F4B" w:rsidRDefault="00DD1A02"/>
    <w:p w14:paraId="000006D6" w14:textId="77777777" w:rsidR="00DD1A02" w:rsidRPr="006A3F4B" w:rsidRDefault="00DD1A02"/>
    <w:p w14:paraId="000006D7" w14:textId="77777777" w:rsidR="00DD1A02" w:rsidRPr="006A3F4B" w:rsidRDefault="00DD1A02"/>
    <w:tbl>
      <w:tblPr>
        <w:tblStyle w:val="aff1"/>
        <w:tblpPr w:leftFromText="141" w:rightFromText="141" w:vertAnchor="page" w:horzAnchor="margin" w:tblpXSpec="center" w:tblpY="796"/>
        <w:tblW w:w="156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4"/>
        <w:gridCol w:w="2078"/>
        <w:gridCol w:w="1801"/>
        <w:gridCol w:w="2061"/>
        <w:gridCol w:w="2056"/>
        <w:gridCol w:w="1843"/>
      </w:tblGrid>
      <w:tr w:rsidR="00DD1A02" w:rsidRPr="006A3F4B" w14:paraId="3C1FBFDB" w14:textId="77777777">
        <w:trPr>
          <w:trHeight w:val="275"/>
        </w:trPr>
        <w:tc>
          <w:tcPr>
            <w:tcW w:w="15654" w:type="dxa"/>
            <w:gridSpan w:val="6"/>
            <w:shd w:val="clear" w:color="auto" w:fill="A5D2ED"/>
          </w:tcPr>
          <w:p w14:paraId="000006D8" w14:textId="516AB1F2" w:rsidR="00DD1A02" w:rsidRPr="006A3F4B" w:rsidRDefault="006E6E90" w:rsidP="006E6E90">
            <w:pPr>
              <w:pStyle w:val="b1"/>
              <w:framePr w:hSpace="0" w:wrap="auto" w:vAnchor="margin" w:hAnchor="text" w:xAlign="left" w:yAlign="inline"/>
              <w:rPr>
                <w:sz w:val="22"/>
                <w:szCs w:val="22"/>
              </w:rPr>
            </w:pPr>
            <w:r w:rsidRPr="006A3F4B">
              <w:lastRenderedPageBreak/>
              <w:t xml:space="preserve">B. </w:t>
            </w:r>
            <w:r w:rsidR="00F341B0" w:rsidRPr="006A3F4B">
              <w:t>EĞİTİM ve ÖĞRETİM</w:t>
            </w:r>
          </w:p>
        </w:tc>
      </w:tr>
      <w:tr w:rsidR="00DD1A02" w:rsidRPr="006A3F4B" w14:paraId="29101452" w14:textId="77777777">
        <w:trPr>
          <w:trHeight w:val="384"/>
        </w:trPr>
        <w:tc>
          <w:tcPr>
            <w:tcW w:w="15654" w:type="dxa"/>
            <w:gridSpan w:val="6"/>
            <w:shd w:val="clear" w:color="auto" w:fill="A5D2ED"/>
            <w:vAlign w:val="bottom"/>
          </w:tcPr>
          <w:p w14:paraId="000006DE" w14:textId="77777777" w:rsidR="00DD1A02" w:rsidRPr="006A3F4B" w:rsidRDefault="00F341B0">
            <w:pPr>
              <w:spacing w:line="276" w:lineRule="auto"/>
              <w:jc w:val="both"/>
              <w:rPr>
                <w:b/>
                <w:sz w:val="22"/>
                <w:szCs w:val="22"/>
              </w:rPr>
            </w:pPr>
            <w:r w:rsidRPr="006A3F4B">
              <w:rPr>
                <w:b/>
                <w:sz w:val="22"/>
                <w:szCs w:val="22"/>
              </w:rPr>
              <w:t>B.3.  Öğrenme Kaynakları ve Akademik Destek Hizmetleri</w:t>
            </w:r>
          </w:p>
          <w:p w14:paraId="000006DF" w14:textId="77777777" w:rsidR="00DD1A02" w:rsidRPr="006A3F4B" w:rsidRDefault="00DD1A02">
            <w:pPr>
              <w:spacing w:line="276" w:lineRule="auto"/>
              <w:jc w:val="center"/>
              <w:rPr>
                <w:sz w:val="22"/>
                <w:szCs w:val="22"/>
              </w:rPr>
            </w:pPr>
          </w:p>
        </w:tc>
      </w:tr>
      <w:tr w:rsidR="00DD1A02" w:rsidRPr="006A3F4B" w14:paraId="68E84682" w14:textId="77777777">
        <w:trPr>
          <w:trHeight w:val="384"/>
        </w:trPr>
        <w:tc>
          <w:tcPr>
            <w:tcW w:w="5815" w:type="dxa"/>
            <w:shd w:val="clear" w:color="auto" w:fill="A5D2ED"/>
            <w:vAlign w:val="bottom"/>
          </w:tcPr>
          <w:p w14:paraId="000006E5" w14:textId="77777777" w:rsidR="00DD1A02" w:rsidRPr="006A3F4B" w:rsidRDefault="00DD1A02">
            <w:pPr>
              <w:spacing w:line="276" w:lineRule="auto"/>
              <w:jc w:val="both"/>
              <w:rPr>
                <w:sz w:val="22"/>
                <w:szCs w:val="22"/>
              </w:rPr>
            </w:pPr>
          </w:p>
        </w:tc>
        <w:tc>
          <w:tcPr>
            <w:tcW w:w="2078" w:type="dxa"/>
            <w:shd w:val="clear" w:color="auto" w:fill="A5D2ED"/>
            <w:vAlign w:val="bottom"/>
          </w:tcPr>
          <w:p w14:paraId="000006E6" w14:textId="77777777" w:rsidR="00DD1A02" w:rsidRPr="006A3F4B" w:rsidRDefault="00F341B0">
            <w:pPr>
              <w:spacing w:line="276" w:lineRule="auto"/>
              <w:jc w:val="center"/>
              <w:rPr>
                <w:b/>
                <w:bCs/>
                <w:sz w:val="22"/>
                <w:szCs w:val="22"/>
              </w:rPr>
            </w:pPr>
            <w:r w:rsidRPr="006A3F4B">
              <w:rPr>
                <w:b/>
                <w:bCs/>
                <w:sz w:val="22"/>
                <w:szCs w:val="22"/>
              </w:rPr>
              <w:t>1</w:t>
            </w:r>
          </w:p>
        </w:tc>
        <w:tc>
          <w:tcPr>
            <w:tcW w:w="1801" w:type="dxa"/>
            <w:shd w:val="clear" w:color="auto" w:fill="A5D2ED"/>
            <w:vAlign w:val="bottom"/>
          </w:tcPr>
          <w:p w14:paraId="000006E7" w14:textId="77777777" w:rsidR="00DD1A02" w:rsidRPr="006A3F4B" w:rsidRDefault="00F341B0">
            <w:pPr>
              <w:spacing w:line="276" w:lineRule="auto"/>
              <w:jc w:val="center"/>
              <w:rPr>
                <w:b/>
                <w:bCs/>
                <w:sz w:val="22"/>
                <w:szCs w:val="22"/>
              </w:rPr>
            </w:pPr>
            <w:r w:rsidRPr="006A3F4B">
              <w:rPr>
                <w:b/>
                <w:bCs/>
                <w:sz w:val="22"/>
                <w:szCs w:val="22"/>
              </w:rPr>
              <w:t>2</w:t>
            </w:r>
          </w:p>
        </w:tc>
        <w:tc>
          <w:tcPr>
            <w:tcW w:w="2061" w:type="dxa"/>
            <w:shd w:val="clear" w:color="auto" w:fill="A5D2ED"/>
            <w:vAlign w:val="bottom"/>
          </w:tcPr>
          <w:p w14:paraId="000006E8" w14:textId="77777777" w:rsidR="00DD1A02" w:rsidRPr="006A3F4B" w:rsidRDefault="00F341B0">
            <w:pPr>
              <w:spacing w:line="276" w:lineRule="auto"/>
              <w:jc w:val="center"/>
              <w:rPr>
                <w:b/>
                <w:bCs/>
                <w:sz w:val="22"/>
                <w:szCs w:val="22"/>
              </w:rPr>
            </w:pPr>
            <w:r w:rsidRPr="006A3F4B">
              <w:rPr>
                <w:b/>
                <w:bCs/>
                <w:sz w:val="22"/>
                <w:szCs w:val="22"/>
              </w:rPr>
              <w:t>3</w:t>
            </w:r>
          </w:p>
        </w:tc>
        <w:tc>
          <w:tcPr>
            <w:tcW w:w="2056" w:type="dxa"/>
            <w:shd w:val="clear" w:color="auto" w:fill="A5D2ED"/>
            <w:vAlign w:val="bottom"/>
          </w:tcPr>
          <w:p w14:paraId="000006E9" w14:textId="77777777" w:rsidR="00DD1A02" w:rsidRPr="006A3F4B" w:rsidRDefault="00F341B0">
            <w:pPr>
              <w:spacing w:line="276" w:lineRule="auto"/>
              <w:jc w:val="center"/>
              <w:rPr>
                <w:b/>
                <w:bCs/>
                <w:sz w:val="22"/>
                <w:szCs w:val="22"/>
              </w:rPr>
            </w:pPr>
            <w:r w:rsidRPr="006A3F4B">
              <w:rPr>
                <w:b/>
                <w:bCs/>
                <w:sz w:val="22"/>
                <w:szCs w:val="22"/>
              </w:rPr>
              <w:t>4</w:t>
            </w:r>
          </w:p>
        </w:tc>
        <w:tc>
          <w:tcPr>
            <w:tcW w:w="1843" w:type="dxa"/>
            <w:shd w:val="clear" w:color="auto" w:fill="A5D2ED"/>
            <w:vAlign w:val="bottom"/>
          </w:tcPr>
          <w:p w14:paraId="000006EA" w14:textId="77777777" w:rsidR="00DD1A02" w:rsidRPr="006A3F4B" w:rsidRDefault="00F341B0">
            <w:pPr>
              <w:spacing w:line="276" w:lineRule="auto"/>
              <w:jc w:val="center"/>
              <w:rPr>
                <w:b/>
                <w:bCs/>
                <w:sz w:val="22"/>
                <w:szCs w:val="22"/>
              </w:rPr>
            </w:pPr>
            <w:r w:rsidRPr="006A3F4B">
              <w:rPr>
                <w:b/>
                <w:bCs/>
                <w:sz w:val="22"/>
                <w:szCs w:val="22"/>
              </w:rPr>
              <w:t>5</w:t>
            </w:r>
          </w:p>
        </w:tc>
      </w:tr>
      <w:tr w:rsidR="00DD1A02" w:rsidRPr="006A3F4B" w14:paraId="31E5D653" w14:textId="77777777">
        <w:trPr>
          <w:trHeight w:val="3236"/>
        </w:trPr>
        <w:tc>
          <w:tcPr>
            <w:tcW w:w="5815" w:type="dxa"/>
            <w:vMerge w:val="restart"/>
            <w:shd w:val="clear" w:color="auto" w:fill="FFFFFF"/>
          </w:tcPr>
          <w:p w14:paraId="000006EB" w14:textId="77777777" w:rsidR="00DD1A02" w:rsidRPr="006A3F4B" w:rsidRDefault="00DD1A02">
            <w:pPr>
              <w:spacing w:line="276" w:lineRule="auto"/>
              <w:rPr>
                <w:sz w:val="22"/>
                <w:szCs w:val="22"/>
                <w:u w:val="single"/>
              </w:rPr>
            </w:pPr>
          </w:p>
          <w:p w14:paraId="000006EC" w14:textId="77777777" w:rsidR="00DD1A02" w:rsidRPr="006A3F4B" w:rsidRDefault="00F341B0">
            <w:pPr>
              <w:spacing w:line="276" w:lineRule="auto"/>
              <w:rPr>
                <w:b/>
                <w:bCs/>
                <w:sz w:val="22"/>
                <w:szCs w:val="22"/>
                <w:u w:val="single"/>
              </w:rPr>
            </w:pPr>
            <w:r w:rsidRPr="006A3F4B">
              <w:rPr>
                <w:b/>
                <w:bCs/>
                <w:sz w:val="22"/>
                <w:szCs w:val="22"/>
                <w:u w:val="single"/>
              </w:rPr>
              <w:t>B.3.4. Dezavantajlı gruplar</w:t>
            </w:r>
          </w:p>
          <w:p w14:paraId="000006ED" w14:textId="77777777" w:rsidR="00DD1A02" w:rsidRPr="006A3F4B" w:rsidRDefault="00DD1A02">
            <w:pPr>
              <w:spacing w:line="276" w:lineRule="auto"/>
              <w:rPr>
                <w:sz w:val="22"/>
                <w:szCs w:val="22"/>
                <w:u w:val="single"/>
              </w:rPr>
            </w:pPr>
          </w:p>
          <w:p w14:paraId="000006EE" w14:textId="77777777" w:rsidR="00DD1A02" w:rsidRPr="006A3F4B" w:rsidRDefault="00F341B0">
            <w:pPr>
              <w:spacing w:line="276" w:lineRule="auto"/>
              <w:jc w:val="both"/>
              <w:rPr>
                <w:sz w:val="22"/>
                <w:szCs w:val="22"/>
              </w:rPr>
            </w:pPr>
            <w:r w:rsidRPr="006A3F4B">
              <w:rPr>
                <w:sz w:val="22"/>
                <w:szCs w:val="22"/>
              </w:rPr>
              <w:t>Dezavantajlı, kırılgan ve az temsil edilen grupların (engelli, yoksul, azınlık, göçmen vb.) eğitim olanaklarına erişimi eşitlik, hakkaniyet, çeşitlilik ve kapsayıcılık gözetilerek sağlanmaktadır. Uzaktan eğitim alt yapısı bu grupların ihtiyacı dikkate alınarak oluşturulmuştur. Üniversite yerleşkelerinde ihtiyaçlar doğrultusunda engelsiz üniversite uygulamaları bulunmaktadır. Bu grupların eğitim olanaklarına erişimi izlenmekte ve geri bildirimleri doğrultusunda iyileştirilmektedir.</w:t>
            </w:r>
          </w:p>
          <w:p w14:paraId="000006EF" w14:textId="77777777" w:rsidR="00DD1A02" w:rsidRPr="006A3F4B" w:rsidRDefault="00DD1A02">
            <w:pPr>
              <w:spacing w:line="276" w:lineRule="auto"/>
              <w:rPr>
                <w:sz w:val="22"/>
                <w:szCs w:val="22"/>
              </w:rPr>
            </w:pPr>
          </w:p>
        </w:tc>
        <w:tc>
          <w:tcPr>
            <w:tcW w:w="2078" w:type="dxa"/>
            <w:shd w:val="clear" w:color="auto" w:fill="E6F2FA"/>
          </w:tcPr>
          <w:p w14:paraId="000006F0" w14:textId="77777777" w:rsidR="00DD1A02" w:rsidRPr="006A3F4B" w:rsidRDefault="00F341B0">
            <w:pPr>
              <w:spacing w:line="276" w:lineRule="auto"/>
              <w:rPr>
                <w:sz w:val="22"/>
                <w:szCs w:val="22"/>
              </w:rPr>
            </w:pPr>
            <w:r w:rsidRPr="006A3F4B">
              <w:rPr>
                <w:sz w:val="22"/>
                <w:szCs w:val="22"/>
              </w:rPr>
              <w:t>Kurumda dezavantajlı grupların eğitim olanaklarına erişimine ilişkin planlamalar bulunmamaktadır.</w:t>
            </w:r>
          </w:p>
          <w:p w14:paraId="000006F1" w14:textId="77777777" w:rsidR="00DD1A02" w:rsidRPr="006A3F4B" w:rsidRDefault="00DD1A02">
            <w:pPr>
              <w:spacing w:line="276" w:lineRule="auto"/>
              <w:rPr>
                <w:sz w:val="22"/>
                <w:szCs w:val="22"/>
              </w:rPr>
            </w:pPr>
          </w:p>
        </w:tc>
        <w:tc>
          <w:tcPr>
            <w:tcW w:w="1801" w:type="dxa"/>
            <w:shd w:val="clear" w:color="auto" w:fill="D2E8F6"/>
          </w:tcPr>
          <w:p w14:paraId="000006F2" w14:textId="77777777" w:rsidR="00DD1A02" w:rsidRPr="006A3F4B" w:rsidRDefault="00F341B0">
            <w:pPr>
              <w:spacing w:line="276" w:lineRule="auto"/>
              <w:rPr>
                <w:sz w:val="22"/>
                <w:szCs w:val="22"/>
              </w:rPr>
            </w:pPr>
            <w:r w:rsidRPr="006A3F4B">
              <w:rPr>
                <w:sz w:val="22"/>
                <w:szCs w:val="22"/>
              </w:rPr>
              <w:t xml:space="preserve">Dezavantajlı grupların eğitim olanaklarına nitelikli ve adil  erişimine ilişkin planlamalar bulunmaktadır.  </w:t>
            </w:r>
          </w:p>
        </w:tc>
        <w:tc>
          <w:tcPr>
            <w:tcW w:w="2061" w:type="dxa"/>
            <w:shd w:val="clear" w:color="auto" w:fill="B9DCF1"/>
          </w:tcPr>
          <w:p w14:paraId="000006F3" w14:textId="77777777" w:rsidR="00DD1A02" w:rsidRPr="006A3F4B" w:rsidRDefault="00F341B0">
            <w:pPr>
              <w:spacing w:line="276" w:lineRule="auto"/>
              <w:rPr>
                <w:sz w:val="22"/>
                <w:szCs w:val="22"/>
              </w:rPr>
            </w:pPr>
            <w:r w:rsidRPr="006A3F4B">
              <w:rPr>
                <w:sz w:val="22"/>
                <w:szCs w:val="22"/>
              </w:rPr>
              <w:t>Dezavantajlı grupların eğitim olanaklarına erişimine ilişkin uygulamalar yürütülmektedir.</w:t>
            </w:r>
          </w:p>
          <w:p w14:paraId="000006F4" w14:textId="77777777" w:rsidR="00DD1A02" w:rsidRPr="006A3F4B" w:rsidRDefault="00DD1A02">
            <w:pPr>
              <w:spacing w:line="276" w:lineRule="auto"/>
              <w:rPr>
                <w:sz w:val="22"/>
                <w:szCs w:val="22"/>
              </w:rPr>
            </w:pPr>
          </w:p>
        </w:tc>
        <w:tc>
          <w:tcPr>
            <w:tcW w:w="2056" w:type="dxa"/>
            <w:shd w:val="clear" w:color="auto" w:fill="8CC7EC"/>
          </w:tcPr>
          <w:p w14:paraId="000006F5" w14:textId="77777777" w:rsidR="00DD1A02" w:rsidRPr="006A3F4B" w:rsidRDefault="00F341B0">
            <w:pPr>
              <w:spacing w:line="276" w:lineRule="auto"/>
              <w:rPr>
                <w:sz w:val="22"/>
                <w:szCs w:val="22"/>
              </w:rPr>
            </w:pPr>
            <w:r w:rsidRPr="006A3F4B">
              <w:rPr>
                <w:sz w:val="22"/>
                <w:szCs w:val="22"/>
              </w:rPr>
              <w:t>Dezavantajlı grupların eğitim olanaklarına erişimine yönelik uygulamalar izlenmekte ve dezavantajlı grupların görüşleri de alınarak iyileştirilmektedir.</w:t>
            </w:r>
          </w:p>
        </w:tc>
        <w:tc>
          <w:tcPr>
            <w:tcW w:w="1843" w:type="dxa"/>
            <w:shd w:val="clear" w:color="auto" w:fill="5DB1E5"/>
          </w:tcPr>
          <w:p w14:paraId="000006F6" w14:textId="77777777" w:rsidR="00DD1A02" w:rsidRPr="006A3F4B" w:rsidRDefault="00F341B0">
            <w:pPr>
              <w:spacing w:line="276" w:lineRule="auto"/>
              <w:rPr>
                <w:sz w:val="22"/>
                <w:szCs w:val="22"/>
              </w:rPr>
            </w:pPr>
            <w:r w:rsidRPr="006A3F4B">
              <w:rPr>
                <w:sz w:val="22"/>
                <w:szCs w:val="22"/>
              </w:rPr>
              <w:t>İçselleştirilmiş, sistematik, sürdürülebilir ve örnek gösterilebilir uygulamalar bulunmaktadır.</w:t>
            </w:r>
          </w:p>
        </w:tc>
      </w:tr>
      <w:tr w:rsidR="00DD1A02" w:rsidRPr="006A3F4B" w14:paraId="3FE9A717" w14:textId="77777777">
        <w:trPr>
          <w:trHeight w:val="4043"/>
        </w:trPr>
        <w:tc>
          <w:tcPr>
            <w:tcW w:w="5815" w:type="dxa"/>
            <w:vMerge/>
            <w:shd w:val="clear" w:color="auto" w:fill="FFFFFF"/>
          </w:tcPr>
          <w:p w14:paraId="000006F7" w14:textId="77777777" w:rsidR="00DD1A02" w:rsidRPr="006A3F4B" w:rsidRDefault="00DD1A02">
            <w:pPr>
              <w:pBdr>
                <w:top w:val="nil"/>
                <w:left w:val="nil"/>
                <w:bottom w:val="nil"/>
                <w:right w:val="nil"/>
                <w:between w:val="nil"/>
              </w:pBdr>
              <w:spacing w:line="276" w:lineRule="auto"/>
              <w:rPr>
                <w:sz w:val="22"/>
                <w:szCs w:val="22"/>
              </w:rPr>
            </w:pPr>
          </w:p>
        </w:tc>
        <w:tc>
          <w:tcPr>
            <w:tcW w:w="9839" w:type="dxa"/>
            <w:gridSpan w:val="5"/>
            <w:shd w:val="clear" w:color="auto" w:fill="A5D2ED"/>
          </w:tcPr>
          <w:p w14:paraId="3FE4559F" w14:textId="77777777" w:rsidR="00730F6C" w:rsidRPr="006A3F4B" w:rsidRDefault="00730F6C">
            <w:pPr>
              <w:spacing w:line="276" w:lineRule="auto"/>
              <w:ind w:left="118" w:right="63"/>
              <w:jc w:val="both"/>
              <w:rPr>
                <w:b/>
                <w:i/>
                <w:sz w:val="22"/>
                <w:szCs w:val="22"/>
              </w:rPr>
            </w:pPr>
          </w:p>
          <w:p w14:paraId="000006F9" w14:textId="33B84964" w:rsidR="00DD1A02" w:rsidRPr="006A3F4B" w:rsidRDefault="00F341B0">
            <w:pPr>
              <w:spacing w:line="276" w:lineRule="auto"/>
              <w:ind w:left="118" w:right="63"/>
              <w:jc w:val="both"/>
              <w:rPr>
                <w:b/>
                <w:i/>
                <w:sz w:val="22"/>
                <w:szCs w:val="22"/>
              </w:rPr>
            </w:pPr>
            <w:r w:rsidRPr="006A3F4B">
              <w:rPr>
                <w:b/>
                <w:i/>
                <w:sz w:val="22"/>
                <w:szCs w:val="22"/>
              </w:rPr>
              <w:t>Örnek Kanıtlar</w:t>
            </w:r>
          </w:p>
          <w:p w14:paraId="000006FA" w14:textId="04CB62F5" w:rsidR="00DD1A02" w:rsidRPr="006A3F4B" w:rsidRDefault="00F341B0">
            <w:pPr>
              <w:widowControl/>
              <w:numPr>
                <w:ilvl w:val="0"/>
                <w:numId w:val="9"/>
              </w:numPr>
              <w:spacing w:line="276" w:lineRule="auto"/>
              <w:jc w:val="both"/>
              <w:rPr>
                <w:i/>
                <w:sz w:val="22"/>
                <w:szCs w:val="22"/>
              </w:rPr>
            </w:pPr>
            <w:r w:rsidRPr="006A3F4B">
              <w:rPr>
                <w:i/>
                <w:sz w:val="22"/>
                <w:szCs w:val="22"/>
              </w:rPr>
              <w:t>Dezavantajlı öğrenci gruplarına sunulacak hizmetlerle ilgili planlama ve uygulamalar (Kurullarda temsil, engelsiz üniversite uygulamaları, varsa uzaktan eğitim süreçlerindeki uygulamalar vb.)</w:t>
            </w:r>
          </w:p>
          <w:p w14:paraId="000006FB" w14:textId="2461C06E" w:rsidR="00DD1A02" w:rsidRPr="006A3F4B" w:rsidRDefault="00730F6C">
            <w:pPr>
              <w:widowControl/>
              <w:numPr>
                <w:ilvl w:val="0"/>
                <w:numId w:val="9"/>
              </w:numPr>
              <w:spacing w:line="276" w:lineRule="auto"/>
              <w:jc w:val="both"/>
              <w:rPr>
                <w:i/>
                <w:sz w:val="22"/>
                <w:szCs w:val="22"/>
              </w:rPr>
            </w:pPr>
            <w:r w:rsidRPr="006A3F4B">
              <w:rPr>
                <w:i/>
                <w:sz w:val="22"/>
                <w:szCs w:val="22"/>
              </w:rPr>
              <w:t>Dezavantajlı gruplardan alınan g</w:t>
            </w:r>
            <w:r w:rsidR="00F341B0" w:rsidRPr="006A3F4B">
              <w:rPr>
                <w:i/>
                <w:sz w:val="22"/>
                <w:szCs w:val="22"/>
              </w:rPr>
              <w:t>eri bildirimler</w:t>
            </w:r>
            <w:r w:rsidRPr="006A3F4B">
              <w:rPr>
                <w:i/>
                <w:sz w:val="22"/>
                <w:szCs w:val="22"/>
              </w:rPr>
              <w:t>in izleme ve</w:t>
            </w:r>
            <w:r w:rsidR="00F341B0" w:rsidRPr="006A3F4B">
              <w:rPr>
                <w:i/>
                <w:sz w:val="22"/>
                <w:szCs w:val="22"/>
              </w:rPr>
              <w:t xml:space="preserve"> iyileştirme mekanizmalarında kullanıldığına ilişkin belgeler</w:t>
            </w:r>
          </w:p>
          <w:p w14:paraId="000006FC" w14:textId="19AF501E" w:rsidR="00DD1A02" w:rsidRPr="006A3F4B" w:rsidRDefault="00F341B0">
            <w:pPr>
              <w:widowControl/>
              <w:numPr>
                <w:ilvl w:val="0"/>
                <w:numId w:val="9"/>
              </w:numPr>
              <w:spacing w:line="276" w:lineRule="auto"/>
              <w:jc w:val="both"/>
              <w:rPr>
                <w:i/>
                <w:sz w:val="22"/>
                <w:szCs w:val="22"/>
              </w:rPr>
            </w:pPr>
            <w:r w:rsidRPr="006A3F4B">
              <w:rPr>
                <w:i/>
                <w:sz w:val="22"/>
                <w:szCs w:val="22"/>
              </w:rPr>
              <w:t>Engelsiz üniversite uygulamalarına ilişkin izleme ve iyileştirme kanıtları</w:t>
            </w:r>
          </w:p>
          <w:p w14:paraId="000006FD" w14:textId="7B33F881" w:rsidR="00DD1A02" w:rsidRPr="006A3F4B" w:rsidRDefault="00F341B0">
            <w:pPr>
              <w:widowControl/>
              <w:numPr>
                <w:ilvl w:val="0"/>
                <w:numId w:val="9"/>
              </w:numPr>
              <w:spacing w:line="276" w:lineRule="auto"/>
              <w:jc w:val="both"/>
              <w:rPr>
                <w:i/>
                <w:sz w:val="22"/>
                <w:szCs w:val="22"/>
              </w:rPr>
            </w:pPr>
            <w:r w:rsidRPr="006A3F4B">
              <w:rPr>
                <w:i/>
                <w:sz w:val="22"/>
                <w:szCs w:val="22"/>
              </w:rPr>
              <w:t>Standart uygulamalar ve mevzuatın yanı sıra kurumun ihtiyaçları doğrultusunda geliştirdiği özgün yaklaşım ve uygulamalarına ilişkin kanıtlar</w:t>
            </w:r>
          </w:p>
          <w:p w14:paraId="000006FE" w14:textId="77777777" w:rsidR="00DD1A02" w:rsidRPr="006A3F4B" w:rsidRDefault="00DD1A02">
            <w:pPr>
              <w:spacing w:line="276" w:lineRule="auto"/>
              <w:ind w:left="118"/>
              <w:jc w:val="both"/>
              <w:rPr>
                <w:i/>
                <w:sz w:val="22"/>
                <w:szCs w:val="22"/>
              </w:rPr>
            </w:pPr>
          </w:p>
        </w:tc>
      </w:tr>
    </w:tbl>
    <w:p w14:paraId="00000703" w14:textId="77777777" w:rsidR="00DD1A02" w:rsidRPr="006A3F4B" w:rsidRDefault="00DD1A02"/>
    <w:p w14:paraId="00000704" w14:textId="77777777" w:rsidR="00DD1A02" w:rsidRPr="006A3F4B" w:rsidRDefault="00DD1A02"/>
    <w:tbl>
      <w:tblPr>
        <w:tblStyle w:val="aff2"/>
        <w:tblpPr w:leftFromText="141" w:rightFromText="141" w:vertAnchor="page" w:horzAnchor="margin" w:tblpXSpec="center" w:tblpY="696"/>
        <w:tblW w:w="158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7"/>
        <w:gridCol w:w="2108"/>
        <w:gridCol w:w="2109"/>
        <w:gridCol w:w="1957"/>
        <w:gridCol w:w="2081"/>
        <w:gridCol w:w="1866"/>
      </w:tblGrid>
      <w:tr w:rsidR="00DD1A02" w:rsidRPr="006A3F4B" w14:paraId="01BBE8E3" w14:textId="77777777">
        <w:trPr>
          <w:trHeight w:val="281"/>
        </w:trPr>
        <w:tc>
          <w:tcPr>
            <w:tcW w:w="15879" w:type="dxa"/>
            <w:gridSpan w:val="6"/>
            <w:shd w:val="clear" w:color="auto" w:fill="A5D2ED"/>
          </w:tcPr>
          <w:p w14:paraId="00000705" w14:textId="349AD58E" w:rsidR="00DD1A02" w:rsidRPr="006A3F4B" w:rsidRDefault="006E6E90" w:rsidP="006E6E90">
            <w:pPr>
              <w:pStyle w:val="b1"/>
              <w:framePr w:hSpace="0" w:wrap="auto" w:vAnchor="margin" w:hAnchor="text" w:xAlign="left" w:yAlign="inline"/>
            </w:pPr>
            <w:r w:rsidRPr="006A3F4B">
              <w:lastRenderedPageBreak/>
              <w:t xml:space="preserve">B. </w:t>
            </w:r>
            <w:r w:rsidR="00F341B0" w:rsidRPr="006A3F4B">
              <w:t>EĞİTİM ve ÖĞRETİM</w:t>
            </w:r>
          </w:p>
        </w:tc>
      </w:tr>
      <w:tr w:rsidR="00DD1A02" w:rsidRPr="006A3F4B" w14:paraId="20E2038A" w14:textId="77777777">
        <w:trPr>
          <w:trHeight w:val="392"/>
        </w:trPr>
        <w:tc>
          <w:tcPr>
            <w:tcW w:w="15879" w:type="dxa"/>
            <w:gridSpan w:val="6"/>
            <w:shd w:val="clear" w:color="auto" w:fill="A5D2ED"/>
            <w:vAlign w:val="bottom"/>
          </w:tcPr>
          <w:p w14:paraId="0000070B" w14:textId="77777777" w:rsidR="00DD1A02" w:rsidRPr="006A3F4B" w:rsidRDefault="00F341B0">
            <w:pPr>
              <w:spacing w:line="276" w:lineRule="auto"/>
              <w:rPr>
                <w:sz w:val="22"/>
                <w:szCs w:val="22"/>
              </w:rPr>
            </w:pPr>
            <w:r w:rsidRPr="006A3F4B">
              <w:rPr>
                <w:b/>
                <w:sz w:val="22"/>
                <w:szCs w:val="22"/>
              </w:rPr>
              <w:t>B.3.  Öğrenme Kaynakları ve Akademik Destek Hizmetleri</w:t>
            </w:r>
          </w:p>
        </w:tc>
      </w:tr>
      <w:tr w:rsidR="00DD1A02" w:rsidRPr="006A3F4B" w14:paraId="19AE8C05" w14:textId="77777777">
        <w:trPr>
          <w:trHeight w:val="392"/>
        </w:trPr>
        <w:tc>
          <w:tcPr>
            <w:tcW w:w="5758" w:type="dxa"/>
            <w:shd w:val="clear" w:color="auto" w:fill="A5D2ED"/>
            <w:vAlign w:val="bottom"/>
          </w:tcPr>
          <w:p w14:paraId="00000711" w14:textId="77777777" w:rsidR="00DD1A02" w:rsidRPr="006A3F4B" w:rsidRDefault="00DD1A02">
            <w:pPr>
              <w:spacing w:line="276" w:lineRule="auto"/>
              <w:jc w:val="both"/>
              <w:rPr>
                <w:sz w:val="22"/>
                <w:szCs w:val="22"/>
              </w:rPr>
            </w:pPr>
          </w:p>
        </w:tc>
        <w:tc>
          <w:tcPr>
            <w:tcW w:w="2108" w:type="dxa"/>
            <w:shd w:val="clear" w:color="auto" w:fill="A5D2ED"/>
            <w:vAlign w:val="bottom"/>
          </w:tcPr>
          <w:p w14:paraId="00000712" w14:textId="77777777" w:rsidR="00DD1A02" w:rsidRPr="006A3F4B" w:rsidRDefault="00F341B0">
            <w:pPr>
              <w:spacing w:line="276" w:lineRule="auto"/>
              <w:jc w:val="center"/>
              <w:rPr>
                <w:b/>
                <w:bCs/>
                <w:sz w:val="22"/>
                <w:szCs w:val="22"/>
              </w:rPr>
            </w:pPr>
            <w:r w:rsidRPr="006A3F4B">
              <w:rPr>
                <w:b/>
                <w:bCs/>
                <w:sz w:val="22"/>
                <w:szCs w:val="22"/>
              </w:rPr>
              <w:t>1</w:t>
            </w:r>
          </w:p>
        </w:tc>
        <w:tc>
          <w:tcPr>
            <w:tcW w:w="2109" w:type="dxa"/>
            <w:shd w:val="clear" w:color="auto" w:fill="A5D2ED"/>
            <w:vAlign w:val="bottom"/>
          </w:tcPr>
          <w:p w14:paraId="00000713" w14:textId="77777777" w:rsidR="00DD1A02" w:rsidRPr="006A3F4B" w:rsidRDefault="00F341B0">
            <w:pPr>
              <w:spacing w:line="276" w:lineRule="auto"/>
              <w:jc w:val="center"/>
              <w:rPr>
                <w:b/>
                <w:bCs/>
                <w:sz w:val="22"/>
                <w:szCs w:val="22"/>
              </w:rPr>
            </w:pPr>
            <w:r w:rsidRPr="006A3F4B">
              <w:rPr>
                <w:b/>
                <w:bCs/>
                <w:sz w:val="22"/>
                <w:szCs w:val="22"/>
              </w:rPr>
              <w:t>2</w:t>
            </w:r>
          </w:p>
        </w:tc>
        <w:tc>
          <w:tcPr>
            <w:tcW w:w="1957" w:type="dxa"/>
            <w:shd w:val="clear" w:color="auto" w:fill="A5D2ED"/>
            <w:vAlign w:val="bottom"/>
          </w:tcPr>
          <w:p w14:paraId="00000714" w14:textId="77777777" w:rsidR="00DD1A02" w:rsidRPr="006A3F4B" w:rsidRDefault="00F341B0">
            <w:pPr>
              <w:spacing w:line="276" w:lineRule="auto"/>
              <w:jc w:val="center"/>
              <w:rPr>
                <w:b/>
                <w:bCs/>
                <w:sz w:val="22"/>
                <w:szCs w:val="22"/>
              </w:rPr>
            </w:pPr>
            <w:r w:rsidRPr="006A3F4B">
              <w:rPr>
                <w:b/>
                <w:bCs/>
                <w:sz w:val="22"/>
                <w:szCs w:val="22"/>
              </w:rPr>
              <w:t>3</w:t>
            </w:r>
          </w:p>
        </w:tc>
        <w:tc>
          <w:tcPr>
            <w:tcW w:w="2081" w:type="dxa"/>
            <w:shd w:val="clear" w:color="auto" w:fill="A5D2ED"/>
            <w:vAlign w:val="bottom"/>
          </w:tcPr>
          <w:p w14:paraId="00000715" w14:textId="77777777" w:rsidR="00DD1A02" w:rsidRPr="006A3F4B" w:rsidRDefault="00F341B0">
            <w:pPr>
              <w:spacing w:line="276" w:lineRule="auto"/>
              <w:jc w:val="center"/>
              <w:rPr>
                <w:b/>
                <w:bCs/>
                <w:sz w:val="22"/>
                <w:szCs w:val="22"/>
              </w:rPr>
            </w:pPr>
            <w:r w:rsidRPr="006A3F4B">
              <w:rPr>
                <w:b/>
                <w:bCs/>
                <w:sz w:val="22"/>
                <w:szCs w:val="22"/>
              </w:rPr>
              <w:t>4</w:t>
            </w:r>
          </w:p>
        </w:tc>
        <w:tc>
          <w:tcPr>
            <w:tcW w:w="1866" w:type="dxa"/>
            <w:shd w:val="clear" w:color="auto" w:fill="A5D2ED"/>
            <w:vAlign w:val="bottom"/>
          </w:tcPr>
          <w:p w14:paraId="00000716" w14:textId="77777777" w:rsidR="00DD1A02" w:rsidRPr="006A3F4B" w:rsidRDefault="00F341B0">
            <w:pPr>
              <w:spacing w:line="276" w:lineRule="auto"/>
              <w:jc w:val="center"/>
              <w:rPr>
                <w:b/>
                <w:bCs/>
                <w:sz w:val="22"/>
                <w:szCs w:val="22"/>
              </w:rPr>
            </w:pPr>
            <w:r w:rsidRPr="006A3F4B">
              <w:rPr>
                <w:b/>
                <w:bCs/>
                <w:sz w:val="22"/>
                <w:szCs w:val="22"/>
              </w:rPr>
              <w:t>5</w:t>
            </w:r>
          </w:p>
        </w:tc>
      </w:tr>
      <w:tr w:rsidR="00DD1A02" w:rsidRPr="006A3F4B" w14:paraId="583E5FDA" w14:textId="77777777">
        <w:trPr>
          <w:trHeight w:val="3425"/>
        </w:trPr>
        <w:tc>
          <w:tcPr>
            <w:tcW w:w="5758" w:type="dxa"/>
            <w:vMerge w:val="restart"/>
            <w:shd w:val="clear" w:color="auto" w:fill="FFFFFF"/>
          </w:tcPr>
          <w:p w14:paraId="00000717" w14:textId="77777777" w:rsidR="00DD1A02" w:rsidRPr="006A3F4B" w:rsidRDefault="00DD1A02">
            <w:pPr>
              <w:spacing w:line="276" w:lineRule="auto"/>
              <w:rPr>
                <w:sz w:val="22"/>
                <w:szCs w:val="22"/>
                <w:u w:val="single"/>
              </w:rPr>
            </w:pPr>
          </w:p>
          <w:p w14:paraId="00000718" w14:textId="77777777" w:rsidR="00DD1A02" w:rsidRPr="006A3F4B" w:rsidRDefault="00F341B0">
            <w:pPr>
              <w:spacing w:line="276" w:lineRule="auto"/>
              <w:jc w:val="both"/>
              <w:rPr>
                <w:b/>
                <w:bCs/>
                <w:sz w:val="22"/>
                <w:szCs w:val="22"/>
                <w:u w:val="single"/>
              </w:rPr>
            </w:pPr>
            <w:r w:rsidRPr="006A3F4B">
              <w:rPr>
                <w:b/>
                <w:bCs/>
                <w:sz w:val="22"/>
                <w:szCs w:val="22"/>
                <w:u w:val="single"/>
              </w:rPr>
              <w:t>B.3.5. Sosyal, kültürel, sportif faaliyetler</w:t>
            </w:r>
          </w:p>
          <w:p w14:paraId="00000719" w14:textId="77777777" w:rsidR="00DD1A02" w:rsidRPr="006A3F4B" w:rsidRDefault="00F341B0">
            <w:pPr>
              <w:spacing w:before="280" w:after="280"/>
              <w:jc w:val="both"/>
              <w:rPr>
                <w:sz w:val="22"/>
                <w:szCs w:val="22"/>
              </w:rPr>
            </w:pPr>
            <w:r w:rsidRPr="006A3F4B">
              <w:rPr>
                <w:sz w:val="22"/>
                <w:szCs w:val="22"/>
              </w:rPr>
              <w:t xml:space="preserve">Öğrenci toplulukları ve bu toplulukların etkinlikleri, sosyal, kültürel ve sportif faaliyetlerine yönelik mekân, bütçe ve rehberlik desteği vardır. </w:t>
            </w:r>
          </w:p>
          <w:p w14:paraId="0000071A" w14:textId="77777777" w:rsidR="00DD1A02" w:rsidRPr="006A3F4B" w:rsidRDefault="00F341B0">
            <w:pPr>
              <w:spacing w:before="280" w:after="280"/>
              <w:jc w:val="both"/>
              <w:rPr>
                <w:sz w:val="22"/>
                <w:szCs w:val="22"/>
              </w:rPr>
            </w:pPr>
            <w:r w:rsidRPr="006A3F4B">
              <w:rPr>
                <w:sz w:val="22"/>
                <w:szCs w:val="22"/>
              </w:rPr>
              <w:t xml:space="preserve">Ayrıca sosyal, kültürel, sportif faaliyetleri yürüten ve yöneten idari örgütlenme mevcuttur. Gerçekleştirilen faaliyetler izlenmekte, ihtiyaçlar doğrultusunda  iyileştirilmektedir. </w:t>
            </w:r>
          </w:p>
          <w:p w14:paraId="0000071B" w14:textId="77777777" w:rsidR="00DD1A02" w:rsidRPr="006A3F4B" w:rsidRDefault="00DD1A02">
            <w:pPr>
              <w:spacing w:before="280"/>
              <w:rPr>
                <w:sz w:val="22"/>
                <w:szCs w:val="22"/>
              </w:rPr>
            </w:pPr>
          </w:p>
        </w:tc>
        <w:tc>
          <w:tcPr>
            <w:tcW w:w="2108" w:type="dxa"/>
            <w:shd w:val="clear" w:color="auto" w:fill="E6F2FA"/>
          </w:tcPr>
          <w:p w14:paraId="0000071C" w14:textId="77777777" w:rsidR="00DD1A02" w:rsidRPr="006A3F4B" w:rsidRDefault="00F341B0">
            <w:pPr>
              <w:spacing w:line="276" w:lineRule="auto"/>
              <w:rPr>
                <w:sz w:val="22"/>
                <w:szCs w:val="22"/>
              </w:rPr>
            </w:pPr>
            <w:r w:rsidRPr="006A3F4B">
              <w:rPr>
                <w:sz w:val="22"/>
                <w:szCs w:val="22"/>
              </w:rPr>
              <w:t>Kurumda uygun nitelik ve nicelikte sosyal, kültürel ve sportif faaliyet olanakları bulunmamaktadır.</w:t>
            </w:r>
          </w:p>
        </w:tc>
        <w:tc>
          <w:tcPr>
            <w:tcW w:w="2109" w:type="dxa"/>
            <w:shd w:val="clear" w:color="auto" w:fill="D2E8F6"/>
          </w:tcPr>
          <w:p w14:paraId="0000071D" w14:textId="77777777" w:rsidR="00DD1A02" w:rsidRPr="006A3F4B" w:rsidRDefault="00F341B0">
            <w:pPr>
              <w:spacing w:before="40"/>
              <w:rPr>
                <w:color w:val="1F3763"/>
                <w:sz w:val="22"/>
                <w:szCs w:val="22"/>
              </w:rPr>
            </w:pPr>
            <w:bookmarkStart w:id="29" w:name="_heading=h.1pxezwc" w:colFirst="0" w:colLast="0"/>
            <w:bookmarkEnd w:id="29"/>
            <w:r w:rsidRPr="006A3F4B">
              <w:rPr>
                <w:sz w:val="22"/>
                <w:szCs w:val="22"/>
              </w:rPr>
              <w:t xml:space="preserve">Sosyal, kültürel ve sportif faaliyet olanaklarının yaratılmasına ilişkin planlamalar bulunmaktadır.  </w:t>
            </w:r>
          </w:p>
        </w:tc>
        <w:tc>
          <w:tcPr>
            <w:tcW w:w="1957" w:type="dxa"/>
            <w:shd w:val="clear" w:color="auto" w:fill="B9DCF1"/>
          </w:tcPr>
          <w:p w14:paraId="0000071E" w14:textId="77777777" w:rsidR="00DD1A02" w:rsidRPr="006A3F4B" w:rsidRDefault="00F341B0">
            <w:pPr>
              <w:spacing w:line="276" w:lineRule="auto"/>
              <w:rPr>
                <w:sz w:val="22"/>
                <w:szCs w:val="22"/>
              </w:rPr>
            </w:pPr>
            <w:r w:rsidRPr="006A3F4B">
              <w:rPr>
                <w:sz w:val="22"/>
                <w:szCs w:val="22"/>
              </w:rPr>
              <w:t xml:space="preserve">Kurumun genelinde sosyal, kültürel ve sportif faaliyetler erişilebilirdir ve bunlardan fırsat eşitliğine dayalı olarak yararlanılmaktadır. </w:t>
            </w:r>
          </w:p>
          <w:p w14:paraId="0000071F" w14:textId="77777777" w:rsidR="00DD1A02" w:rsidRPr="006A3F4B" w:rsidRDefault="00DD1A02">
            <w:pPr>
              <w:spacing w:line="276" w:lineRule="auto"/>
              <w:rPr>
                <w:sz w:val="22"/>
                <w:szCs w:val="22"/>
              </w:rPr>
            </w:pPr>
          </w:p>
        </w:tc>
        <w:tc>
          <w:tcPr>
            <w:tcW w:w="2081" w:type="dxa"/>
            <w:shd w:val="clear" w:color="auto" w:fill="8CC7EC"/>
          </w:tcPr>
          <w:p w14:paraId="00000720" w14:textId="77777777" w:rsidR="00DD1A02" w:rsidRPr="006A3F4B" w:rsidRDefault="00F341B0">
            <w:pPr>
              <w:spacing w:line="276" w:lineRule="auto"/>
              <w:rPr>
                <w:sz w:val="22"/>
                <w:szCs w:val="22"/>
              </w:rPr>
            </w:pPr>
            <w:r w:rsidRPr="006A3F4B">
              <w:rPr>
                <w:sz w:val="22"/>
                <w:szCs w:val="22"/>
              </w:rPr>
              <w:t xml:space="preserve">Sosyal, kültürel ve sportif faaliyet mekanizmaları izlenmekte, </w:t>
            </w:r>
          </w:p>
          <w:p w14:paraId="00000721" w14:textId="6B2822F5" w:rsidR="00DD1A02" w:rsidRPr="006A3F4B" w:rsidRDefault="00BC06E1">
            <w:pPr>
              <w:spacing w:line="276" w:lineRule="auto"/>
              <w:rPr>
                <w:sz w:val="22"/>
                <w:szCs w:val="22"/>
              </w:rPr>
            </w:pPr>
            <w:r w:rsidRPr="006A3F4B">
              <w:rPr>
                <w:sz w:val="22"/>
                <w:szCs w:val="22"/>
              </w:rPr>
              <w:t>i</w:t>
            </w:r>
            <w:r w:rsidR="00F341B0" w:rsidRPr="006A3F4B">
              <w:rPr>
                <w:sz w:val="22"/>
                <w:szCs w:val="22"/>
              </w:rPr>
              <w:t>htiyaçlar/talepler doğrultusunda faaliyetler çeşitlendirilmekte ve iyileştirilmektedir.</w:t>
            </w:r>
          </w:p>
        </w:tc>
        <w:tc>
          <w:tcPr>
            <w:tcW w:w="1866" w:type="dxa"/>
            <w:shd w:val="clear" w:color="auto" w:fill="5DB1E5"/>
          </w:tcPr>
          <w:p w14:paraId="00000722" w14:textId="77777777" w:rsidR="00DD1A02" w:rsidRPr="006A3F4B" w:rsidRDefault="00F341B0">
            <w:pPr>
              <w:spacing w:line="276" w:lineRule="auto"/>
              <w:rPr>
                <w:sz w:val="22"/>
                <w:szCs w:val="22"/>
              </w:rPr>
            </w:pPr>
            <w:r w:rsidRPr="006A3F4B">
              <w:rPr>
                <w:sz w:val="22"/>
                <w:szCs w:val="22"/>
              </w:rPr>
              <w:t>İçselleştirilmiş, sistematik, sürdürülebilir ve örnek gösterilebilir uygulamalar bulunmaktadır.</w:t>
            </w:r>
          </w:p>
        </w:tc>
      </w:tr>
      <w:tr w:rsidR="00DD1A02" w:rsidRPr="006A3F4B" w14:paraId="1108B3F3" w14:textId="77777777">
        <w:trPr>
          <w:trHeight w:val="4131"/>
        </w:trPr>
        <w:tc>
          <w:tcPr>
            <w:tcW w:w="5758" w:type="dxa"/>
            <w:vMerge/>
            <w:shd w:val="clear" w:color="auto" w:fill="FFFFFF"/>
          </w:tcPr>
          <w:p w14:paraId="00000723" w14:textId="77777777" w:rsidR="00DD1A02" w:rsidRPr="006A3F4B" w:rsidRDefault="00DD1A02">
            <w:pPr>
              <w:pBdr>
                <w:top w:val="nil"/>
                <w:left w:val="nil"/>
                <w:bottom w:val="nil"/>
                <w:right w:val="nil"/>
                <w:between w:val="nil"/>
              </w:pBdr>
              <w:spacing w:line="276" w:lineRule="auto"/>
              <w:rPr>
                <w:sz w:val="22"/>
                <w:szCs w:val="22"/>
              </w:rPr>
            </w:pPr>
          </w:p>
        </w:tc>
        <w:tc>
          <w:tcPr>
            <w:tcW w:w="10121" w:type="dxa"/>
            <w:gridSpan w:val="5"/>
            <w:shd w:val="clear" w:color="auto" w:fill="A5D2ED"/>
          </w:tcPr>
          <w:p w14:paraId="00000724" w14:textId="77777777" w:rsidR="00DD1A02" w:rsidRPr="006A3F4B" w:rsidRDefault="00DD1A02">
            <w:pPr>
              <w:spacing w:line="276" w:lineRule="auto"/>
              <w:ind w:left="118" w:right="63"/>
              <w:jc w:val="both"/>
              <w:rPr>
                <w:sz w:val="22"/>
                <w:szCs w:val="22"/>
              </w:rPr>
            </w:pPr>
          </w:p>
          <w:p w14:paraId="00000725" w14:textId="77777777" w:rsidR="00DD1A02" w:rsidRPr="006A3F4B" w:rsidRDefault="00F341B0">
            <w:pPr>
              <w:spacing w:line="276" w:lineRule="auto"/>
              <w:ind w:left="118" w:right="63"/>
              <w:jc w:val="both"/>
              <w:rPr>
                <w:b/>
                <w:i/>
                <w:sz w:val="22"/>
                <w:szCs w:val="22"/>
              </w:rPr>
            </w:pPr>
            <w:r w:rsidRPr="006A3F4B">
              <w:rPr>
                <w:b/>
                <w:i/>
                <w:sz w:val="22"/>
                <w:szCs w:val="22"/>
              </w:rPr>
              <w:t>Örnek Kanıtlar</w:t>
            </w:r>
          </w:p>
          <w:p w14:paraId="00000727" w14:textId="7707158B" w:rsidR="00DD1A02" w:rsidRPr="006A3F4B" w:rsidRDefault="00F341B0" w:rsidP="00BC06E1">
            <w:pPr>
              <w:widowControl/>
              <w:numPr>
                <w:ilvl w:val="0"/>
                <w:numId w:val="9"/>
              </w:numPr>
              <w:spacing w:line="276" w:lineRule="auto"/>
              <w:jc w:val="both"/>
              <w:rPr>
                <w:i/>
                <w:sz w:val="22"/>
                <w:szCs w:val="22"/>
              </w:rPr>
            </w:pPr>
            <w:r w:rsidRPr="006A3F4B">
              <w:rPr>
                <w:i/>
                <w:sz w:val="22"/>
                <w:szCs w:val="22"/>
              </w:rPr>
              <w:t xml:space="preserve">Sosyal, kültürel ve sportif faaliyetlerin planlanması ve yürütülmesine ilişkin kanıtlar </w:t>
            </w:r>
          </w:p>
          <w:p w14:paraId="00000728" w14:textId="77777777" w:rsidR="00DD1A02" w:rsidRPr="006A3F4B" w:rsidRDefault="00F341B0">
            <w:pPr>
              <w:widowControl/>
              <w:numPr>
                <w:ilvl w:val="0"/>
                <w:numId w:val="9"/>
              </w:numPr>
              <w:spacing w:line="276" w:lineRule="auto"/>
              <w:jc w:val="both"/>
              <w:rPr>
                <w:i/>
                <w:sz w:val="22"/>
                <w:szCs w:val="22"/>
              </w:rPr>
            </w:pPr>
            <w:r w:rsidRPr="006A3F4B">
              <w:rPr>
                <w:i/>
                <w:sz w:val="22"/>
                <w:szCs w:val="22"/>
              </w:rPr>
              <w:t>Yıl içerisinde öğrencilere yönelik yıllık sportif, kültürel, sosyal faaliyetlerin listesi (Faaliyet türü, konusu, katılımcı sayısı vb. bilgilerle)</w:t>
            </w:r>
          </w:p>
          <w:p w14:paraId="00000729" w14:textId="2F819B51" w:rsidR="00DD1A02" w:rsidRPr="006A3F4B" w:rsidRDefault="00F341B0">
            <w:pPr>
              <w:widowControl/>
              <w:numPr>
                <w:ilvl w:val="0"/>
                <w:numId w:val="9"/>
              </w:numPr>
              <w:spacing w:line="276" w:lineRule="auto"/>
              <w:jc w:val="both"/>
              <w:rPr>
                <w:i/>
                <w:sz w:val="22"/>
                <w:szCs w:val="22"/>
              </w:rPr>
            </w:pPr>
            <w:r w:rsidRPr="006A3F4B">
              <w:rPr>
                <w:i/>
                <w:sz w:val="22"/>
                <w:szCs w:val="22"/>
              </w:rPr>
              <w:t>Faaliyetlerin erişilebilirliği ve fırsat eşitliğini gözettiğine dair kanıt örnekleri</w:t>
            </w:r>
          </w:p>
          <w:p w14:paraId="721EBDB8" w14:textId="54FC56C1" w:rsidR="00BC06E1" w:rsidRPr="006A3F4B" w:rsidRDefault="00BC06E1">
            <w:pPr>
              <w:widowControl/>
              <w:numPr>
                <w:ilvl w:val="0"/>
                <w:numId w:val="9"/>
              </w:numPr>
              <w:spacing w:line="276" w:lineRule="auto"/>
              <w:jc w:val="both"/>
              <w:rPr>
                <w:i/>
                <w:sz w:val="22"/>
                <w:szCs w:val="22"/>
              </w:rPr>
            </w:pPr>
            <w:r w:rsidRPr="006A3F4B">
              <w:rPr>
                <w:i/>
                <w:sz w:val="22"/>
                <w:szCs w:val="22"/>
              </w:rPr>
              <w:t>Faaliyetlerin çeşitliliği ve paydaş geribildirimlerinin göze alındığını gösteren kanıtlar</w:t>
            </w:r>
          </w:p>
          <w:p w14:paraId="0000072A" w14:textId="06D69BAC" w:rsidR="00DD1A02" w:rsidRPr="006A3F4B" w:rsidRDefault="00F341B0">
            <w:pPr>
              <w:widowControl/>
              <w:numPr>
                <w:ilvl w:val="0"/>
                <w:numId w:val="9"/>
              </w:numPr>
              <w:spacing w:line="276" w:lineRule="auto"/>
              <w:jc w:val="both"/>
              <w:rPr>
                <w:i/>
                <w:sz w:val="22"/>
                <w:szCs w:val="22"/>
              </w:rPr>
            </w:pPr>
            <w:r w:rsidRPr="006A3F4B">
              <w:rPr>
                <w:i/>
                <w:sz w:val="22"/>
                <w:szCs w:val="22"/>
              </w:rPr>
              <w:t>Sosyal, kültürel ve sportif faaliyetlerin izlenmesine ilişkin araçlar, izleme raporları, iyileştirme ve çeşitlendirme kanıtları</w:t>
            </w:r>
          </w:p>
          <w:p w14:paraId="0000072B" w14:textId="13D17576" w:rsidR="00DD1A02" w:rsidRPr="006A3F4B" w:rsidRDefault="00F341B0">
            <w:pPr>
              <w:widowControl/>
              <w:numPr>
                <w:ilvl w:val="0"/>
                <w:numId w:val="9"/>
              </w:numPr>
              <w:spacing w:line="276" w:lineRule="auto"/>
              <w:jc w:val="both"/>
              <w:rPr>
                <w:i/>
                <w:sz w:val="22"/>
                <w:szCs w:val="22"/>
              </w:rPr>
            </w:pPr>
            <w:r w:rsidRPr="006A3F4B">
              <w:rPr>
                <w:i/>
                <w:sz w:val="22"/>
                <w:szCs w:val="22"/>
              </w:rPr>
              <w:t>Standart uygulamalar ve mevzuatın yanı sıra kurumun ihtiyaçları doğrultusunda geliştirdiği özgün yaklaşım ve uygulamalarına ilişkin kanıtlar</w:t>
            </w:r>
          </w:p>
          <w:p w14:paraId="0000072C" w14:textId="77777777" w:rsidR="00DD1A02" w:rsidRPr="006A3F4B" w:rsidRDefault="00DD1A02">
            <w:pPr>
              <w:spacing w:line="276" w:lineRule="auto"/>
              <w:ind w:left="118"/>
              <w:jc w:val="both"/>
              <w:rPr>
                <w:i/>
                <w:sz w:val="22"/>
                <w:szCs w:val="22"/>
              </w:rPr>
            </w:pPr>
          </w:p>
        </w:tc>
      </w:tr>
    </w:tbl>
    <w:p w14:paraId="00000731" w14:textId="77777777" w:rsidR="00DD1A02" w:rsidRPr="006A3F4B" w:rsidRDefault="00DD1A02"/>
    <w:tbl>
      <w:tblPr>
        <w:tblStyle w:val="aff3"/>
        <w:tblpPr w:leftFromText="141" w:rightFromText="141" w:vertAnchor="page" w:horzAnchor="margin" w:tblpXSpec="center" w:tblpY="870"/>
        <w:tblW w:w="160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1985"/>
        <w:gridCol w:w="1701"/>
        <w:gridCol w:w="2534"/>
        <w:gridCol w:w="2104"/>
        <w:gridCol w:w="1883"/>
      </w:tblGrid>
      <w:tr w:rsidR="00DD1A02" w:rsidRPr="006A3F4B" w14:paraId="15EC34DE" w14:textId="77777777">
        <w:trPr>
          <w:trHeight w:val="205"/>
        </w:trPr>
        <w:tc>
          <w:tcPr>
            <w:tcW w:w="16014" w:type="dxa"/>
            <w:gridSpan w:val="6"/>
            <w:shd w:val="clear" w:color="auto" w:fill="A5D2ED"/>
          </w:tcPr>
          <w:p w14:paraId="00000732" w14:textId="70036B1D" w:rsidR="00DD1A02" w:rsidRPr="006A3F4B" w:rsidRDefault="006E6E90" w:rsidP="006E6E90">
            <w:pPr>
              <w:pStyle w:val="b1"/>
              <w:framePr w:hSpace="0" w:wrap="auto" w:vAnchor="margin" w:hAnchor="text" w:xAlign="left" w:yAlign="inline"/>
            </w:pPr>
            <w:r w:rsidRPr="006A3F4B">
              <w:lastRenderedPageBreak/>
              <w:t xml:space="preserve">B. </w:t>
            </w:r>
            <w:r w:rsidR="00F341B0" w:rsidRPr="006A3F4B">
              <w:t>EĞİTİM ve ÖĞRETİM</w:t>
            </w:r>
          </w:p>
        </w:tc>
      </w:tr>
      <w:tr w:rsidR="00DD1A02" w:rsidRPr="006A3F4B" w14:paraId="21B4D5FB" w14:textId="77777777">
        <w:trPr>
          <w:trHeight w:val="346"/>
        </w:trPr>
        <w:tc>
          <w:tcPr>
            <w:tcW w:w="16014" w:type="dxa"/>
            <w:gridSpan w:val="6"/>
            <w:shd w:val="clear" w:color="auto" w:fill="A5D2ED"/>
          </w:tcPr>
          <w:p w14:paraId="00000738" w14:textId="77777777" w:rsidR="00DD1A02" w:rsidRPr="006A3F4B" w:rsidRDefault="00F341B0">
            <w:pPr>
              <w:spacing w:line="276" w:lineRule="auto"/>
              <w:jc w:val="both"/>
              <w:rPr>
                <w:b/>
                <w:sz w:val="22"/>
                <w:szCs w:val="22"/>
              </w:rPr>
            </w:pPr>
            <w:r w:rsidRPr="006A3F4B">
              <w:rPr>
                <w:b/>
                <w:sz w:val="22"/>
                <w:szCs w:val="22"/>
              </w:rPr>
              <w:t xml:space="preserve">B.4. Öğretim Kadrosu </w:t>
            </w:r>
          </w:p>
          <w:p w14:paraId="00000739" w14:textId="77777777" w:rsidR="00DD1A02" w:rsidRPr="006A3F4B" w:rsidRDefault="00F341B0">
            <w:pPr>
              <w:spacing w:line="276" w:lineRule="auto"/>
              <w:jc w:val="both"/>
              <w:rPr>
                <w:sz w:val="22"/>
                <w:szCs w:val="22"/>
              </w:rPr>
            </w:pPr>
            <w:r w:rsidRPr="006A3F4B">
              <w:rPr>
                <w:sz w:val="22"/>
                <w:szCs w:val="22"/>
              </w:rPr>
              <w:t>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tc>
      </w:tr>
      <w:tr w:rsidR="00DD1A02" w:rsidRPr="006A3F4B" w14:paraId="3181D3E7" w14:textId="77777777" w:rsidTr="009B6795">
        <w:trPr>
          <w:trHeight w:val="332"/>
        </w:trPr>
        <w:tc>
          <w:tcPr>
            <w:tcW w:w="5807" w:type="dxa"/>
            <w:shd w:val="clear" w:color="auto" w:fill="A5D2ED"/>
            <w:vAlign w:val="bottom"/>
          </w:tcPr>
          <w:p w14:paraId="0000073F" w14:textId="77777777" w:rsidR="00DD1A02" w:rsidRPr="006A3F4B" w:rsidRDefault="00DD1A02">
            <w:pPr>
              <w:tabs>
                <w:tab w:val="center" w:pos="2792"/>
              </w:tabs>
              <w:spacing w:line="276" w:lineRule="auto"/>
              <w:rPr>
                <w:sz w:val="22"/>
                <w:szCs w:val="22"/>
              </w:rPr>
            </w:pPr>
          </w:p>
        </w:tc>
        <w:tc>
          <w:tcPr>
            <w:tcW w:w="1985" w:type="dxa"/>
            <w:shd w:val="clear" w:color="auto" w:fill="A5D2ED"/>
            <w:vAlign w:val="bottom"/>
          </w:tcPr>
          <w:p w14:paraId="00000740" w14:textId="77777777" w:rsidR="00DD1A02" w:rsidRPr="006A3F4B" w:rsidRDefault="00F341B0">
            <w:pPr>
              <w:spacing w:line="276" w:lineRule="auto"/>
              <w:jc w:val="center"/>
              <w:rPr>
                <w:b/>
                <w:bCs/>
                <w:sz w:val="22"/>
                <w:szCs w:val="22"/>
              </w:rPr>
            </w:pPr>
            <w:r w:rsidRPr="006A3F4B">
              <w:rPr>
                <w:b/>
                <w:bCs/>
                <w:sz w:val="22"/>
                <w:szCs w:val="22"/>
              </w:rPr>
              <w:t>1</w:t>
            </w:r>
          </w:p>
        </w:tc>
        <w:tc>
          <w:tcPr>
            <w:tcW w:w="1701" w:type="dxa"/>
            <w:shd w:val="clear" w:color="auto" w:fill="A5D2ED"/>
            <w:vAlign w:val="bottom"/>
          </w:tcPr>
          <w:p w14:paraId="00000741" w14:textId="77777777" w:rsidR="00DD1A02" w:rsidRPr="006A3F4B" w:rsidRDefault="00F341B0">
            <w:pPr>
              <w:spacing w:line="276" w:lineRule="auto"/>
              <w:jc w:val="center"/>
              <w:rPr>
                <w:b/>
                <w:bCs/>
                <w:sz w:val="22"/>
                <w:szCs w:val="22"/>
              </w:rPr>
            </w:pPr>
            <w:r w:rsidRPr="006A3F4B">
              <w:rPr>
                <w:b/>
                <w:bCs/>
                <w:sz w:val="22"/>
                <w:szCs w:val="22"/>
              </w:rPr>
              <w:t>2</w:t>
            </w:r>
          </w:p>
        </w:tc>
        <w:tc>
          <w:tcPr>
            <w:tcW w:w="2534" w:type="dxa"/>
            <w:shd w:val="clear" w:color="auto" w:fill="A5D2ED"/>
            <w:vAlign w:val="bottom"/>
          </w:tcPr>
          <w:p w14:paraId="00000742" w14:textId="77777777" w:rsidR="00DD1A02" w:rsidRPr="006A3F4B" w:rsidRDefault="00F341B0">
            <w:pPr>
              <w:spacing w:line="276" w:lineRule="auto"/>
              <w:jc w:val="center"/>
              <w:rPr>
                <w:b/>
                <w:bCs/>
                <w:sz w:val="22"/>
                <w:szCs w:val="22"/>
              </w:rPr>
            </w:pPr>
            <w:r w:rsidRPr="006A3F4B">
              <w:rPr>
                <w:b/>
                <w:bCs/>
                <w:sz w:val="22"/>
                <w:szCs w:val="22"/>
              </w:rPr>
              <w:t>3</w:t>
            </w:r>
          </w:p>
        </w:tc>
        <w:tc>
          <w:tcPr>
            <w:tcW w:w="2104" w:type="dxa"/>
            <w:shd w:val="clear" w:color="auto" w:fill="A5D2ED"/>
            <w:vAlign w:val="bottom"/>
          </w:tcPr>
          <w:p w14:paraId="00000743" w14:textId="77777777" w:rsidR="00DD1A02" w:rsidRPr="006A3F4B" w:rsidRDefault="00F341B0">
            <w:pPr>
              <w:spacing w:line="276" w:lineRule="auto"/>
              <w:jc w:val="center"/>
              <w:rPr>
                <w:b/>
                <w:bCs/>
                <w:sz w:val="22"/>
                <w:szCs w:val="22"/>
              </w:rPr>
            </w:pPr>
            <w:r w:rsidRPr="006A3F4B">
              <w:rPr>
                <w:b/>
                <w:bCs/>
                <w:sz w:val="22"/>
                <w:szCs w:val="22"/>
              </w:rPr>
              <w:t>4</w:t>
            </w:r>
          </w:p>
        </w:tc>
        <w:tc>
          <w:tcPr>
            <w:tcW w:w="1883" w:type="dxa"/>
            <w:shd w:val="clear" w:color="auto" w:fill="A5D2ED"/>
            <w:vAlign w:val="bottom"/>
          </w:tcPr>
          <w:p w14:paraId="00000744" w14:textId="77777777" w:rsidR="00DD1A02" w:rsidRPr="006A3F4B" w:rsidRDefault="00F341B0">
            <w:pPr>
              <w:spacing w:line="276" w:lineRule="auto"/>
              <w:jc w:val="center"/>
              <w:rPr>
                <w:b/>
                <w:bCs/>
                <w:sz w:val="22"/>
                <w:szCs w:val="22"/>
              </w:rPr>
            </w:pPr>
            <w:r w:rsidRPr="006A3F4B">
              <w:rPr>
                <w:b/>
                <w:bCs/>
                <w:sz w:val="22"/>
                <w:szCs w:val="22"/>
              </w:rPr>
              <w:t>5</w:t>
            </w:r>
          </w:p>
        </w:tc>
      </w:tr>
      <w:tr w:rsidR="00DD1A02" w:rsidRPr="006A3F4B" w14:paraId="5CAB16F7" w14:textId="77777777" w:rsidTr="009B6795">
        <w:trPr>
          <w:trHeight w:val="2617"/>
        </w:trPr>
        <w:tc>
          <w:tcPr>
            <w:tcW w:w="5807" w:type="dxa"/>
            <w:vMerge w:val="restart"/>
            <w:shd w:val="clear" w:color="auto" w:fill="FFFFFF"/>
          </w:tcPr>
          <w:p w14:paraId="00000745" w14:textId="77777777" w:rsidR="00DD1A02" w:rsidRPr="006A3F4B" w:rsidRDefault="00DD1A02">
            <w:pPr>
              <w:spacing w:line="276" w:lineRule="auto"/>
              <w:rPr>
                <w:sz w:val="22"/>
                <w:szCs w:val="22"/>
                <w:u w:val="single"/>
              </w:rPr>
            </w:pPr>
          </w:p>
          <w:p w14:paraId="00000746" w14:textId="77777777" w:rsidR="00DD1A02" w:rsidRPr="006A3F4B" w:rsidRDefault="00F341B0">
            <w:pPr>
              <w:spacing w:line="276" w:lineRule="auto"/>
              <w:jc w:val="both"/>
              <w:rPr>
                <w:b/>
                <w:bCs/>
                <w:sz w:val="22"/>
                <w:szCs w:val="22"/>
                <w:u w:val="single"/>
              </w:rPr>
            </w:pPr>
            <w:r w:rsidRPr="006A3F4B">
              <w:rPr>
                <w:b/>
                <w:bCs/>
                <w:sz w:val="22"/>
                <w:szCs w:val="22"/>
                <w:u w:val="single"/>
              </w:rPr>
              <w:t>B.4.1. Atama, yükseltme ve görevlendirme kriterleri</w:t>
            </w:r>
          </w:p>
          <w:p w14:paraId="00000747" w14:textId="77777777" w:rsidR="00DD1A02" w:rsidRPr="006A3F4B" w:rsidRDefault="00DD1A02">
            <w:pPr>
              <w:spacing w:line="276" w:lineRule="auto"/>
              <w:rPr>
                <w:sz w:val="22"/>
                <w:szCs w:val="22"/>
              </w:rPr>
            </w:pPr>
          </w:p>
          <w:p w14:paraId="00000748" w14:textId="77777777" w:rsidR="00DD1A02" w:rsidRPr="006A3F4B" w:rsidRDefault="00F341B0">
            <w:pPr>
              <w:spacing w:line="276" w:lineRule="auto"/>
              <w:jc w:val="both"/>
              <w:rPr>
                <w:sz w:val="22"/>
                <w:szCs w:val="22"/>
              </w:rPr>
            </w:pPr>
            <w:r w:rsidRPr="006A3F4B">
              <w:rPr>
                <w:sz w:val="22"/>
                <w:szCs w:val="22"/>
              </w:rPr>
              <w:t xml:space="preserve">Öğretim elemanı (uluslararası öğretim elemanları dahil) atama, yükseltme ve görevlendirme süreç ve kriterleri belirlenmiş ve kamuoyuna açıktır. İlgili süreç ve kriterler akademik liyakati gözetip, fırsat eşitliğini sağlayacak niteliktedir. Uygulamanın kriterlere uygun olduğu kanıtlanmaktadır. Öğretim elemanı ders yükü ve dağılım dengesi şeffaf olarak paylaşılır. Kurumun öğretim üyesinden beklentisi bireylerce bilinir.  Kurum dışından ders vermek üzere görevlendirilenlerin seçiminde liyakate dikkat edilir ve yarıyıl sonunda performanslarının değerlendirilmesi şeffaf ve etkindir. Kurumda eğitim-öğretim ilkelerine ve kültürüne uyum gözetilmektedir. </w:t>
            </w:r>
          </w:p>
          <w:p w14:paraId="00000749" w14:textId="77777777" w:rsidR="00DD1A02" w:rsidRPr="006A3F4B" w:rsidRDefault="00DD1A02">
            <w:pPr>
              <w:spacing w:line="276" w:lineRule="auto"/>
              <w:jc w:val="both"/>
              <w:rPr>
                <w:sz w:val="22"/>
                <w:szCs w:val="22"/>
              </w:rPr>
            </w:pPr>
          </w:p>
        </w:tc>
        <w:tc>
          <w:tcPr>
            <w:tcW w:w="1985" w:type="dxa"/>
            <w:shd w:val="clear" w:color="auto" w:fill="E6F2FA"/>
          </w:tcPr>
          <w:p w14:paraId="0000074A" w14:textId="77777777" w:rsidR="00DD1A02" w:rsidRPr="006A3F4B" w:rsidRDefault="00F341B0">
            <w:pPr>
              <w:spacing w:line="276" w:lineRule="auto"/>
              <w:rPr>
                <w:sz w:val="22"/>
                <w:szCs w:val="22"/>
              </w:rPr>
            </w:pPr>
            <w:r w:rsidRPr="006A3F4B">
              <w:rPr>
                <w:sz w:val="22"/>
                <w:szCs w:val="22"/>
              </w:rPr>
              <w:t>Kurumun atama, yükseltme ve görevlendirme süreçleri tanımlanmamıştır.</w:t>
            </w:r>
          </w:p>
        </w:tc>
        <w:tc>
          <w:tcPr>
            <w:tcW w:w="1701" w:type="dxa"/>
            <w:shd w:val="clear" w:color="auto" w:fill="D2E8F6"/>
          </w:tcPr>
          <w:p w14:paraId="0000074B" w14:textId="77777777" w:rsidR="00DD1A02" w:rsidRPr="006A3F4B" w:rsidRDefault="00F341B0">
            <w:pPr>
              <w:spacing w:before="40"/>
              <w:rPr>
                <w:color w:val="1F3763"/>
                <w:sz w:val="22"/>
                <w:szCs w:val="22"/>
              </w:rPr>
            </w:pPr>
            <w:bookmarkStart w:id="30" w:name="_heading=h.49x2ik5" w:colFirst="0" w:colLast="0"/>
            <w:bookmarkEnd w:id="30"/>
            <w:r w:rsidRPr="006A3F4B">
              <w:rPr>
                <w:sz w:val="22"/>
                <w:szCs w:val="22"/>
              </w:rPr>
              <w:t>Kurumun atama, yükseltme ve görevlendirme kriterleri tanımlanmış; ancak planlamada alana özgü ihtiyaçlar irdelenmemiştir.</w:t>
            </w:r>
          </w:p>
        </w:tc>
        <w:tc>
          <w:tcPr>
            <w:tcW w:w="2534" w:type="dxa"/>
            <w:shd w:val="clear" w:color="auto" w:fill="B9DCF1"/>
          </w:tcPr>
          <w:p w14:paraId="0000074C" w14:textId="77777777" w:rsidR="00DD1A02" w:rsidRPr="006A3F4B" w:rsidRDefault="00F341B0">
            <w:pPr>
              <w:spacing w:line="276" w:lineRule="auto"/>
              <w:rPr>
                <w:sz w:val="22"/>
                <w:szCs w:val="22"/>
              </w:rPr>
            </w:pPr>
            <w:r w:rsidRPr="006A3F4B">
              <w:rPr>
                <w:sz w:val="22"/>
                <w:szCs w:val="22"/>
              </w:rPr>
              <w:t>Kurumun tüm alanlar için tanımlı ve paydaşlarca bilinen atama, yükseltme ve görevlendirme kriterleri uygulanmakta ve karar almalarda (eğitim-öğretim kadrosunun işe alınması, atanması, yükseltilmesi ve ders görevlendirmeleri vb.) kullanılmaktadır.</w:t>
            </w:r>
          </w:p>
        </w:tc>
        <w:tc>
          <w:tcPr>
            <w:tcW w:w="2104" w:type="dxa"/>
            <w:shd w:val="clear" w:color="auto" w:fill="8CC7EC"/>
          </w:tcPr>
          <w:p w14:paraId="0000074D" w14:textId="77777777" w:rsidR="00DD1A02" w:rsidRPr="006A3F4B" w:rsidRDefault="00F341B0">
            <w:pPr>
              <w:spacing w:line="276" w:lineRule="auto"/>
              <w:rPr>
                <w:sz w:val="22"/>
                <w:szCs w:val="22"/>
              </w:rPr>
            </w:pPr>
            <w:r w:rsidRPr="006A3F4B">
              <w:rPr>
                <w:sz w:val="22"/>
                <w:szCs w:val="22"/>
              </w:rPr>
              <w:t>Atama, yükseltme ve görevlendirme uygulamalarının sonuçları izlenmekte ve izlem sonuçları değerlendirilerek önlemler alınmaktadır.</w:t>
            </w:r>
          </w:p>
        </w:tc>
        <w:tc>
          <w:tcPr>
            <w:tcW w:w="1883" w:type="dxa"/>
            <w:shd w:val="clear" w:color="auto" w:fill="5DB1E5"/>
          </w:tcPr>
          <w:p w14:paraId="0000074E" w14:textId="77777777" w:rsidR="00DD1A02" w:rsidRPr="006A3F4B" w:rsidRDefault="00F341B0">
            <w:pPr>
              <w:spacing w:line="276" w:lineRule="auto"/>
              <w:rPr>
                <w:sz w:val="22"/>
                <w:szCs w:val="22"/>
              </w:rPr>
            </w:pPr>
            <w:r w:rsidRPr="006A3F4B">
              <w:rPr>
                <w:sz w:val="22"/>
                <w:szCs w:val="22"/>
              </w:rPr>
              <w:t>İçselleştirilmiş, sistematik, sürdürülebilir ve örnek gösterilebilir uygulamalar bulunmaktadır.</w:t>
            </w:r>
          </w:p>
        </w:tc>
      </w:tr>
      <w:tr w:rsidR="00DD1A02" w:rsidRPr="006A3F4B" w14:paraId="1B1D0CDA" w14:textId="77777777">
        <w:trPr>
          <w:trHeight w:val="3495"/>
        </w:trPr>
        <w:tc>
          <w:tcPr>
            <w:tcW w:w="5807" w:type="dxa"/>
            <w:vMerge/>
            <w:shd w:val="clear" w:color="auto" w:fill="FFFFFF"/>
          </w:tcPr>
          <w:p w14:paraId="0000074F" w14:textId="77777777" w:rsidR="00DD1A02" w:rsidRPr="006A3F4B" w:rsidRDefault="00DD1A02">
            <w:pPr>
              <w:pBdr>
                <w:top w:val="nil"/>
                <w:left w:val="nil"/>
                <w:bottom w:val="nil"/>
                <w:right w:val="nil"/>
                <w:between w:val="nil"/>
              </w:pBdr>
              <w:spacing w:line="276" w:lineRule="auto"/>
              <w:rPr>
                <w:sz w:val="22"/>
                <w:szCs w:val="22"/>
              </w:rPr>
            </w:pPr>
          </w:p>
        </w:tc>
        <w:tc>
          <w:tcPr>
            <w:tcW w:w="10207" w:type="dxa"/>
            <w:gridSpan w:val="5"/>
            <w:shd w:val="clear" w:color="auto" w:fill="A5D2ED"/>
          </w:tcPr>
          <w:p w14:paraId="00000750" w14:textId="77777777" w:rsidR="00DD1A02" w:rsidRPr="006A3F4B" w:rsidRDefault="00DD1A02">
            <w:pPr>
              <w:spacing w:line="276" w:lineRule="auto"/>
              <w:ind w:right="63"/>
              <w:jc w:val="both"/>
              <w:rPr>
                <w:sz w:val="22"/>
                <w:szCs w:val="22"/>
              </w:rPr>
            </w:pPr>
          </w:p>
          <w:p w14:paraId="00000751" w14:textId="77777777" w:rsidR="00DD1A02" w:rsidRPr="006A3F4B" w:rsidRDefault="00F341B0">
            <w:pPr>
              <w:spacing w:line="276" w:lineRule="auto"/>
              <w:ind w:left="118" w:right="63"/>
              <w:jc w:val="both"/>
              <w:rPr>
                <w:b/>
                <w:i/>
                <w:sz w:val="22"/>
                <w:szCs w:val="22"/>
              </w:rPr>
            </w:pPr>
            <w:r w:rsidRPr="006A3F4B">
              <w:rPr>
                <w:b/>
                <w:i/>
                <w:sz w:val="22"/>
                <w:szCs w:val="22"/>
              </w:rPr>
              <w:t>Örnek Kanıtlar</w:t>
            </w:r>
          </w:p>
          <w:p w14:paraId="00000753" w14:textId="2B6210F0" w:rsidR="00DD1A02" w:rsidRPr="006A3F4B" w:rsidRDefault="00F341B0">
            <w:pPr>
              <w:widowControl/>
              <w:numPr>
                <w:ilvl w:val="0"/>
                <w:numId w:val="7"/>
              </w:numPr>
              <w:spacing w:line="276" w:lineRule="auto"/>
              <w:jc w:val="both"/>
              <w:rPr>
                <w:i/>
                <w:sz w:val="22"/>
                <w:szCs w:val="22"/>
              </w:rPr>
            </w:pPr>
            <w:r w:rsidRPr="006A3F4B">
              <w:rPr>
                <w:i/>
                <w:sz w:val="22"/>
                <w:szCs w:val="22"/>
              </w:rPr>
              <w:t xml:space="preserve">Öğretim elemanı atama, yükseltme ve görevlendirme kriterlerinin tanımlı ve kamuoyuna açık olduğunu gösterir kanıtlar                                                                                                                                                                                                              </w:t>
            </w:r>
          </w:p>
          <w:p w14:paraId="00000755" w14:textId="52089151" w:rsidR="00DD1A02" w:rsidRPr="006A3F4B" w:rsidRDefault="00F341B0">
            <w:pPr>
              <w:widowControl/>
              <w:numPr>
                <w:ilvl w:val="0"/>
                <w:numId w:val="7"/>
              </w:numPr>
              <w:spacing w:line="276" w:lineRule="auto"/>
              <w:jc w:val="both"/>
              <w:rPr>
                <w:i/>
                <w:sz w:val="22"/>
                <w:szCs w:val="22"/>
              </w:rPr>
            </w:pPr>
            <w:r w:rsidRPr="006A3F4B">
              <w:rPr>
                <w:i/>
                <w:sz w:val="22"/>
                <w:szCs w:val="22"/>
              </w:rPr>
              <w:t>Akademik kadronun uzmanlık alanı ile yürüttükleri ders arasında uyumun sağlanmasına yönelik uygulamalar</w:t>
            </w:r>
          </w:p>
          <w:p w14:paraId="00000757" w14:textId="0A5DC57E" w:rsidR="00DD1A02" w:rsidRPr="006A3F4B" w:rsidRDefault="00771705">
            <w:pPr>
              <w:widowControl/>
              <w:numPr>
                <w:ilvl w:val="0"/>
                <w:numId w:val="7"/>
              </w:numPr>
              <w:spacing w:line="276" w:lineRule="auto"/>
              <w:jc w:val="both"/>
              <w:rPr>
                <w:i/>
                <w:sz w:val="22"/>
                <w:szCs w:val="22"/>
              </w:rPr>
            </w:pPr>
            <w:r w:rsidRPr="006A3F4B">
              <w:rPr>
                <w:i/>
                <w:sz w:val="22"/>
                <w:szCs w:val="22"/>
              </w:rPr>
              <w:t xml:space="preserve">Atama, yükseltme ve görevlendirme kriterleri </w:t>
            </w:r>
            <w:r w:rsidR="00A67376" w:rsidRPr="006A3F4B">
              <w:rPr>
                <w:i/>
                <w:sz w:val="22"/>
                <w:szCs w:val="22"/>
              </w:rPr>
              <w:t>i</w:t>
            </w:r>
            <w:r w:rsidR="00F341B0" w:rsidRPr="006A3F4B">
              <w:rPr>
                <w:i/>
                <w:sz w:val="22"/>
                <w:szCs w:val="22"/>
              </w:rPr>
              <w:t>zleme ve iyileştirme kanıtları</w:t>
            </w:r>
          </w:p>
          <w:p w14:paraId="0000075B" w14:textId="72309D94" w:rsidR="00DD1A02" w:rsidRPr="006A3F4B" w:rsidRDefault="00F341B0" w:rsidP="00771705">
            <w:pPr>
              <w:widowControl/>
              <w:numPr>
                <w:ilvl w:val="0"/>
                <w:numId w:val="7"/>
              </w:numPr>
              <w:spacing w:line="276" w:lineRule="auto"/>
              <w:jc w:val="both"/>
              <w:rPr>
                <w:i/>
                <w:sz w:val="22"/>
                <w:szCs w:val="22"/>
              </w:rPr>
            </w:pPr>
            <w:r w:rsidRPr="006A3F4B">
              <w:rPr>
                <w:i/>
                <w:sz w:val="22"/>
                <w:szCs w:val="22"/>
              </w:rPr>
              <w:t>Standart uygulamalar ve mevzuatın yanı sıra kurumun ihtiyaçları doğrultusunda geliştirdiği özgün yaklaşım ve uygulamalarına ilişkin kanıtlar</w:t>
            </w:r>
          </w:p>
        </w:tc>
      </w:tr>
    </w:tbl>
    <w:p w14:paraId="00000760" w14:textId="77777777" w:rsidR="00DD1A02" w:rsidRPr="006A3F4B" w:rsidRDefault="00DD1A02"/>
    <w:p w14:paraId="00000761" w14:textId="77777777" w:rsidR="00DD1A02" w:rsidRPr="006A3F4B" w:rsidRDefault="00DD1A02"/>
    <w:tbl>
      <w:tblPr>
        <w:tblStyle w:val="aff4"/>
        <w:tblpPr w:leftFromText="141" w:rightFromText="141" w:vertAnchor="page" w:horzAnchor="margin" w:tblpXSpec="center" w:tblpY="721"/>
        <w:tblW w:w="160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2268"/>
        <w:gridCol w:w="2552"/>
        <w:gridCol w:w="1967"/>
        <w:gridCol w:w="2104"/>
        <w:gridCol w:w="1883"/>
      </w:tblGrid>
      <w:tr w:rsidR="00DD1A02" w:rsidRPr="006A3F4B" w14:paraId="4482CB15" w14:textId="77777777">
        <w:trPr>
          <w:trHeight w:val="224"/>
        </w:trPr>
        <w:tc>
          <w:tcPr>
            <w:tcW w:w="16014" w:type="dxa"/>
            <w:gridSpan w:val="6"/>
            <w:shd w:val="clear" w:color="auto" w:fill="A5D2ED"/>
          </w:tcPr>
          <w:p w14:paraId="00000762" w14:textId="71F6A83A" w:rsidR="00DD1A02" w:rsidRPr="006A3F4B" w:rsidRDefault="006E6E90" w:rsidP="006E6E90">
            <w:pPr>
              <w:pStyle w:val="b1"/>
              <w:framePr w:hSpace="0" w:wrap="auto" w:vAnchor="margin" w:hAnchor="text" w:xAlign="left" w:yAlign="inline"/>
              <w:rPr>
                <w:color w:val="FFFFFF"/>
                <w:sz w:val="22"/>
                <w:szCs w:val="22"/>
              </w:rPr>
            </w:pPr>
            <w:r w:rsidRPr="006A3F4B">
              <w:lastRenderedPageBreak/>
              <w:t xml:space="preserve">B. </w:t>
            </w:r>
            <w:r w:rsidR="00F341B0" w:rsidRPr="006A3F4B">
              <w:t>EĞİTİM ve ÖĞRETİM</w:t>
            </w:r>
          </w:p>
        </w:tc>
      </w:tr>
      <w:tr w:rsidR="00DD1A02" w:rsidRPr="006A3F4B" w14:paraId="68B5ADD5" w14:textId="77777777">
        <w:trPr>
          <w:trHeight w:val="314"/>
        </w:trPr>
        <w:tc>
          <w:tcPr>
            <w:tcW w:w="16014" w:type="dxa"/>
            <w:gridSpan w:val="6"/>
            <w:shd w:val="clear" w:color="auto" w:fill="A5D2ED"/>
            <w:vAlign w:val="bottom"/>
          </w:tcPr>
          <w:p w14:paraId="00000768" w14:textId="77777777" w:rsidR="00DD1A02" w:rsidRPr="006A3F4B" w:rsidRDefault="00F341B0">
            <w:pPr>
              <w:spacing w:line="276" w:lineRule="auto"/>
              <w:rPr>
                <w:b/>
                <w:sz w:val="22"/>
                <w:szCs w:val="22"/>
              </w:rPr>
            </w:pPr>
            <w:r w:rsidRPr="006A3F4B">
              <w:rPr>
                <w:b/>
                <w:sz w:val="22"/>
                <w:szCs w:val="22"/>
              </w:rPr>
              <w:t>B.4.  Öğretim Kadrosu</w:t>
            </w:r>
          </w:p>
        </w:tc>
      </w:tr>
      <w:tr w:rsidR="00DD1A02" w:rsidRPr="006A3F4B" w14:paraId="1CDAAFFA" w14:textId="77777777" w:rsidTr="00A36FDB">
        <w:trPr>
          <w:trHeight w:val="314"/>
        </w:trPr>
        <w:tc>
          <w:tcPr>
            <w:tcW w:w="5240" w:type="dxa"/>
            <w:shd w:val="clear" w:color="auto" w:fill="A5D2ED"/>
            <w:vAlign w:val="bottom"/>
          </w:tcPr>
          <w:p w14:paraId="0000076E" w14:textId="77777777" w:rsidR="00DD1A02" w:rsidRPr="006A3F4B" w:rsidRDefault="00DD1A02">
            <w:pPr>
              <w:tabs>
                <w:tab w:val="center" w:pos="2792"/>
              </w:tabs>
              <w:spacing w:line="276" w:lineRule="auto"/>
              <w:rPr>
                <w:sz w:val="22"/>
                <w:szCs w:val="22"/>
              </w:rPr>
            </w:pPr>
          </w:p>
        </w:tc>
        <w:tc>
          <w:tcPr>
            <w:tcW w:w="2268" w:type="dxa"/>
            <w:shd w:val="clear" w:color="auto" w:fill="A5D2ED"/>
            <w:vAlign w:val="bottom"/>
          </w:tcPr>
          <w:p w14:paraId="0000076F" w14:textId="77777777" w:rsidR="00DD1A02" w:rsidRPr="006A3F4B" w:rsidRDefault="00F341B0">
            <w:pPr>
              <w:spacing w:line="276" w:lineRule="auto"/>
              <w:jc w:val="center"/>
              <w:rPr>
                <w:b/>
                <w:bCs/>
                <w:sz w:val="22"/>
                <w:szCs w:val="22"/>
              </w:rPr>
            </w:pPr>
            <w:r w:rsidRPr="006A3F4B">
              <w:rPr>
                <w:b/>
                <w:bCs/>
                <w:sz w:val="22"/>
                <w:szCs w:val="22"/>
              </w:rPr>
              <w:t>1</w:t>
            </w:r>
          </w:p>
        </w:tc>
        <w:tc>
          <w:tcPr>
            <w:tcW w:w="2552" w:type="dxa"/>
            <w:shd w:val="clear" w:color="auto" w:fill="A5D2ED"/>
            <w:vAlign w:val="bottom"/>
          </w:tcPr>
          <w:p w14:paraId="00000770" w14:textId="77777777" w:rsidR="00DD1A02" w:rsidRPr="006A3F4B" w:rsidRDefault="00F341B0">
            <w:pPr>
              <w:spacing w:line="276" w:lineRule="auto"/>
              <w:jc w:val="center"/>
              <w:rPr>
                <w:b/>
                <w:bCs/>
                <w:sz w:val="22"/>
                <w:szCs w:val="22"/>
              </w:rPr>
            </w:pPr>
            <w:r w:rsidRPr="006A3F4B">
              <w:rPr>
                <w:b/>
                <w:bCs/>
                <w:sz w:val="22"/>
                <w:szCs w:val="22"/>
              </w:rPr>
              <w:t>2</w:t>
            </w:r>
          </w:p>
        </w:tc>
        <w:tc>
          <w:tcPr>
            <w:tcW w:w="1967" w:type="dxa"/>
            <w:shd w:val="clear" w:color="auto" w:fill="A5D2ED"/>
            <w:vAlign w:val="bottom"/>
          </w:tcPr>
          <w:p w14:paraId="00000771" w14:textId="77777777" w:rsidR="00DD1A02" w:rsidRPr="006A3F4B" w:rsidRDefault="00F341B0">
            <w:pPr>
              <w:spacing w:line="276" w:lineRule="auto"/>
              <w:jc w:val="center"/>
              <w:rPr>
                <w:b/>
                <w:bCs/>
                <w:sz w:val="22"/>
                <w:szCs w:val="22"/>
              </w:rPr>
            </w:pPr>
            <w:r w:rsidRPr="006A3F4B">
              <w:rPr>
                <w:b/>
                <w:bCs/>
                <w:sz w:val="22"/>
                <w:szCs w:val="22"/>
              </w:rPr>
              <w:t>3</w:t>
            </w:r>
          </w:p>
        </w:tc>
        <w:tc>
          <w:tcPr>
            <w:tcW w:w="2104" w:type="dxa"/>
            <w:shd w:val="clear" w:color="auto" w:fill="A5D2ED"/>
            <w:vAlign w:val="bottom"/>
          </w:tcPr>
          <w:p w14:paraId="00000772" w14:textId="77777777" w:rsidR="00DD1A02" w:rsidRPr="006A3F4B" w:rsidRDefault="00F341B0">
            <w:pPr>
              <w:spacing w:line="276" w:lineRule="auto"/>
              <w:jc w:val="center"/>
              <w:rPr>
                <w:b/>
                <w:bCs/>
                <w:sz w:val="22"/>
                <w:szCs w:val="22"/>
              </w:rPr>
            </w:pPr>
            <w:r w:rsidRPr="006A3F4B">
              <w:rPr>
                <w:b/>
                <w:bCs/>
                <w:sz w:val="22"/>
                <w:szCs w:val="22"/>
              </w:rPr>
              <w:t>4</w:t>
            </w:r>
          </w:p>
        </w:tc>
        <w:tc>
          <w:tcPr>
            <w:tcW w:w="1883" w:type="dxa"/>
            <w:shd w:val="clear" w:color="auto" w:fill="A5D2ED"/>
            <w:vAlign w:val="bottom"/>
          </w:tcPr>
          <w:p w14:paraId="00000773" w14:textId="77777777" w:rsidR="00DD1A02" w:rsidRPr="006A3F4B" w:rsidRDefault="00F341B0">
            <w:pPr>
              <w:spacing w:line="276" w:lineRule="auto"/>
              <w:jc w:val="center"/>
              <w:rPr>
                <w:b/>
                <w:bCs/>
                <w:sz w:val="22"/>
                <w:szCs w:val="22"/>
              </w:rPr>
            </w:pPr>
            <w:r w:rsidRPr="006A3F4B">
              <w:rPr>
                <w:b/>
                <w:bCs/>
                <w:sz w:val="22"/>
                <w:szCs w:val="22"/>
              </w:rPr>
              <w:t>5</w:t>
            </w:r>
          </w:p>
        </w:tc>
      </w:tr>
      <w:tr w:rsidR="00DD1A02" w:rsidRPr="006A3F4B" w14:paraId="0C9DDD5E" w14:textId="77777777" w:rsidTr="00A36FDB">
        <w:trPr>
          <w:trHeight w:val="2891"/>
        </w:trPr>
        <w:tc>
          <w:tcPr>
            <w:tcW w:w="5240" w:type="dxa"/>
            <w:vMerge w:val="restart"/>
            <w:shd w:val="clear" w:color="auto" w:fill="FFFFFF"/>
          </w:tcPr>
          <w:p w14:paraId="00000774" w14:textId="77777777" w:rsidR="00DD1A02" w:rsidRPr="006A3F4B" w:rsidRDefault="00DD1A02">
            <w:pPr>
              <w:spacing w:line="276" w:lineRule="auto"/>
              <w:rPr>
                <w:sz w:val="22"/>
                <w:szCs w:val="22"/>
                <w:u w:val="single"/>
              </w:rPr>
            </w:pPr>
          </w:p>
          <w:p w14:paraId="00000775" w14:textId="77777777" w:rsidR="00DD1A02" w:rsidRPr="006A3F4B" w:rsidRDefault="00F341B0">
            <w:pPr>
              <w:spacing w:line="276" w:lineRule="auto"/>
              <w:rPr>
                <w:b/>
                <w:bCs/>
                <w:sz w:val="22"/>
                <w:szCs w:val="22"/>
                <w:u w:val="single"/>
              </w:rPr>
            </w:pPr>
            <w:r w:rsidRPr="006A3F4B">
              <w:rPr>
                <w:b/>
                <w:bCs/>
                <w:sz w:val="22"/>
                <w:szCs w:val="22"/>
                <w:u w:val="single"/>
              </w:rPr>
              <w:t xml:space="preserve">B.4.2. Öğretim yetkinlikleri ve gelişimi </w:t>
            </w:r>
          </w:p>
          <w:p w14:paraId="00000776" w14:textId="77777777" w:rsidR="00DD1A02" w:rsidRPr="006A3F4B" w:rsidRDefault="00DD1A02">
            <w:pPr>
              <w:spacing w:line="276" w:lineRule="auto"/>
              <w:rPr>
                <w:sz w:val="22"/>
                <w:szCs w:val="22"/>
                <w:u w:val="single"/>
              </w:rPr>
            </w:pPr>
          </w:p>
          <w:p w14:paraId="00000777" w14:textId="77777777" w:rsidR="00DD1A02" w:rsidRPr="006A3F4B" w:rsidRDefault="00F341B0">
            <w:pPr>
              <w:spacing w:line="276" w:lineRule="auto"/>
              <w:jc w:val="both"/>
              <w:rPr>
                <w:sz w:val="22"/>
                <w:szCs w:val="22"/>
              </w:rPr>
            </w:pPr>
            <w:r w:rsidRPr="006A3F4B">
              <w:rPr>
                <w:sz w:val="22"/>
                <w:szCs w:val="22"/>
              </w:rPr>
              <w:t xml:space="preserve">Öğretim yetkinliği geliştirme süreçleri ihtiyaç analizleri temelinde planlanır, yaygın biçimde yürütülür ve etkililiği düzenli olarak izlenir.Tüm öğretim elemanlarının etkileşimli-aktif ders verme yöntemlerini ve uzaktan eğitim süreçlerini öğrenmeleri ve kullanmaları için sistematik eğiticilerin eğitimi etkinlikleri (kurs, çalıştay, ders, seminer vb) ve bunu üstlenecek/ gerçekleştirecek öğretme-öğrenme merkezi yapılanması vardır.  Öğretim elemanlarının pedagojik ve teknolojik yeterlilikleri artırılmaktadır. Kurumun öğretim yetkinliği geliştirme performansı değerlendirilmektedir. </w:t>
            </w:r>
          </w:p>
          <w:p w14:paraId="00000778" w14:textId="77777777" w:rsidR="00DD1A02" w:rsidRPr="006A3F4B" w:rsidRDefault="00DD1A02">
            <w:pPr>
              <w:spacing w:line="276" w:lineRule="auto"/>
              <w:rPr>
                <w:sz w:val="22"/>
                <w:szCs w:val="22"/>
              </w:rPr>
            </w:pPr>
          </w:p>
        </w:tc>
        <w:tc>
          <w:tcPr>
            <w:tcW w:w="2268" w:type="dxa"/>
            <w:shd w:val="clear" w:color="auto" w:fill="E6F2FA"/>
          </w:tcPr>
          <w:p w14:paraId="00000779" w14:textId="77777777" w:rsidR="00DD1A02" w:rsidRPr="006A3F4B" w:rsidRDefault="00F341B0">
            <w:pPr>
              <w:spacing w:line="276" w:lineRule="auto"/>
              <w:rPr>
                <w:sz w:val="22"/>
                <w:szCs w:val="22"/>
              </w:rPr>
            </w:pPr>
            <w:r w:rsidRPr="006A3F4B">
              <w:rPr>
                <w:sz w:val="22"/>
                <w:szCs w:val="22"/>
              </w:rPr>
              <w:t>Kurumda öğretim elemanlarının öğretim yetkinliğini geliştirmek üzere planlamalar bulunmamaktadır.</w:t>
            </w:r>
          </w:p>
        </w:tc>
        <w:tc>
          <w:tcPr>
            <w:tcW w:w="2552" w:type="dxa"/>
            <w:shd w:val="clear" w:color="auto" w:fill="D2E8F6"/>
          </w:tcPr>
          <w:p w14:paraId="0000077A" w14:textId="77777777" w:rsidR="00DD1A02" w:rsidRPr="006A3F4B" w:rsidRDefault="00F341B0">
            <w:pPr>
              <w:spacing w:before="40"/>
              <w:rPr>
                <w:color w:val="1F3763"/>
                <w:sz w:val="22"/>
                <w:szCs w:val="22"/>
              </w:rPr>
            </w:pPr>
            <w:bookmarkStart w:id="31" w:name="_heading=h.2p2csry" w:colFirst="0" w:colLast="0"/>
            <w:bookmarkEnd w:id="31"/>
            <w:r w:rsidRPr="006A3F4B">
              <w:rPr>
                <w:sz w:val="22"/>
                <w:szCs w:val="22"/>
              </w:rPr>
              <w:t>Kurumun öğretim elemanlarının; öğrenci merkezli öğrenme, uzaktan eğitim, ölçme değerlendirme, materyal geliştirme ve kalite güvencesi sistemi gibi alanlardaki yetkinliklerinin geliştirilmesine ilişkin planlar bulunmaktadır.</w:t>
            </w:r>
          </w:p>
        </w:tc>
        <w:tc>
          <w:tcPr>
            <w:tcW w:w="1967" w:type="dxa"/>
            <w:shd w:val="clear" w:color="auto" w:fill="B9DCF1"/>
          </w:tcPr>
          <w:p w14:paraId="0000077B" w14:textId="77777777" w:rsidR="00DD1A02" w:rsidRPr="006A3F4B" w:rsidRDefault="00F341B0">
            <w:pPr>
              <w:spacing w:line="276" w:lineRule="auto"/>
              <w:rPr>
                <w:sz w:val="22"/>
                <w:szCs w:val="22"/>
              </w:rPr>
            </w:pPr>
            <w:r w:rsidRPr="006A3F4B">
              <w:rPr>
                <w:sz w:val="22"/>
                <w:szCs w:val="22"/>
              </w:rPr>
              <w:t>Kurumun genelinde öğretim elemanlarının öğretim yetkinliğini geliştirmek üzere uygulamalar vardır.</w:t>
            </w:r>
          </w:p>
        </w:tc>
        <w:tc>
          <w:tcPr>
            <w:tcW w:w="2104" w:type="dxa"/>
            <w:shd w:val="clear" w:color="auto" w:fill="8CC7EC"/>
          </w:tcPr>
          <w:p w14:paraId="0000077C" w14:textId="77777777" w:rsidR="00DD1A02" w:rsidRPr="006A3F4B" w:rsidRDefault="00F341B0">
            <w:pPr>
              <w:spacing w:line="276" w:lineRule="auto"/>
              <w:rPr>
                <w:sz w:val="22"/>
                <w:szCs w:val="22"/>
              </w:rPr>
            </w:pPr>
            <w:r w:rsidRPr="006A3F4B">
              <w:rPr>
                <w:sz w:val="22"/>
                <w:szCs w:val="22"/>
              </w:rPr>
              <w:t>Öğretim yetkinliğini geliştirme uygulamalarından elde edilen bulgular izlenmekte ve izlem sonuçları öğretim elamanları ile birlikte irdelenerek önlemler alınmaktadır.</w:t>
            </w:r>
          </w:p>
        </w:tc>
        <w:tc>
          <w:tcPr>
            <w:tcW w:w="1883" w:type="dxa"/>
            <w:shd w:val="clear" w:color="auto" w:fill="5DB1E5"/>
          </w:tcPr>
          <w:p w14:paraId="0000077D" w14:textId="77777777" w:rsidR="00DD1A02" w:rsidRPr="006A3F4B" w:rsidRDefault="00F341B0">
            <w:pPr>
              <w:spacing w:line="276" w:lineRule="auto"/>
              <w:rPr>
                <w:sz w:val="22"/>
                <w:szCs w:val="22"/>
              </w:rPr>
            </w:pPr>
            <w:r w:rsidRPr="006A3F4B">
              <w:rPr>
                <w:sz w:val="22"/>
                <w:szCs w:val="22"/>
              </w:rPr>
              <w:t>İçselleştirilmiş, sistematik, sürdürülebilir ve örnek gösterilebilir uygulamalar bulunmaktadır.</w:t>
            </w:r>
          </w:p>
        </w:tc>
      </w:tr>
      <w:tr w:rsidR="00DD1A02" w:rsidRPr="006A3F4B" w14:paraId="416CD583" w14:textId="77777777" w:rsidTr="00A36FDB">
        <w:trPr>
          <w:trHeight w:val="3304"/>
        </w:trPr>
        <w:tc>
          <w:tcPr>
            <w:tcW w:w="5240" w:type="dxa"/>
            <w:vMerge/>
            <w:shd w:val="clear" w:color="auto" w:fill="FFFFFF"/>
          </w:tcPr>
          <w:p w14:paraId="0000077E" w14:textId="77777777" w:rsidR="00DD1A02" w:rsidRPr="006A3F4B" w:rsidRDefault="00DD1A02">
            <w:pPr>
              <w:pBdr>
                <w:top w:val="nil"/>
                <w:left w:val="nil"/>
                <w:bottom w:val="nil"/>
                <w:right w:val="nil"/>
                <w:between w:val="nil"/>
              </w:pBdr>
              <w:spacing w:line="276" w:lineRule="auto"/>
              <w:rPr>
                <w:sz w:val="22"/>
                <w:szCs w:val="22"/>
              </w:rPr>
            </w:pPr>
          </w:p>
        </w:tc>
        <w:tc>
          <w:tcPr>
            <w:tcW w:w="10774" w:type="dxa"/>
            <w:gridSpan w:val="5"/>
            <w:shd w:val="clear" w:color="auto" w:fill="A5D2ED"/>
          </w:tcPr>
          <w:p w14:paraId="0000077F" w14:textId="77777777" w:rsidR="00DD1A02" w:rsidRPr="006A3F4B" w:rsidRDefault="00DD1A02">
            <w:pPr>
              <w:spacing w:line="276" w:lineRule="auto"/>
              <w:ind w:left="118" w:right="63"/>
              <w:jc w:val="both"/>
              <w:rPr>
                <w:sz w:val="22"/>
                <w:szCs w:val="22"/>
              </w:rPr>
            </w:pPr>
          </w:p>
          <w:p w14:paraId="00000780" w14:textId="77777777" w:rsidR="00DD1A02" w:rsidRPr="006A3F4B" w:rsidRDefault="00F341B0">
            <w:pPr>
              <w:spacing w:line="276" w:lineRule="auto"/>
              <w:ind w:left="118" w:right="63"/>
              <w:jc w:val="both"/>
              <w:rPr>
                <w:b/>
                <w:i/>
                <w:sz w:val="22"/>
                <w:szCs w:val="22"/>
              </w:rPr>
            </w:pPr>
            <w:r w:rsidRPr="006A3F4B">
              <w:rPr>
                <w:b/>
                <w:i/>
                <w:sz w:val="22"/>
                <w:szCs w:val="22"/>
              </w:rPr>
              <w:t>Örnek Kanıtlar</w:t>
            </w:r>
          </w:p>
          <w:p w14:paraId="00000783" w14:textId="19E27C13" w:rsidR="00DD1A02" w:rsidRPr="006A3F4B" w:rsidRDefault="00F341B0">
            <w:pPr>
              <w:widowControl/>
              <w:numPr>
                <w:ilvl w:val="0"/>
                <w:numId w:val="7"/>
              </w:numPr>
              <w:spacing w:line="276" w:lineRule="auto"/>
              <w:jc w:val="both"/>
              <w:rPr>
                <w:i/>
                <w:sz w:val="22"/>
                <w:szCs w:val="22"/>
              </w:rPr>
            </w:pPr>
            <w:r w:rsidRPr="006A3F4B">
              <w:rPr>
                <w:i/>
                <w:sz w:val="22"/>
                <w:szCs w:val="22"/>
              </w:rPr>
              <w:t>Eğiticilerin eğitimi uygulamalarına  ilişkin planlamalara (kapsamı, veriliş yöntemi, katılım bilgileri vb.) ait kanıtlar (Uzaktan eğitim uygulamaları dahil)</w:t>
            </w:r>
            <w:r w:rsidR="00A67376" w:rsidRPr="006A3F4B">
              <w:rPr>
                <w:i/>
                <w:sz w:val="22"/>
                <w:szCs w:val="22"/>
              </w:rPr>
              <w:t xml:space="preserve"> </w:t>
            </w:r>
          </w:p>
          <w:p w14:paraId="6934E7C7" w14:textId="1806ACAB" w:rsidR="008C6DF5" w:rsidRPr="006A3F4B" w:rsidRDefault="008C6DF5" w:rsidP="00A67376">
            <w:pPr>
              <w:widowControl/>
              <w:numPr>
                <w:ilvl w:val="0"/>
                <w:numId w:val="7"/>
              </w:numPr>
              <w:spacing w:line="276" w:lineRule="auto"/>
              <w:jc w:val="both"/>
              <w:rPr>
                <w:i/>
                <w:sz w:val="22"/>
                <w:szCs w:val="22"/>
              </w:rPr>
            </w:pPr>
            <w:r w:rsidRPr="006A3F4B">
              <w:rPr>
                <w:i/>
                <w:sz w:val="22"/>
                <w:szCs w:val="22"/>
              </w:rPr>
              <w:t xml:space="preserve"> Öğrenme öğretme merkezi uygulamalarına ilişkin kanıtlar</w:t>
            </w:r>
          </w:p>
          <w:p w14:paraId="00000785" w14:textId="01398DEF" w:rsidR="00DD1A02" w:rsidRPr="006A3F4B" w:rsidRDefault="00F341B0" w:rsidP="00A67376">
            <w:pPr>
              <w:widowControl/>
              <w:numPr>
                <w:ilvl w:val="0"/>
                <w:numId w:val="7"/>
              </w:numPr>
              <w:spacing w:line="276" w:lineRule="auto"/>
              <w:jc w:val="both"/>
              <w:rPr>
                <w:i/>
                <w:sz w:val="22"/>
                <w:szCs w:val="22"/>
              </w:rPr>
            </w:pPr>
            <w:r w:rsidRPr="006A3F4B">
              <w:rPr>
                <w:i/>
                <w:sz w:val="22"/>
                <w:szCs w:val="22"/>
              </w:rPr>
              <w:t>Eğiticilerin eğitimi uygulamalarına  (kapsamı, veriliş yöntemi, katılım bilgileri vb.) ilişkin kanıtlar (Uzaktan eğitim uygulamaları dahil)</w:t>
            </w:r>
          </w:p>
          <w:p w14:paraId="00000786" w14:textId="3989A072" w:rsidR="00DD1A02" w:rsidRPr="006A3F4B" w:rsidRDefault="00F341B0">
            <w:pPr>
              <w:widowControl/>
              <w:numPr>
                <w:ilvl w:val="0"/>
                <w:numId w:val="7"/>
              </w:numPr>
              <w:spacing w:line="276" w:lineRule="auto"/>
              <w:jc w:val="both"/>
              <w:rPr>
                <w:i/>
                <w:sz w:val="22"/>
                <w:szCs w:val="22"/>
              </w:rPr>
            </w:pPr>
            <w:r w:rsidRPr="006A3F4B">
              <w:rPr>
                <w:i/>
                <w:sz w:val="22"/>
                <w:szCs w:val="22"/>
              </w:rPr>
              <w:t>Eğiticilerin eğitimi dışında öğretim elemanı öğretim yetkinliğinin geliştirilmesine yönelik uygulamalar</w:t>
            </w:r>
          </w:p>
          <w:p w14:paraId="00000787" w14:textId="14B591D7" w:rsidR="00DD1A02" w:rsidRPr="006A3F4B" w:rsidRDefault="00F341B0">
            <w:pPr>
              <w:widowControl/>
              <w:numPr>
                <w:ilvl w:val="0"/>
                <w:numId w:val="7"/>
              </w:numPr>
              <w:spacing w:line="276" w:lineRule="auto"/>
              <w:jc w:val="both"/>
              <w:rPr>
                <w:i/>
                <w:sz w:val="22"/>
                <w:szCs w:val="22"/>
              </w:rPr>
            </w:pPr>
            <w:r w:rsidRPr="006A3F4B">
              <w:rPr>
                <w:i/>
                <w:sz w:val="22"/>
                <w:szCs w:val="22"/>
              </w:rPr>
              <w:t xml:space="preserve">Eğitim kadrosunun eğitim-öğretim performansını izleme süreçlerini gösteren belgeler ve dokümanlar </w:t>
            </w:r>
          </w:p>
          <w:p w14:paraId="00000788" w14:textId="425BF763" w:rsidR="00DD1A02" w:rsidRPr="006A3F4B" w:rsidRDefault="00F341B0">
            <w:pPr>
              <w:widowControl/>
              <w:numPr>
                <w:ilvl w:val="0"/>
                <w:numId w:val="7"/>
              </w:numPr>
              <w:spacing w:line="276" w:lineRule="auto"/>
              <w:jc w:val="both"/>
              <w:rPr>
                <w:i/>
                <w:sz w:val="22"/>
                <w:szCs w:val="22"/>
              </w:rPr>
            </w:pPr>
            <w:r w:rsidRPr="006A3F4B">
              <w:rPr>
                <w:i/>
                <w:sz w:val="22"/>
                <w:szCs w:val="22"/>
              </w:rPr>
              <w:t>Öğretim elemanlarının izleme ve iyileştirme süreçlerine katılımını gösteren kanıtlar</w:t>
            </w:r>
          </w:p>
          <w:p w14:paraId="00000789" w14:textId="3CA47A1B" w:rsidR="00DD1A02" w:rsidRPr="006A3F4B" w:rsidRDefault="00F341B0">
            <w:pPr>
              <w:widowControl/>
              <w:numPr>
                <w:ilvl w:val="0"/>
                <w:numId w:val="7"/>
              </w:numPr>
              <w:spacing w:line="276" w:lineRule="auto"/>
              <w:jc w:val="both"/>
              <w:rPr>
                <w:i/>
                <w:sz w:val="22"/>
                <w:szCs w:val="22"/>
              </w:rPr>
            </w:pPr>
            <w:r w:rsidRPr="006A3F4B">
              <w:rPr>
                <w:i/>
                <w:sz w:val="22"/>
                <w:szCs w:val="22"/>
              </w:rPr>
              <w:t>Öğretim yetkinliği geliştirme süreçlerine ilişkin izleme ve iyileştirme kanıtları</w:t>
            </w:r>
          </w:p>
          <w:p w14:paraId="0000078A" w14:textId="5B6AEFBD" w:rsidR="00DD1A02" w:rsidRPr="006A3F4B" w:rsidRDefault="00F341B0">
            <w:pPr>
              <w:widowControl/>
              <w:numPr>
                <w:ilvl w:val="0"/>
                <w:numId w:val="7"/>
              </w:numPr>
              <w:spacing w:line="276" w:lineRule="auto"/>
              <w:jc w:val="both"/>
              <w:rPr>
                <w:i/>
                <w:sz w:val="22"/>
                <w:szCs w:val="22"/>
              </w:rPr>
            </w:pPr>
            <w:r w:rsidRPr="006A3F4B">
              <w:rPr>
                <w:i/>
                <w:sz w:val="22"/>
                <w:szCs w:val="22"/>
              </w:rPr>
              <w:t>Standart uygulamalar ve mevzuatın yanı sır</w:t>
            </w:r>
            <w:r w:rsidR="00A36FDB" w:rsidRPr="006A3F4B">
              <w:rPr>
                <w:i/>
                <w:sz w:val="22"/>
                <w:szCs w:val="22"/>
              </w:rPr>
              <w:t>a</w:t>
            </w:r>
            <w:r w:rsidRPr="006A3F4B">
              <w:rPr>
                <w:i/>
                <w:sz w:val="22"/>
                <w:szCs w:val="22"/>
              </w:rPr>
              <w:t xml:space="preserve"> kurumun ihtiyaçları doğrultusunda geliştirdiği özgün yaklaşım ve uygulamalarına ilişkin kanıtlar</w:t>
            </w:r>
          </w:p>
        </w:tc>
      </w:tr>
    </w:tbl>
    <w:p w14:paraId="0000078F" w14:textId="77777777" w:rsidR="00DD1A02" w:rsidRPr="006A3F4B" w:rsidRDefault="00DD1A02"/>
    <w:tbl>
      <w:tblPr>
        <w:tblStyle w:val="aff5"/>
        <w:tblpPr w:leftFromText="141" w:rightFromText="141" w:vertAnchor="page" w:horzAnchor="margin" w:tblpXSpec="center" w:tblpY="697"/>
        <w:tblW w:w="160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2268"/>
        <w:gridCol w:w="2268"/>
        <w:gridCol w:w="1542"/>
        <w:gridCol w:w="2002"/>
        <w:gridCol w:w="1985"/>
      </w:tblGrid>
      <w:tr w:rsidR="00DD1A02" w:rsidRPr="006A3F4B" w14:paraId="0747DA09" w14:textId="77777777">
        <w:trPr>
          <w:trHeight w:val="284"/>
        </w:trPr>
        <w:tc>
          <w:tcPr>
            <w:tcW w:w="16014" w:type="dxa"/>
            <w:gridSpan w:val="6"/>
            <w:shd w:val="clear" w:color="auto" w:fill="A5D2ED"/>
          </w:tcPr>
          <w:p w14:paraId="00000790" w14:textId="33FD61DC" w:rsidR="00DD1A02" w:rsidRPr="006A3F4B" w:rsidRDefault="006E6E90" w:rsidP="006E6E90">
            <w:pPr>
              <w:pStyle w:val="b1"/>
              <w:framePr w:hSpace="0" w:wrap="auto" w:vAnchor="margin" w:hAnchor="text" w:xAlign="left" w:yAlign="inline"/>
            </w:pPr>
            <w:r w:rsidRPr="006A3F4B">
              <w:lastRenderedPageBreak/>
              <w:t xml:space="preserve">B. </w:t>
            </w:r>
            <w:r w:rsidR="00F341B0" w:rsidRPr="006A3F4B">
              <w:t>EĞİTİM ve ÖĞRETİM</w:t>
            </w:r>
          </w:p>
        </w:tc>
      </w:tr>
      <w:tr w:rsidR="00DD1A02" w:rsidRPr="006A3F4B" w14:paraId="6A843DC5" w14:textId="77777777">
        <w:trPr>
          <w:trHeight w:val="397"/>
        </w:trPr>
        <w:tc>
          <w:tcPr>
            <w:tcW w:w="16014" w:type="dxa"/>
            <w:gridSpan w:val="6"/>
            <w:shd w:val="clear" w:color="auto" w:fill="A5D2ED"/>
            <w:vAlign w:val="bottom"/>
          </w:tcPr>
          <w:p w14:paraId="00000796" w14:textId="77777777" w:rsidR="00DD1A02" w:rsidRPr="006A3F4B" w:rsidRDefault="00F341B0">
            <w:pPr>
              <w:spacing w:line="276" w:lineRule="auto"/>
              <w:rPr>
                <w:b/>
                <w:sz w:val="22"/>
                <w:szCs w:val="22"/>
              </w:rPr>
            </w:pPr>
            <w:r w:rsidRPr="006A3F4B">
              <w:rPr>
                <w:b/>
                <w:sz w:val="22"/>
                <w:szCs w:val="22"/>
              </w:rPr>
              <w:t>B.4.  Öğretim Kadrosu</w:t>
            </w:r>
          </w:p>
        </w:tc>
      </w:tr>
      <w:tr w:rsidR="00DD1A02" w:rsidRPr="006A3F4B" w14:paraId="6E4298BD" w14:textId="77777777">
        <w:trPr>
          <w:trHeight w:val="397"/>
        </w:trPr>
        <w:tc>
          <w:tcPr>
            <w:tcW w:w="5949" w:type="dxa"/>
            <w:shd w:val="clear" w:color="auto" w:fill="A5D2ED"/>
            <w:vAlign w:val="bottom"/>
          </w:tcPr>
          <w:p w14:paraId="0000079C" w14:textId="77777777" w:rsidR="00DD1A02" w:rsidRPr="006A3F4B" w:rsidRDefault="00DD1A02">
            <w:pPr>
              <w:tabs>
                <w:tab w:val="center" w:pos="2792"/>
              </w:tabs>
              <w:spacing w:line="276" w:lineRule="auto"/>
              <w:rPr>
                <w:sz w:val="22"/>
                <w:szCs w:val="22"/>
              </w:rPr>
            </w:pPr>
          </w:p>
        </w:tc>
        <w:tc>
          <w:tcPr>
            <w:tcW w:w="2268" w:type="dxa"/>
            <w:shd w:val="clear" w:color="auto" w:fill="A5D2ED"/>
            <w:vAlign w:val="bottom"/>
          </w:tcPr>
          <w:p w14:paraId="0000079D" w14:textId="77777777" w:rsidR="00DD1A02" w:rsidRPr="006A3F4B" w:rsidRDefault="00F341B0">
            <w:pPr>
              <w:spacing w:line="276" w:lineRule="auto"/>
              <w:jc w:val="center"/>
              <w:rPr>
                <w:b/>
                <w:bCs/>
                <w:sz w:val="22"/>
                <w:szCs w:val="22"/>
              </w:rPr>
            </w:pPr>
            <w:r w:rsidRPr="006A3F4B">
              <w:rPr>
                <w:b/>
                <w:bCs/>
                <w:sz w:val="22"/>
                <w:szCs w:val="22"/>
              </w:rPr>
              <w:t>1</w:t>
            </w:r>
          </w:p>
        </w:tc>
        <w:tc>
          <w:tcPr>
            <w:tcW w:w="2268" w:type="dxa"/>
            <w:shd w:val="clear" w:color="auto" w:fill="A5D2ED"/>
            <w:vAlign w:val="bottom"/>
          </w:tcPr>
          <w:p w14:paraId="0000079E" w14:textId="77777777" w:rsidR="00DD1A02" w:rsidRPr="006A3F4B" w:rsidRDefault="00F341B0">
            <w:pPr>
              <w:spacing w:line="276" w:lineRule="auto"/>
              <w:jc w:val="center"/>
              <w:rPr>
                <w:b/>
                <w:bCs/>
                <w:sz w:val="22"/>
                <w:szCs w:val="22"/>
              </w:rPr>
            </w:pPr>
            <w:r w:rsidRPr="006A3F4B">
              <w:rPr>
                <w:b/>
                <w:bCs/>
                <w:sz w:val="22"/>
                <w:szCs w:val="22"/>
              </w:rPr>
              <w:t>2</w:t>
            </w:r>
          </w:p>
        </w:tc>
        <w:tc>
          <w:tcPr>
            <w:tcW w:w="1542" w:type="dxa"/>
            <w:shd w:val="clear" w:color="auto" w:fill="A5D2ED"/>
            <w:vAlign w:val="bottom"/>
          </w:tcPr>
          <w:p w14:paraId="0000079F" w14:textId="77777777" w:rsidR="00DD1A02" w:rsidRPr="006A3F4B" w:rsidRDefault="00F341B0">
            <w:pPr>
              <w:spacing w:line="276" w:lineRule="auto"/>
              <w:jc w:val="center"/>
              <w:rPr>
                <w:b/>
                <w:bCs/>
                <w:sz w:val="22"/>
                <w:szCs w:val="22"/>
              </w:rPr>
            </w:pPr>
            <w:r w:rsidRPr="006A3F4B">
              <w:rPr>
                <w:b/>
                <w:bCs/>
                <w:sz w:val="22"/>
                <w:szCs w:val="22"/>
              </w:rPr>
              <w:t>3</w:t>
            </w:r>
          </w:p>
        </w:tc>
        <w:tc>
          <w:tcPr>
            <w:tcW w:w="2002" w:type="dxa"/>
            <w:shd w:val="clear" w:color="auto" w:fill="A5D2ED"/>
            <w:vAlign w:val="bottom"/>
          </w:tcPr>
          <w:p w14:paraId="000007A0" w14:textId="77777777" w:rsidR="00DD1A02" w:rsidRPr="006A3F4B" w:rsidRDefault="00F341B0">
            <w:pPr>
              <w:spacing w:line="276" w:lineRule="auto"/>
              <w:jc w:val="center"/>
              <w:rPr>
                <w:b/>
                <w:bCs/>
                <w:sz w:val="22"/>
                <w:szCs w:val="22"/>
              </w:rPr>
            </w:pPr>
            <w:r w:rsidRPr="006A3F4B">
              <w:rPr>
                <w:b/>
                <w:bCs/>
                <w:sz w:val="22"/>
                <w:szCs w:val="22"/>
              </w:rPr>
              <w:t>4</w:t>
            </w:r>
          </w:p>
        </w:tc>
        <w:tc>
          <w:tcPr>
            <w:tcW w:w="1985" w:type="dxa"/>
            <w:shd w:val="clear" w:color="auto" w:fill="A5D2ED"/>
            <w:vAlign w:val="bottom"/>
          </w:tcPr>
          <w:p w14:paraId="000007A1" w14:textId="77777777" w:rsidR="00DD1A02" w:rsidRPr="006A3F4B" w:rsidRDefault="00F341B0">
            <w:pPr>
              <w:spacing w:line="276" w:lineRule="auto"/>
              <w:jc w:val="center"/>
              <w:rPr>
                <w:b/>
                <w:bCs/>
                <w:sz w:val="22"/>
                <w:szCs w:val="22"/>
              </w:rPr>
            </w:pPr>
            <w:r w:rsidRPr="006A3F4B">
              <w:rPr>
                <w:b/>
                <w:bCs/>
                <w:sz w:val="22"/>
                <w:szCs w:val="22"/>
              </w:rPr>
              <w:t>5</w:t>
            </w:r>
          </w:p>
        </w:tc>
      </w:tr>
      <w:tr w:rsidR="00DD1A02" w:rsidRPr="006A3F4B" w14:paraId="0BEA7343" w14:textId="77777777" w:rsidTr="00870A18">
        <w:trPr>
          <w:trHeight w:val="3020"/>
        </w:trPr>
        <w:tc>
          <w:tcPr>
            <w:tcW w:w="5949" w:type="dxa"/>
            <w:vMerge w:val="restart"/>
            <w:shd w:val="clear" w:color="auto" w:fill="FFFFFF"/>
          </w:tcPr>
          <w:p w14:paraId="000007A2" w14:textId="77777777" w:rsidR="00DD1A02" w:rsidRPr="006A3F4B" w:rsidRDefault="00DD1A02">
            <w:pPr>
              <w:spacing w:line="276" w:lineRule="auto"/>
              <w:rPr>
                <w:sz w:val="22"/>
                <w:szCs w:val="22"/>
                <w:u w:val="single"/>
              </w:rPr>
            </w:pPr>
          </w:p>
          <w:p w14:paraId="000007A3" w14:textId="77777777" w:rsidR="00DD1A02" w:rsidRPr="006A3F4B" w:rsidRDefault="00F341B0">
            <w:pPr>
              <w:spacing w:line="276" w:lineRule="auto"/>
              <w:jc w:val="both"/>
              <w:rPr>
                <w:b/>
                <w:bCs/>
                <w:sz w:val="22"/>
                <w:szCs w:val="22"/>
                <w:u w:val="single"/>
              </w:rPr>
            </w:pPr>
            <w:r w:rsidRPr="006A3F4B">
              <w:rPr>
                <w:b/>
                <w:bCs/>
                <w:sz w:val="22"/>
                <w:szCs w:val="22"/>
                <w:u w:val="single"/>
              </w:rPr>
              <w:t>B.4.3. Eğitim faaliyetlerine yönelik teşvik ve ödüllendirme</w:t>
            </w:r>
          </w:p>
          <w:p w14:paraId="000007A4" w14:textId="77777777" w:rsidR="00DD1A02" w:rsidRPr="006A3F4B" w:rsidRDefault="00DD1A02">
            <w:pPr>
              <w:spacing w:line="276" w:lineRule="auto"/>
              <w:rPr>
                <w:sz w:val="22"/>
                <w:szCs w:val="22"/>
                <w:u w:val="single"/>
              </w:rPr>
            </w:pPr>
          </w:p>
          <w:p w14:paraId="000007A5" w14:textId="77777777" w:rsidR="00DD1A02" w:rsidRPr="006A3F4B" w:rsidRDefault="00F341B0">
            <w:pPr>
              <w:spacing w:line="276" w:lineRule="auto"/>
              <w:jc w:val="both"/>
              <w:rPr>
                <w:sz w:val="22"/>
                <w:szCs w:val="22"/>
              </w:rPr>
            </w:pPr>
            <w:r w:rsidRPr="006A3F4B">
              <w:rPr>
                <w:sz w:val="22"/>
                <w:szCs w:val="22"/>
              </w:rPr>
              <w:t xml:space="preserve">Öğretim elemanları için yaratıcı/yenilikçi eğitimi uygulamalarını ve bu alandarekabeti arttırmak üzere “iyi eğitim ödülü” gibi teşvik ve ödüllendirme süreçleri vardır. Eğitim ve öğretimi önceliklendirmek üzere atama ve yükseltme kriterlerinde yaratıcı eğitim faaliyetlerine yer verilir. </w:t>
            </w:r>
          </w:p>
        </w:tc>
        <w:tc>
          <w:tcPr>
            <w:tcW w:w="2268" w:type="dxa"/>
            <w:shd w:val="clear" w:color="auto" w:fill="E6F2FA"/>
          </w:tcPr>
          <w:p w14:paraId="58F363A9" w14:textId="087B5055" w:rsidR="00DD1A02" w:rsidRPr="006A3F4B" w:rsidRDefault="00F341B0" w:rsidP="00870A18">
            <w:pPr>
              <w:spacing w:line="276" w:lineRule="auto"/>
              <w:rPr>
                <w:sz w:val="22"/>
                <w:szCs w:val="22"/>
              </w:rPr>
            </w:pPr>
            <w:r w:rsidRPr="006A3F4B">
              <w:rPr>
                <w:sz w:val="22"/>
                <w:szCs w:val="22"/>
              </w:rPr>
              <w:t>Öğretim kadrosuna yönelik teşvik ve ödüllendirilme mekanizmaları bulunmamaktadır.</w:t>
            </w:r>
            <w:r w:rsidR="00870A18" w:rsidRPr="006A3F4B">
              <w:rPr>
                <w:sz w:val="22"/>
                <w:szCs w:val="22"/>
              </w:rPr>
              <w:t xml:space="preserve"> </w:t>
            </w:r>
          </w:p>
        </w:tc>
        <w:tc>
          <w:tcPr>
            <w:tcW w:w="2268" w:type="dxa"/>
            <w:shd w:val="clear" w:color="auto" w:fill="D2E8F6"/>
          </w:tcPr>
          <w:p w14:paraId="000007A7" w14:textId="77777777" w:rsidR="00DD1A02" w:rsidRPr="006A3F4B" w:rsidRDefault="00F341B0">
            <w:pPr>
              <w:spacing w:before="40"/>
              <w:rPr>
                <w:color w:val="1F3763"/>
                <w:sz w:val="22"/>
                <w:szCs w:val="22"/>
              </w:rPr>
            </w:pPr>
            <w:bookmarkStart w:id="32" w:name="_heading=h.147n2zr" w:colFirst="0" w:colLast="0"/>
            <w:bookmarkEnd w:id="32"/>
            <w:r w:rsidRPr="006A3F4B">
              <w:rPr>
                <w:sz w:val="22"/>
                <w:szCs w:val="22"/>
              </w:rPr>
              <w:t>Teşvik ve ödüllendirme mekanizmalarının; yetkinlik temelli, adil ve şeffaf biçimde oluşturulmasına yönelik planlar bulunmaktadır.</w:t>
            </w:r>
          </w:p>
        </w:tc>
        <w:tc>
          <w:tcPr>
            <w:tcW w:w="1542" w:type="dxa"/>
            <w:shd w:val="clear" w:color="auto" w:fill="B9DCF1"/>
          </w:tcPr>
          <w:p w14:paraId="000007A8" w14:textId="77777777" w:rsidR="00DD1A02" w:rsidRPr="006A3F4B" w:rsidRDefault="00F341B0">
            <w:pPr>
              <w:spacing w:line="276" w:lineRule="auto"/>
              <w:rPr>
                <w:sz w:val="22"/>
                <w:szCs w:val="22"/>
              </w:rPr>
            </w:pPr>
            <w:r w:rsidRPr="006A3F4B">
              <w:rPr>
                <w:sz w:val="22"/>
                <w:szCs w:val="22"/>
              </w:rPr>
              <w:t>Teşvik ve ödüllendirme uygulamaları kurum geneline yayılmıştır.</w:t>
            </w:r>
          </w:p>
        </w:tc>
        <w:tc>
          <w:tcPr>
            <w:tcW w:w="2002" w:type="dxa"/>
            <w:shd w:val="clear" w:color="auto" w:fill="8CC7EC"/>
          </w:tcPr>
          <w:p w14:paraId="000007A9" w14:textId="77777777" w:rsidR="00DD1A02" w:rsidRPr="006A3F4B" w:rsidRDefault="00F341B0">
            <w:pPr>
              <w:spacing w:line="276" w:lineRule="auto"/>
              <w:rPr>
                <w:sz w:val="22"/>
                <w:szCs w:val="22"/>
              </w:rPr>
            </w:pPr>
            <w:r w:rsidRPr="006A3F4B">
              <w:rPr>
                <w:sz w:val="22"/>
                <w:szCs w:val="22"/>
              </w:rPr>
              <w:t>Teşvik ve ödül uygulamaları izlenmekte ve iyileştirilmektedir.</w:t>
            </w:r>
          </w:p>
        </w:tc>
        <w:tc>
          <w:tcPr>
            <w:tcW w:w="1985" w:type="dxa"/>
            <w:shd w:val="clear" w:color="auto" w:fill="5DB1E5"/>
          </w:tcPr>
          <w:p w14:paraId="000007AA" w14:textId="77777777" w:rsidR="00DD1A02" w:rsidRPr="006A3F4B" w:rsidRDefault="00F341B0">
            <w:pPr>
              <w:spacing w:line="276" w:lineRule="auto"/>
              <w:rPr>
                <w:sz w:val="22"/>
                <w:szCs w:val="22"/>
              </w:rPr>
            </w:pPr>
            <w:r w:rsidRPr="006A3F4B">
              <w:rPr>
                <w:sz w:val="22"/>
                <w:szCs w:val="22"/>
              </w:rPr>
              <w:t>İçselleştirilmiş, sistematik, sürdürülebilir ve örnek gösterilebilir uygulamalar bulunmaktadır.</w:t>
            </w:r>
          </w:p>
        </w:tc>
      </w:tr>
      <w:tr w:rsidR="00DD1A02" w:rsidRPr="006A3F4B" w14:paraId="7648D9AE" w14:textId="77777777">
        <w:trPr>
          <w:trHeight w:val="3767"/>
        </w:trPr>
        <w:tc>
          <w:tcPr>
            <w:tcW w:w="5949" w:type="dxa"/>
            <w:vMerge/>
            <w:shd w:val="clear" w:color="auto" w:fill="FFFFFF"/>
          </w:tcPr>
          <w:p w14:paraId="000007AB" w14:textId="77777777" w:rsidR="00DD1A02" w:rsidRPr="006A3F4B" w:rsidRDefault="00DD1A02">
            <w:pPr>
              <w:pBdr>
                <w:top w:val="nil"/>
                <w:left w:val="nil"/>
                <w:bottom w:val="nil"/>
                <w:right w:val="nil"/>
                <w:between w:val="nil"/>
              </w:pBdr>
              <w:spacing w:line="276" w:lineRule="auto"/>
              <w:rPr>
                <w:sz w:val="22"/>
                <w:szCs w:val="22"/>
              </w:rPr>
            </w:pPr>
          </w:p>
        </w:tc>
        <w:tc>
          <w:tcPr>
            <w:tcW w:w="10065" w:type="dxa"/>
            <w:gridSpan w:val="5"/>
            <w:shd w:val="clear" w:color="auto" w:fill="A5D2ED"/>
          </w:tcPr>
          <w:p w14:paraId="4AEE2CEC" w14:textId="77777777" w:rsidR="000A0D2A" w:rsidRPr="006A3F4B" w:rsidRDefault="000A0D2A" w:rsidP="00870A18">
            <w:pPr>
              <w:spacing w:line="276" w:lineRule="auto"/>
              <w:ind w:left="118" w:right="63"/>
              <w:jc w:val="both"/>
              <w:rPr>
                <w:b/>
                <w:i/>
                <w:sz w:val="22"/>
                <w:szCs w:val="22"/>
              </w:rPr>
            </w:pPr>
          </w:p>
          <w:p w14:paraId="5FD8115D" w14:textId="77777777" w:rsidR="000562C2" w:rsidRPr="006A3F4B" w:rsidRDefault="00F341B0" w:rsidP="00515B4F">
            <w:pPr>
              <w:widowControl/>
              <w:spacing w:line="276" w:lineRule="auto"/>
              <w:jc w:val="both"/>
              <w:rPr>
                <w:b/>
                <w:i/>
                <w:sz w:val="22"/>
                <w:szCs w:val="22"/>
              </w:rPr>
            </w:pPr>
            <w:r w:rsidRPr="006A3F4B">
              <w:rPr>
                <w:b/>
                <w:i/>
                <w:sz w:val="22"/>
                <w:szCs w:val="22"/>
              </w:rPr>
              <w:t>Örnek Kanıtlar</w:t>
            </w:r>
          </w:p>
          <w:p w14:paraId="7D73FDA7" w14:textId="6DFD17AB" w:rsidR="00870A18" w:rsidRPr="006A3F4B" w:rsidRDefault="00870A18">
            <w:pPr>
              <w:widowControl/>
              <w:numPr>
                <w:ilvl w:val="0"/>
                <w:numId w:val="9"/>
              </w:numPr>
              <w:spacing w:line="276" w:lineRule="auto"/>
              <w:jc w:val="both"/>
              <w:rPr>
                <w:i/>
                <w:sz w:val="22"/>
                <w:szCs w:val="22"/>
              </w:rPr>
            </w:pPr>
            <w:r w:rsidRPr="006A3F4B">
              <w:rPr>
                <w:i/>
                <w:sz w:val="22"/>
                <w:szCs w:val="22"/>
              </w:rPr>
              <w:t xml:space="preserve"> Eğitim kadrosunun eğitim-öğretim performansını takdir etmek, tanımak ve ödüllendirmek için kurumun geneline yayılmış teşvik mekanizmaları/tanımlı süreçler</w:t>
            </w:r>
          </w:p>
          <w:p w14:paraId="666A080B" w14:textId="5AE067DB" w:rsidR="00870A18" w:rsidRPr="006A3F4B" w:rsidRDefault="00F341B0" w:rsidP="00870A18">
            <w:pPr>
              <w:widowControl/>
              <w:numPr>
                <w:ilvl w:val="0"/>
                <w:numId w:val="9"/>
              </w:numPr>
              <w:spacing w:line="276" w:lineRule="auto"/>
              <w:jc w:val="both"/>
              <w:rPr>
                <w:i/>
                <w:sz w:val="22"/>
                <w:szCs w:val="22"/>
              </w:rPr>
            </w:pPr>
            <w:r w:rsidRPr="006A3F4B">
              <w:rPr>
                <w:i/>
                <w:sz w:val="22"/>
                <w:szCs w:val="22"/>
              </w:rPr>
              <w:t>Bu alanda y</w:t>
            </w:r>
            <w:r w:rsidR="00870A18" w:rsidRPr="006A3F4B">
              <w:rPr>
                <w:i/>
                <w:sz w:val="22"/>
                <w:szCs w:val="22"/>
              </w:rPr>
              <w:t>ürütülen</w:t>
            </w:r>
            <w:r w:rsidRPr="006A3F4B">
              <w:rPr>
                <w:i/>
                <w:sz w:val="22"/>
                <w:szCs w:val="22"/>
              </w:rPr>
              <w:t xml:space="preserve"> faaliyetler</w:t>
            </w:r>
            <w:r w:rsidR="00870A18" w:rsidRPr="006A3F4B">
              <w:rPr>
                <w:i/>
                <w:sz w:val="22"/>
                <w:szCs w:val="22"/>
              </w:rPr>
              <w:t xml:space="preserve">e ilişkin uygulama örnekleri </w:t>
            </w:r>
          </w:p>
          <w:p w14:paraId="000007B3" w14:textId="77EAB6EE" w:rsidR="00DD1A02" w:rsidRPr="006A3F4B" w:rsidRDefault="00F341B0" w:rsidP="00870A18">
            <w:pPr>
              <w:widowControl/>
              <w:numPr>
                <w:ilvl w:val="0"/>
                <w:numId w:val="9"/>
              </w:numPr>
              <w:spacing w:line="276" w:lineRule="auto"/>
              <w:jc w:val="both"/>
              <w:rPr>
                <w:i/>
                <w:sz w:val="22"/>
                <w:szCs w:val="22"/>
              </w:rPr>
            </w:pPr>
            <w:r w:rsidRPr="006A3F4B">
              <w:rPr>
                <w:i/>
                <w:sz w:val="22"/>
                <w:szCs w:val="22"/>
              </w:rPr>
              <w:t xml:space="preserve"> </w:t>
            </w:r>
            <w:r w:rsidR="00870A18" w:rsidRPr="006A3F4B">
              <w:rPr>
                <w:i/>
                <w:sz w:val="22"/>
                <w:szCs w:val="22"/>
              </w:rPr>
              <w:t>Eğitim</w:t>
            </w:r>
            <w:r w:rsidRPr="006A3F4B">
              <w:rPr>
                <w:i/>
                <w:sz w:val="22"/>
                <w:szCs w:val="22"/>
              </w:rPr>
              <w:t xml:space="preserve"> kadrosunun</w:t>
            </w:r>
            <w:r w:rsidR="000A0D2A" w:rsidRPr="006A3F4B">
              <w:rPr>
                <w:i/>
                <w:sz w:val="22"/>
                <w:szCs w:val="22"/>
              </w:rPr>
              <w:t xml:space="preserve"> </w:t>
            </w:r>
            <w:r w:rsidR="000A0D2A" w:rsidRPr="006A3F4B">
              <w:t xml:space="preserve"> </w:t>
            </w:r>
            <w:r w:rsidR="000A0D2A" w:rsidRPr="006A3F4B">
              <w:rPr>
                <w:i/>
                <w:sz w:val="22"/>
                <w:szCs w:val="22"/>
              </w:rPr>
              <w:t>eğitim faaliyetlerine yönelik teşvik ve ödüllendirmeye ilişkin</w:t>
            </w:r>
            <w:r w:rsidR="00562555" w:rsidRPr="006A3F4B">
              <w:rPr>
                <w:i/>
                <w:sz w:val="22"/>
                <w:szCs w:val="22"/>
              </w:rPr>
              <w:t xml:space="preserve"> kanıtlar</w:t>
            </w:r>
          </w:p>
          <w:p w14:paraId="000007B4" w14:textId="5826881C" w:rsidR="00DD1A02" w:rsidRPr="006A3F4B" w:rsidRDefault="00F341B0">
            <w:pPr>
              <w:widowControl/>
              <w:numPr>
                <w:ilvl w:val="0"/>
                <w:numId w:val="9"/>
              </w:numPr>
              <w:spacing w:line="276" w:lineRule="auto"/>
              <w:jc w:val="both"/>
              <w:rPr>
                <w:i/>
                <w:sz w:val="22"/>
                <w:szCs w:val="22"/>
              </w:rPr>
            </w:pPr>
            <w:r w:rsidRPr="006A3F4B">
              <w:rPr>
                <w:i/>
                <w:sz w:val="22"/>
                <w:szCs w:val="22"/>
              </w:rPr>
              <w:t xml:space="preserve">Eğitim kadrosunun eğitim-öğretim performansını takdir-tanıma ve ödüllendirmek üzere </w:t>
            </w:r>
            <w:r w:rsidR="00870A18" w:rsidRPr="006A3F4B">
              <w:rPr>
                <w:i/>
                <w:sz w:val="22"/>
                <w:szCs w:val="22"/>
              </w:rPr>
              <w:t>yürütülen faaliyetlere ilişkin izleme ve iyileştirme kanıtları</w:t>
            </w:r>
          </w:p>
          <w:p w14:paraId="000007B6" w14:textId="307C0C03" w:rsidR="00DD1A02" w:rsidRPr="006A3F4B" w:rsidRDefault="00F341B0" w:rsidP="00870A18">
            <w:pPr>
              <w:widowControl/>
              <w:numPr>
                <w:ilvl w:val="0"/>
                <w:numId w:val="9"/>
              </w:numPr>
              <w:spacing w:line="276" w:lineRule="auto"/>
              <w:jc w:val="both"/>
              <w:rPr>
                <w:sz w:val="22"/>
                <w:szCs w:val="22"/>
              </w:rPr>
            </w:pPr>
            <w:r w:rsidRPr="006A3F4B">
              <w:rPr>
                <w:i/>
                <w:sz w:val="22"/>
                <w:szCs w:val="22"/>
              </w:rPr>
              <w:t>Standart uygulamalar ve mevzuatın yanı sıra kurumun ihtiyaçları doğrultusunda geliştirdiği özgün yaklaşım ve uygulamalarına ilişkin kanıtlar</w:t>
            </w:r>
          </w:p>
        </w:tc>
      </w:tr>
    </w:tbl>
    <w:p w14:paraId="000007BB" w14:textId="77777777" w:rsidR="00DD1A02" w:rsidRPr="006A3F4B" w:rsidRDefault="00DD1A02"/>
    <w:p w14:paraId="000007BC" w14:textId="77777777" w:rsidR="00DD1A02" w:rsidRPr="006A3F4B" w:rsidRDefault="00F341B0">
      <w:r w:rsidRPr="006A3F4B">
        <w:br w:type="page"/>
      </w:r>
    </w:p>
    <w:tbl>
      <w:tblPr>
        <w:tblStyle w:val="aff6"/>
        <w:tblpPr w:leftFromText="141" w:rightFromText="141" w:vertAnchor="page" w:horzAnchor="margin" w:tblpXSpec="center" w:tblpY="721"/>
        <w:tblW w:w="160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1985"/>
        <w:gridCol w:w="2268"/>
        <w:gridCol w:w="2042"/>
        <w:gridCol w:w="2175"/>
        <w:gridCol w:w="1879"/>
      </w:tblGrid>
      <w:tr w:rsidR="00DD1A02" w:rsidRPr="006A3F4B" w14:paraId="63D3DB13" w14:textId="77777777">
        <w:trPr>
          <w:trHeight w:val="842"/>
        </w:trPr>
        <w:tc>
          <w:tcPr>
            <w:tcW w:w="16014" w:type="dxa"/>
            <w:gridSpan w:val="6"/>
            <w:shd w:val="clear" w:color="auto" w:fill="FFEB9F"/>
          </w:tcPr>
          <w:p w14:paraId="000007BD" w14:textId="77F90E87" w:rsidR="00DD1A02" w:rsidRPr="006A3F4B" w:rsidRDefault="00B42C40" w:rsidP="00B42C40">
            <w:pPr>
              <w:pStyle w:val="Balk2"/>
              <w:jc w:val="right"/>
              <w:rPr>
                <w:color w:val="966F00"/>
                <w:sz w:val="22"/>
                <w:szCs w:val="22"/>
              </w:rPr>
            </w:pPr>
            <w:bookmarkStart w:id="33" w:name="_Toc154652321"/>
            <w:r w:rsidRPr="006A3F4B">
              <w:lastRenderedPageBreak/>
              <w:t>C.</w:t>
            </w:r>
            <w:r w:rsidR="00F341B0" w:rsidRPr="006A3F4B">
              <w:t>ARAŞTIRMA VE GELİŞTİRME</w:t>
            </w:r>
            <w:bookmarkEnd w:id="33"/>
          </w:p>
          <w:p w14:paraId="000007BE" w14:textId="77777777" w:rsidR="00DD1A02" w:rsidRPr="006A3F4B" w:rsidRDefault="00F341B0">
            <w:pPr>
              <w:tabs>
                <w:tab w:val="center" w:pos="2792"/>
              </w:tabs>
              <w:spacing w:line="276" w:lineRule="auto"/>
              <w:rPr>
                <w:b/>
                <w:color w:val="966F00"/>
                <w:sz w:val="22"/>
                <w:szCs w:val="22"/>
              </w:rPr>
            </w:pPr>
            <w:r w:rsidRPr="006A3F4B">
              <w:rPr>
                <w:b/>
                <w:color w:val="BF8F00"/>
                <w:sz w:val="22"/>
                <w:szCs w:val="22"/>
                <w:u w:val="single"/>
              </w:rPr>
              <w:t>Sanat alanları bulunan yükseköğretim kurumlarında Araştırma ve Geliştirme başlığı altında sanat faaliyetleri de bu kapsamda değerlendirilmelidir.</w:t>
            </w:r>
          </w:p>
        </w:tc>
      </w:tr>
      <w:tr w:rsidR="00DD1A02" w:rsidRPr="006A3F4B" w14:paraId="51885346" w14:textId="77777777">
        <w:trPr>
          <w:trHeight w:val="391"/>
        </w:trPr>
        <w:tc>
          <w:tcPr>
            <w:tcW w:w="16014" w:type="dxa"/>
            <w:gridSpan w:val="6"/>
            <w:shd w:val="clear" w:color="auto" w:fill="FFEB9F"/>
          </w:tcPr>
          <w:p w14:paraId="000007C4" w14:textId="77777777" w:rsidR="00DD1A02" w:rsidRPr="006A3F4B" w:rsidRDefault="00F341B0">
            <w:pPr>
              <w:spacing w:line="276" w:lineRule="auto"/>
              <w:jc w:val="both"/>
              <w:rPr>
                <w:b/>
                <w:sz w:val="22"/>
                <w:szCs w:val="22"/>
              </w:rPr>
            </w:pPr>
            <w:r w:rsidRPr="006A3F4B">
              <w:rPr>
                <w:b/>
                <w:sz w:val="22"/>
                <w:szCs w:val="22"/>
              </w:rPr>
              <w:t>C.1.  Araştırma Süreçlerinin Yönetimi ve Araştırma Kaynakları</w:t>
            </w:r>
          </w:p>
          <w:p w14:paraId="000007C5" w14:textId="77777777" w:rsidR="00DD1A02" w:rsidRPr="006A3F4B" w:rsidRDefault="00F341B0">
            <w:pPr>
              <w:spacing w:line="276" w:lineRule="auto"/>
              <w:jc w:val="both"/>
              <w:rPr>
                <w:sz w:val="22"/>
                <w:szCs w:val="22"/>
              </w:rPr>
            </w:pPr>
            <w:r w:rsidRPr="006A3F4B">
              <w:rPr>
                <w:sz w:val="22"/>
                <w:szCs w:val="22"/>
              </w:rPr>
              <w:t>Kurum, araştırma faaliyetlerini stratejik planı çerçevesinde belirlenen akademik öncelikleri ile yerel, bölgesel ve ulusal kalkınma hedefleriyle uyumlu, değer üretebilen ve toplumsal faydaya dönüştürülebilen biçimde yönetmelidir. Bu faaliyetler için uygun fiziki altyapı ve mali kaynaklar oluşturmalı ve bunların etkin şekilde kullanımını sağlamalıdır.</w:t>
            </w:r>
          </w:p>
        </w:tc>
      </w:tr>
      <w:tr w:rsidR="00DD1A02" w:rsidRPr="006A3F4B" w14:paraId="75EF896E" w14:textId="77777777" w:rsidTr="00A36FDB">
        <w:trPr>
          <w:trHeight w:val="327"/>
        </w:trPr>
        <w:tc>
          <w:tcPr>
            <w:tcW w:w="5665" w:type="dxa"/>
            <w:shd w:val="clear" w:color="auto" w:fill="FFEB9F"/>
            <w:vAlign w:val="bottom"/>
          </w:tcPr>
          <w:p w14:paraId="000007CB" w14:textId="77777777" w:rsidR="00DD1A02" w:rsidRPr="006A3F4B" w:rsidRDefault="00DD1A02">
            <w:pPr>
              <w:tabs>
                <w:tab w:val="center" w:pos="2792"/>
              </w:tabs>
              <w:spacing w:line="276" w:lineRule="auto"/>
              <w:rPr>
                <w:sz w:val="22"/>
                <w:szCs w:val="22"/>
              </w:rPr>
            </w:pPr>
          </w:p>
        </w:tc>
        <w:tc>
          <w:tcPr>
            <w:tcW w:w="1985" w:type="dxa"/>
            <w:shd w:val="clear" w:color="auto" w:fill="FFEB9F"/>
            <w:vAlign w:val="bottom"/>
          </w:tcPr>
          <w:p w14:paraId="000007CC" w14:textId="77777777" w:rsidR="00DD1A02" w:rsidRPr="006A3F4B" w:rsidRDefault="00F341B0">
            <w:pPr>
              <w:spacing w:line="276" w:lineRule="auto"/>
              <w:jc w:val="center"/>
              <w:rPr>
                <w:b/>
                <w:bCs/>
                <w:sz w:val="22"/>
                <w:szCs w:val="22"/>
              </w:rPr>
            </w:pPr>
            <w:r w:rsidRPr="006A3F4B">
              <w:rPr>
                <w:b/>
                <w:bCs/>
                <w:sz w:val="22"/>
                <w:szCs w:val="22"/>
              </w:rPr>
              <w:t>1</w:t>
            </w:r>
          </w:p>
        </w:tc>
        <w:tc>
          <w:tcPr>
            <w:tcW w:w="2268" w:type="dxa"/>
            <w:shd w:val="clear" w:color="auto" w:fill="FFEB9F"/>
            <w:vAlign w:val="bottom"/>
          </w:tcPr>
          <w:p w14:paraId="000007CD" w14:textId="77777777" w:rsidR="00DD1A02" w:rsidRPr="006A3F4B" w:rsidRDefault="00F341B0">
            <w:pPr>
              <w:spacing w:line="276" w:lineRule="auto"/>
              <w:jc w:val="center"/>
              <w:rPr>
                <w:b/>
                <w:bCs/>
                <w:sz w:val="22"/>
                <w:szCs w:val="22"/>
              </w:rPr>
            </w:pPr>
            <w:r w:rsidRPr="006A3F4B">
              <w:rPr>
                <w:b/>
                <w:bCs/>
                <w:sz w:val="22"/>
                <w:szCs w:val="22"/>
              </w:rPr>
              <w:t>2</w:t>
            </w:r>
          </w:p>
        </w:tc>
        <w:tc>
          <w:tcPr>
            <w:tcW w:w="2042" w:type="dxa"/>
            <w:shd w:val="clear" w:color="auto" w:fill="FFEB9F"/>
            <w:vAlign w:val="bottom"/>
          </w:tcPr>
          <w:p w14:paraId="000007CE" w14:textId="77777777" w:rsidR="00DD1A02" w:rsidRPr="006A3F4B" w:rsidRDefault="00F341B0">
            <w:pPr>
              <w:spacing w:line="276" w:lineRule="auto"/>
              <w:jc w:val="center"/>
              <w:rPr>
                <w:b/>
                <w:bCs/>
                <w:sz w:val="22"/>
                <w:szCs w:val="22"/>
              </w:rPr>
            </w:pPr>
            <w:r w:rsidRPr="006A3F4B">
              <w:rPr>
                <w:b/>
                <w:bCs/>
                <w:sz w:val="22"/>
                <w:szCs w:val="22"/>
              </w:rPr>
              <w:t>3</w:t>
            </w:r>
          </w:p>
        </w:tc>
        <w:tc>
          <w:tcPr>
            <w:tcW w:w="2175" w:type="dxa"/>
            <w:shd w:val="clear" w:color="auto" w:fill="FFEB9F"/>
            <w:vAlign w:val="bottom"/>
          </w:tcPr>
          <w:p w14:paraId="000007CF" w14:textId="77777777" w:rsidR="00DD1A02" w:rsidRPr="006A3F4B" w:rsidRDefault="00F341B0">
            <w:pPr>
              <w:spacing w:line="276" w:lineRule="auto"/>
              <w:jc w:val="center"/>
              <w:rPr>
                <w:b/>
                <w:bCs/>
                <w:sz w:val="22"/>
                <w:szCs w:val="22"/>
              </w:rPr>
            </w:pPr>
            <w:r w:rsidRPr="006A3F4B">
              <w:rPr>
                <w:b/>
                <w:bCs/>
                <w:sz w:val="22"/>
                <w:szCs w:val="22"/>
              </w:rPr>
              <w:t>4</w:t>
            </w:r>
          </w:p>
        </w:tc>
        <w:tc>
          <w:tcPr>
            <w:tcW w:w="1879" w:type="dxa"/>
            <w:shd w:val="clear" w:color="auto" w:fill="FFEB9F"/>
            <w:vAlign w:val="bottom"/>
          </w:tcPr>
          <w:p w14:paraId="000007D0" w14:textId="77777777" w:rsidR="00DD1A02" w:rsidRPr="006A3F4B" w:rsidRDefault="00F341B0">
            <w:pPr>
              <w:spacing w:line="276" w:lineRule="auto"/>
              <w:jc w:val="center"/>
              <w:rPr>
                <w:b/>
                <w:bCs/>
                <w:sz w:val="22"/>
                <w:szCs w:val="22"/>
              </w:rPr>
            </w:pPr>
            <w:r w:rsidRPr="006A3F4B">
              <w:rPr>
                <w:b/>
                <w:bCs/>
                <w:sz w:val="22"/>
                <w:szCs w:val="22"/>
              </w:rPr>
              <w:t>5</w:t>
            </w:r>
          </w:p>
        </w:tc>
      </w:tr>
      <w:tr w:rsidR="00DD1A02" w:rsidRPr="006A3F4B" w14:paraId="01783B79" w14:textId="77777777" w:rsidTr="00A36FDB">
        <w:trPr>
          <w:trHeight w:val="3204"/>
        </w:trPr>
        <w:tc>
          <w:tcPr>
            <w:tcW w:w="5665" w:type="dxa"/>
            <w:vMerge w:val="restart"/>
            <w:shd w:val="clear" w:color="auto" w:fill="FFFFFF"/>
          </w:tcPr>
          <w:p w14:paraId="000007D1" w14:textId="77777777" w:rsidR="00DD1A02" w:rsidRPr="006A3F4B" w:rsidRDefault="00DD1A02">
            <w:pPr>
              <w:spacing w:line="276" w:lineRule="auto"/>
              <w:rPr>
                <w:sz w:val="22"/>
                <w:szCs w:val="22"/>
                <w:u w:val="single"/>
              </w:rPr>
            </w:pPr>
          </w:p>
          <w:p w14:paraId="000007D2" w14:textId="77777777" w:rsidR="00DD1A02" w:rsidRPr="006A3F4B" w:rsidRDefault="00F341B0">
            <w:pPr>
              <w:spacing w:line="276" w:lineRule="auto"/>
              <w:rPr>
                <w:b/>
                <w:bCs/>
                <w:sz w:val="22"/>
                <w:szCs w:val="22"/>
              </w:rPr>
            </w:pPr>
            <w:r w:rsidRPr="006A3F4B">
              <w:rPr>
                <w:b/>
                <w:bCs/>
                <w:sz w:val="22"/>
                <w:szCs w:val="22"/>
                <w:u w:val="single"/>
              </w:rPr>
              <w:t>C.1.1. Araştırma süreçlerinin yönetimi</w:t>
            </w:r>
          </w:p>
          <w:p w14:paraId="000007D3" w14:textId="77777777" w:rsidR="00DD1A02" w:rsidRPr="006A3F4B" w:rsidRDefault="00F341B0" w:rsidP="00A36FDB">
            <w:pPr>
              <w:spacing w:line="276" w:lineRule="auto"/>
              <w:jc w:val="both"/>
              <w:rPr>
                <w:sz w:val="22"/>
                <w:szCs w:val="22"/>
              </w:rPr>
            </w:pPr>
            <w:r w:rsidRPr="006A3F4B">
              <w:rPr>
                <w:sz w:val="22"/>
                <w:szCs w:val="22"/>
              </w:rPr>
              <w:t>Araştırma süreçlerin yönetimine ilişkin benimsenen yaklaşımlar, motivasyon ve yönlendirme işlevinin nasıl tasarlandığı, kısa ve uzun vadeli hedeflerin net ve kesin nasıl tanımlandığı, araştırma yönetimi ekibi ve görev tanımları belirlenmiştir; uygulamalar bu kurumsal tercihler yönünde gelişmektedir. Bilimsel araştırma ve sanatsal süreçlerin yönetiminin etkinliği ve başarısı izlenmekte ve iyileştirilmektedir.</w:t>
            </w:r>
          </w:p>
          <w:p w14:paraId="000007D4" w14:textId="77777777" w:rsidR="00DD1A02" w:rsidRPr="006A3F4B" w:rsidRDefault="00DD1A02">
            <w:pPr>
              <w:spacing w:line="276" w:lineRule="auto"/>
              <w:rPr>
                <w:sz w:val="22"/>
                <w:szCs w:val="22"/>
              </w:rPr>
            </w:pPr>
          </w:p>
          <w:p w14:paraId="000007D5" w14:textId="77777777" w:rsidR="00DD1A02" w:rsidRPr="006A3F4B" w:rsidRDefault="00DD1A02">
            <w:pPr>
              <w:spacing w:line="276" w:lineRule="auto"/>
              <w:rPr>
                <w:sz w:val="22"/>
                <w:szCs w:val="22"/>
              </w:rPr>
            </w:pPr>
          </w:p>
          <w:p w14:paraId="000007D6" w14:textId="77777777" w:rsidR="00DD1A02" w:rsidRPr="006A3F4B" w:rsidRDefault="00DD1A02">
            <w:pPr>
              <w:spacing w:line="276" w:lineRule="auto"/>
              <w:rPr>
                <w:sz w:val="22"/>
                <w:szCs w:val="22"/>
              </w:rPr>
            </w:pPr>
          </w:p>
          <w:p w14:paraId="000007D7" w14:textId="77777777" w:rsidR="00DD1A02" w:rsidRPr="006A3F4B" w:rsidRDefault="00DD1A02">
            <w:pPr>
              <w:spacing w:line="276" w:lineRule="auto"/>
              <w:rPr>
                <w:sz w:val="22"/>
                <w:szCs w:val="22"/>
              </w:rPr>
            </w:pPr>
          </w:p>
          <w:p w14:paraId="000007D8" w14:textId="77777777" w:rsidR="00DD1A02" w:rsidRPr="006A3F4B" w:rsidRDefault="00DD1A02">
            <w:pPr>
              <w:spacing w:line="276" w:lineRule="auto"/>
              <w:rPr>
                <w:sz w:val="22"/>
                <w:szCs w:val="22"/>
                <w:u w:val="single"/>
              </w:rPr>
            </w:pPr>
          </w:p>
        </w:tc>
        <w:tc>
          <w:tcPr>
            <w:tcW w:w="1985" w:type="dxa"/>
            <w:shd w:val="clear" w:color="auto" w:fill="FFF2CC"/>
          </w:tcPr>
          <w:p w14:paraId="000007D9" w14:textId="77777777" w:rsidR="00DD1A02" w:rsidRPr="006A3F4B" w:rsidRDefault="00F341B0">
            <w:pPr>
              <w:spacing w:before="40"/>
              <w:rPr>
                <w:i/>
                <w:sz w:val="22"/>
                <w:szCs w:val="22"/>
              </w:rPr>
            </w:pPr>
            <w:bookmarkStart w:id="34" w:name="_heading=h.3o7alnk" w:colFirst="0" w:colLast="0"/>
            <w:bookmarkEnd w:id="34"/>
            <w:r w:rsidRPr="006A3F4B">
              <w:rPr>
                <w:sz w:val="22"/>
                <w:szCs w:val="22"/>
              </w:rPr>
              <w:t>Kurumda araştırma süreçlerinin yönetimi ve organizasyonel yapısına ilişkin bir planlama bulunmamaktadır.</w:t>
            </w:r>
          </w:p>
        </w:tc>
        <w:tc>
          <w:tcPr>
            <w:tcW w:w="2268" w:type="dxa"/>
            <w:shd w:val="clear" w:color="auto" w:fill="FFE599"/>
          </w:tcPr>
          <w:p w14:paraId="000007DA" w14:textId="77777777" w:rsidR="00DD1A02" w:rsidRPr="006A3F4B" w:rsidRDefault="00F341B0">
            <w:pPr>
              <w:spacing w:before="40"/>
              <w:rPr>
                <w:sz w:val="22"/>
                <w:szCs w:val="22"/>
              </w:rPr>
            </w:pPr>
            <w:bookmarkStart w:id="35" w:name="_heading=h.23ckvvd" w:colFirst="0" w:colLast="0"/>
            <w:bookmarkEnd w:id="35"/>
            <w:r w:rsidRPr="006A3F4B">
              <w:rPr>
                <w:sz w:val="22"/>
                <w:szCs w:val="22"/>
              </w:rPr>
              <w:t xml:space="preserve">Kurumun araştırma süreçlerinin yönetimi ve organizasyonel yapısına ilişkin yönlendirme ve motive etme gibi hususları dikkate alan planlamaları bulunmaktadır.  </w:t>
            </w:r>
          </w:p>
        </w:tc>
        <w:tc>
          <w:tcPr>
            <w:tcW w:w="2042" w:type="dxa"/>
            <w:shd w:val="clear" w:color="auto" w:fill="FFD966"/>
          </w:tcPr>
          <w:p w14:paraId="000007DB" w14:textId="77777777" w:rsidR="00DD1A02" w:rsidRPr="006A3F4B" w:rsidRDefault="00F341B0">
            <w:pPr>
              <w:spacing w:before="40"/>
              <w:rPr>
                <w:i/>
                <w:sz w:val="22"/>
                <w:szCs w:val="22"/>
              </w:rPr>
            </w:pPr>
            <w:bookmarkStart w:id="36" w:name="_heading=h.ihv636" w:colFirst="0" w:colLast="0"/>
            <w:bookmarkEnd w:id="36"/>
            <w:r w:rsidRPr="006A3F4B">
              <w:rPr>
                <w:sz w:val="22"/>
                <w:szCs w:val="22"/>
              </w:rPr>
              <w:t>Kurumun genelinde araştırma süreçlerin yönetimi ve organizasyonel yapısı kurumsal tercihler yönünde uygulanmaktadır.</w:t>
            </w:r>
          </w:p>
        </w:tc>
        <w:tc>
          <w:tcPr>
            <w:tcW w:w="2175" w:type="dxa"/>
            <w:shd w:val="clear" w:color="auto" w:fill="FFC102"/>
          </w:tcPr>
          <w:p w14:paraId="000007DC" w14:textId="77777777" w:rsidR="00DD1A02" w:rsidRPr="006A3F4B" w:rsidRDefault="00F341B0">
            <w:pPr>
              <w:ind w:right="63"/>
              <w:rPr>
                <w:sz w:val="22"/>
                <w:szCs w:val="22"/>
              </w:rPr>
            </w:pPr>
            <w:r w:rsidRPr="006A3F4B">
              <w:rPr>
                <w:sz w:val="22"/>
                <w:szCs w:val="22"/>
              </w:rPr>
              <w:t xml:space="preserve">Kurumda araştırma süreçlerinin yönetimi ve organizasyonel yapısının işlerliği ile ilişkili sonuçlar izlenmekte ve önlemler alınmaktadır. </w:t>
            </w:r>
          </w:p>
          <w:p w14:paraId="000007DD" w14:textId="77777777" w:rsidR="00DD1A02" w:rsidRPr="006A3F4B" w:rsidRDefault="00DD1A02">
            <w:pPr>
              <w:spacing w:before="40"/>
              <w:rPr>
                <w:i/>
                <w:sz w:val="22"/>
                <w:szCs w:val="22"/>
              </w:rPr>
            </w:pPr>
          </w:p>
        </w:tc>
        <w:tc>
          <w:tcPr>
            <w:tcW w:w="1879" w:type="dxa"/>
            <w:shd w:val="clear" w:color="auto" w:fill="EEB000"/>
          </w:tcPr>
          <w:p w14:paraId="000007DE" w14:textId="77777777" w:rsidR="00DD1A02" w:rsidRPr="006A3F4B" w:rsidRDefault="00F341B0">
            <w:pPr>
              <w:ind w:right="63"/>
              <w:rPr>
                <w:sz w:val="22"/>
                <w:szCs w:val="22"/>
              </w:rPr>
            </w:pPr>
            <w:r w:rsidRPr="006A3F4B">
              <w:rPr>
                <w:sz w:val="22"/>
                <w:szCs w:val="22"/>
              </w:rPr>
              <w:t>İçselleştirilmiş, sistematik, sürdürülebilir ve örnek gösterilebilir uygulamalar bulunmaktadır.</w:t>
            </w:r>
          </w:p>
          <w:p w14:paraId="000007DF" w14:textId="77777777" w:rsidR="00DD1A02" w:rsidRPr="006A3F4B" w:rsidRDefault="00DD1A02">
            <w:pPr>
              <w:spacing w:before="40"/>
              <w:rPr>
                <w:i/>
                <w:sz w:val="22"/>
                <w:szCs w:val="22"/>
              </w:rPr>
            </w:pPr>
          </w:p>
        </w:tc>
      </w:tr>
      <w:tr w:rsidR="00DD1A02" w:rsidRPr="006A3F4B" w14:paraId="7C8E43D4" w14:textId="77777777" w:rsidTr="00A36FDB">
        <w:trPr>
          <w:trHeight w:val="2248"/>
        </w:trPr>
        <w:tc>
          <w:tcPr>
            <w:tcW w:w="5665" w:type="dxa"/>
            <w:vMerge/>
            <w:shd w:val="clear" w:color="auto" w:fill="FFFFFF"/>
          </w:tcPr>
          <w:p w14:paraId="000007E0" w14:textId="77777777" w:rsidR="00DD1A02" w:rsidRPr="006A3F4B" w:rsidRDefault="00DD1A02">
            <w:pPr>
              <w:pBdr>
                <w:top w:val="nil"/>
                <w:left w:val="nil"/>
                <w:bottom w:val="nil"/>
                <w:right w:val="nil"/>
                <w:between w:val="nil"/>
              </w:pBdr>
              <w:spacing w:line="276" w:lineRule="auto"/>
              <w:rPr>
                <w:i/>
                <w:sz w:val="22"/>
                <w:szCs w:val="22"/>
              </w:rPr>
            </w:pPr>
          </w:p>
        </w:tc>
        <w:tc>
          <w:tcPr>
            <w:tcW w:w="10349" w:type="dxa"/>
            <w:gridSpan w:val="5"/>
            <w:shd w:val="clear" w:color="auto" w:fill="FFEB9F"/>
          </w:tcPr>
          <w:p w14:paraId="000007E1" w14:textId="77777777" w:rsidR="00DD1A02" w:rsidRPr="006A3F4B" w:rsidRDefault="00DD1A02">
            <w:pPr>
              <w:spacing w:line="276" w:lineRule="auto"/>
              <w:ind w:left="118" w:right="63"/>
              <w:jc w:val="both"/>
              <w:rPr>
                <w:sz w:val="22"/>
                <w:szCs w:val="22"/>
              </w:rPr>
            </w:pPr>
          </w:p>
          <w:p w14:paraId="000007E2" w14:textId="77777777" w:rsidR="00DD1A02" w:rsidRPr="006A3F4B" w:rsidRDefault="00F341B0">
            <w:pPr>
              <w:spacing w:line="276" w:lineRule="auto"/>
              <w:ind w:left="118" w:right="63"/>
              <w:jc w:val="both"/>
              <w:rPr>
                <w:b/>
                <w:i/>
                <w:sz w:val="22"/>
                <w:szCs w:val="22"/>
              </w:rPr>
            </w:pPr>
            <w:r w:rsidRPr="006A3F4B">
              <w:rPr>
                <w:b/>
                <w:i/>
                <w:sz w:val="22"/>
                <w:szCs w:val="22"/>
              </w:rPr>
              <w:t xml:space="preserve"> Örnek Kanıtlar</w:t>
            </w:r>
          </w:p>
          <w:p w14:paraId="000007E3" w14:textId="77777777" w:rsidR="00DD1A02" w:rsidRPr="006A3F4B" w:rsidRDefault="00F341B0">
            <w:pPr>
              <w:widowControl/>
              <w:numPr>
                <w:ilvl w:val="0"/>
                <w:numId w:val="10"/>
              </w:numPr>
              <w:ind w:right="63"/>
              <w:jc w:val="both"/>
              <w:rPr>
                <w:i/>
                <w:sz w:val="22"/>
                <w:szCs w:val="22"/>
              </w:rPr>
            </w:pPr>
            <w:r w:rsidRPr="006A3F4B">
              <w:rPr>
                <w:i/>
                <w:sz w:val="22"/>
                <w:szCs w:val="22"/>
              </w:rPr>
              <w:t>Araştırma süreçlerin yönetimi ve organizasyon yapısı</w:t>
            </w:r>
          </w:p>
          <w:p w14:paraId="000007E4" w14:textId="77777777" w:rsidR="00DD1A02" w:rsidRPr="006A3F4B" w:rsidRDefault="00F341B0">
            <w:pPr>
              <w:widowControl/>
              <w:numPr>
                <w:ilvl w:val="0"/>
                <w:numId w:val="10"/>
              </w:numPr>
              <w:ind w:right="63"/>
              <w:jc w:val="both"/>
              <w:rPr>
                <w:i/>
                <w:sz w:val="22"/>
                <w:szCs w:val="22"/>
              </w:rPr>
            </w:pPr>
            <w:r w:rsidRPr="006A3F4B">
              <w:rPr>
                <w:i/>
                <w:sz w:val="22"/>
                <w:szCs w:val="22"/>
              </w:rPr>
              <w:t>Araştırma yönetişim modeli ve uygulamaları</w:t>
            </w:r>
          </w:p>
          <w:p w14:paraId="000007E5" w14:textId="77777777" w:rsidR="00DD1A02" w:rsidRPr="006A3F4B" w:rsidRDefault="00F341B0">
            <w:pPr>
              <w:widowControl/>
              <w:numPr>
                <w:ilvl w:val="0"/>
                <w:numId w:val="10"/>
              </w:numPr>
              <w:ind w:right="63"/>
              <w:jc w:val="both"/>
              <w:rPr>
                <w:i/>
                <w:sz w:val="22"/>
                <w:szCs w:val="22"/>
              </w:rPr>
            </w:pPr>
            <w:r w:rsidRPr="006A3F4B">
              <w:rPr>
                <w:i/>
                <w:sz w:val="22"/>
                <w:szCs w:val="22"/>
              </w:rPr>
              <w:t>Araştırma yönetimi ve organizasyonel yapının işlerliğinin izlendiği ve iyileştirildiğine ilişkin kanıtlar</w:t>
            </w:r>
          </w:p>
          <w:p w14:paraId="000007E6" w14:textId="337F3AE2" w:rsidR="00DD1A02" w:rsidRPr="006A3F4B" w:rsidRDefault="00F341B0">
            <w:pPr>
              <w:widowControl/>
              <w:numPr>
                <w:ilvl w:val="0"/>
                <w:numId w:val="10"/>
              </w:numPr>
              <w:ind w:right="63"/>
              <w:jc w:val="both"/>
              <w:rPr>
                <w:i/>
                <w:sz w:val="22"/>
                <w:szCs w:val="22"/>
              </w:rPr>
            </w:pPr>
            <w:r w:rsidRPr="006A3F4B">
              <w:rPr>
                <w:i/>
                <w:sz w:val="22"/>
                <w:szCs w:val="22"/>
              </w:rPr>
              <w:t>Standart uygulamalar ve mevzuatın yanı sıra kurumun ihtiyaçları doğrultusunda geliştirdiği özgün yaklaşım ve uygulamalarına ilişkin kanıtlar</w:t>
            </w:r>
          </w:p>
          <w:p w14:paraId="000007E7" w14:textId="77777777" w:rsidR="00DD1A02" w:rsidRPr="006A3F4B" w:rsidRDefault="00DD1A02">
            <w:pPr>
              <w:ind w:left="785" w:right="63"/>
              <w:jc w:val="both"/>
              <w:rPr>
                <w:i/>
                <w:sz w:val="22"/>
                <w:szCs w:val="22"/>
              </w:rPr>
            </w:pPr>
          </w:p>
        </w:tc>
      </w:tr>
    </w:tbl>
    <w:p w14:paraId="000007EC" w14:textId="77777777" w:rsidR="00DD1A02" w:rsidRPr="006A3F4B" w:rsidRDefault="00DD1A02"/>
    <w:p w14:paraId="000007ED" w14:textId="77777777" w:rsidR="00DD1A02" w:rsidRPr="006A3F4B" w:rsidRDefault="00DD1A02"/>
    <w:p w14:paraId="000007EE" w14:textId="77777777" w:rsidR="00DD1A02" w:rsidRPr="006A3F4B" w:rsidRDefault="00F341B0">
      <w:r w:rsidRPr="006A3F4B">
        <w:br w:type="page"/>
      </w:r>
    </w:p>
    <w:tbl>
      <w:tblPr>
        <w:tblStyle w:val="aff7"/>
        <w:tblpPr w:leftFromText="141" w:rightFromText="141" w:vertAnchor="page" w:horzAnchor="margin" w:tblpXSpec="center" w:tblpY="771"/>
        <w:tblW w:w="160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2126"/>
        <w:gridCol w:w="2268"/>
        <w:gridCol w:w="1843"/>
        <w:gridCol w:w="1949"/>
        <w:gridCol w:w="1879"/>
      </w:tblGrid>
      <w:tr w:rsidR="00DD1A02" w:rsidRPr="006A3F4B" w14:paraId="78CD2907" w14:textId="77777777">
        <w:trPr>
          <w:trHeight w:val="257"/>
        </w:trPr>
        <w:tc>
          <w:tcPr>
            <w:tcW w:w="16014" w:type="dxa"/>
            <w:gridSpan w:val="6"/>
            <w:shd w:val="clear" w:color="auto" w:fill="FFEB9F"/>
          </w:tcPr>
          <w:p w14:paraId="000007EF" w14:textId="078DB33D" w:rsidR="00DD1A02" w:rsidRPr="006A3F4B" w:rsidRDefault="006E6E90" w:rsidP="006E6E90">
            <w:pPr>
              <w:pStyle w:val="b1"/>
              <w:framePr w:hSpace="0" w:wrap="auto" w:vAnchor="margin" w:hAnchor="text" w:xAlign="left" w:yAlign="inline"/>
            </w:pPr>
            <w:r w:rsidRPr="006A3F4B">
              <w:lastRenderedPageBreak/>
              <w:t>C.</w:t>
            </w:r>
            <w:r w:rsidR="00F341B0" w:rsidRPr="006A3F4B">
              <w:t>ARAŞTIRMA VE GELİŞTİRME</w:t>
            </w:r>
          </w:p>
        </w:tc>
      </w:tr>
      <w:tr w:rsidR="00DD1A02" w:rsidRPr="006A3F4B" w14:paraId="71ABF770" w14:textId="77777777">
        <w:trPr>
          <w:trHeight w:val="359"/>
        </w:trPr>
        <w:tc>
          <w:tcPr>
            <w:tcW w:w="16014" w:type="dxa"/>
            <w:gridSpan w:val="6"/>
            <w:shd w:val="clear" w:color="auto" w:fill="FFEB9F"/>
            <w:vAlign w:val="bottom"/>
          </w:tcPr>
          <w:p w14:paraId="000007F5" w14:textId="77777777" w:rsidR="00DD1A02" w:rsidRPr="006A3F4B" w:rsidRDefault="00F341B0">
            <w:pPr>
              <w:spacing w:line="276" w:lineRule="auto"/>
              <w:jc w:val="both"/>
              <w:rPr>
                <w:b/>
                <w:sz w:val="22"/>
                <w:szCs w:val="22"/>
              </w:rPr>
            </w:pPr>
            <w:r w:rsidRPr="006A3F4B">
              <w:rPr>
                <w:b/>
                <w:sz w:val="22"/>
                <w:szCs w:val="22"/>
              </w:rPr>
              <w:t>C.1. Araştırma Süreçlerinin Yönetimi ve Araştırma Kaynakları</w:t>
            </w:r>
          </w:p>
        </w:tc>
      </w:tr>
      <w:tr w:rsidR="00DD1A02" w:rsidRPr="006A3F4B" w14:paraId="6D40744D" w14:textId="77777777" w:rsidTr="00A36FDB">
        <w:trPr>
          <w:trHeight w:val="359"/>
        </w:trPr>
        <w:tc>
          <w:tcPr>
            <w:tcW w:w="5949" w:type="dxa"/>
            <w:shd w:val="clear" w:color="auto" w:fill="FFEB9F"/>
            <w:vAlign w:val="bottom"/>
          </w:tcPr>
          <w:p w14:paraId="000007FB" w14:textId="77777777" w:rsidR="00DD1A02" w:rsidRPr="006A3F4B" w:rsidRDefault="00DD1A02">
            <w:pPr>
              <w:spacing w:line="276" w:lineRule="auto"/>
              <w:jc w:val="both"/>
              <w:rPr>
                <w:b/>
                <w:sz w:val="22"/>
                <w:szCs w:val="22"/>
              </w:rPr>
            </w:pPr>
          </w:p>
        </w:tc>
        <w:tc>
          <w:tcPr>
            <w:tcW w:w="2126" w:type="dxa"/>
            <w:shd w:val="clear" w:color="auto" w:fill="FFEB9F"/>
            <w:vAlign w:val="bottom"/>
          </w:tcPr>
          <w:p w14:paraId="000007FC" w14:textId="77777777" w:rsidR="00DD1A02" w:rsidRPr="006A3F4B" w:rsidRDefault="00F341B0">
            <w:pPr>
              <w:spacing w:line="276" w:lineRule="auto"/>
              <w:jc w:val="center"/>
              <w:rPr>
                <w:b/>
                <w:bCs/>
                <w:sz w:val="22"/>
                <w:szCs w:val="22"/>
              </w:rPr>
            </w:pPr>
            <w:r w:rsidRPr="006A3F4B">
              <w:rPr>
                <w:b/>
                <w:bCs/>
                <w:sz w:val="22"/>
                <w:szCs w:val="22"/>
              </w:rPr>
              <w:t>1</w:t>
            </w:r>
          </w:p>
        </w:tc>
        <w:tc>
          <w:tcPr>
            <w:tcW w:w="2268" w:type="dxa"/>
            <w:shd w:val="clear" w:color="auto" w:fill="FFEB9F"/>
            <w:vAlign w:val="bottom"/>
          </w:tcPr>
          <w:p w14:paraId="000007FD" w14:textId="77777777" w:rsidR="00DD1A02" w:rsidRPr="006A3F4B" w:rsidRDefault="00F341B0">
            <w:pPr>
              <w:spacing w:line="276" w:lineRule="auto"/>
              <w:jc w:val="center"/>
              <w:rPr>
                <w:b/>
                <w:bCs/>
                <w:sz w:val="22"/>
                <w:szCs w:val="22"/>
              </w:rPr>
            </w:pPr>
            <w:r w:rsidRPr="006A3F4B">
              <w:rPr>
                <w:b/>
                <w:bCs/>
                <w:sz w:val="22"/>
                <w:szCs w:val="22"/>
              </w:rPr>
              <w:t>2</w:t>
            </w:r>
          </w:p>
        </w:tc>
        <w:tc>
          <w:tcPr>
            <w:tcW w:w="1843" w:type="dxa"/>
            <w:shd w:val="clear" w:color="auto" w:fill="FFEB9F"/>
            <w:vAlign w:val="bottom"/>
          </w:tcPr>
          <w:p w14:paraId="000007FE" w14:textId="77777777" w:rsidR="00DD1A02" w:rsidRPr="006A3F4B" w:rsidRDefault="00F341B0">
            <w:pPr>
              <w:spacing w:line="276" w:lineRule="auto"/>
              <w:jc w:val="center"/>
              <w:rPr>
                <w:b/>
                <w:bCs/>
                <w:sz w:val="22"/>
                <w:szCs w:val="22"/>
              </w:rPr>
            </w:pPr>
            <w:r w:rsidRPr="006A3F4B">
              <w:rPr>
                <w:b/>
                <w:bCs/>
                <w:sz w:val="22"/>
                <w:szCs w:val="22"/>
              </w:rPr>
              <w:t>3</w:t>
            </w:r>
          </w:p>
        </w:tc>
        <w:tc>
          <w:tcPr>
            <w:tcW w:w="1949" w:type="dxa"/>
            <w:shd w:val="clear" w:color="auto" w:fill="FFEB9F"/>
            <w:vAlign w:val="bottom"/>
          </w:tcPr>
          <w:p w14:paraId="000007FF" w14:textId="77777777" w:rsidR="00DD1A02" w:rsidRPr="006A3F4B" w:rsidRDefault="00F341B0">
            <w:pPr>
              <w:spacing w:line="276" w:lineRule="auto"/>
              <w:jc w:val="center"/>
              <w:rPr>
                <w:b/>
                <w:bCs/>
                <w:sz w:val="22"/>
                <w:szCs w:val="22"/>
              </w:rPr>
            </w:pPr>
            <w:r w:rsidRPr="006A3F4B">
              <w:rPr>
                <w:b/>
                <w:bCs/>
                <w:sz w:val="22"/>
                <w:szCs w:val="22"/>
              </w:rPr>
              <w:t>4</w:t>
            </w:r>
          </w:p>
        </w:tc>
        <w:tc>
          <w:tcPr>
            <w:tcW w:w="1879" w:type="dxa"/>
            <w:shd w:val="clear" w:color="auto" w:fill="FFEB9F"/>
            <w:vAlign w:val="bottom"/>
          </w:tcPr>
          <w:p w14:paraId="00000800" w14:textId="77777777" w:rsidR="00DD1A02" w:rsidRPr="006A3F4B" w:rsidRDefault="00F341B0">
            <w:pPr>
              <w:spacing w:line="276" w:lineRule="auto"/>
              <w:jc w:val="center"/>
              <w:rPr>
                <w:b/>
                <w:bCs/>
                <w:sz w:val="22"/>
                <w:szCs w:val="22"/>
              </w:rPr>
            </w:pPr>
            <w:r w:rsidRPr="006A3F4B">
              <w:rPr>
                <w:b/>
                <w:bCs/>
                <w:sz w:val="22"/>
                <w:szCs w:val="22"/>
              </w:rPr>
              <w:t>5</w:t>
            </w:r>
          </w:p>
        </w:tc>
      </w:tr>
      <w:tr w:rsidR="00DD1A02" w:rsidRPr="006A3F4B" w14:paraId="5CBAAE79" w14:textId="77777777" w:rsidTr="00A36FDB">
        <w:trPr>
          <w:trHeight w:val="2939"/>
        </w:trPr>
        <w:tc>
          <w:tcPr>
            <w:tcW w:w="5949" w:type="dxa"/>
            <w:vMerge w:val="restart"/>
            <w:shd w:val="clear" w:color="auto" w:fill="FFFFFF"/>
          </w:tcPr>
          <w:p w14:paraId="00000801" w14:textId="77777777" w:rsidR="00DD1A02" w:rsidRPr="006A3F4B" w:rsidRDefault="00DD1A02">
            <w:pPr>
              <w:spacing w:line="276" w:lineRule="auto"/>
              <w:rPr>
                <w:sz w:val="22"/>
                <w:szCs w:val="22"/>
              </w:rPr>
            </w:pPr>
          </w:p>
          <w:p w14:paraId="00000802" w14:textId="77777777" w:rsidR="00DD1A02" w:rsidRPr="006A3F4B" w:rsidRDefault="00F341B0">
            <w:pPr>
              <w:spacing w:line="276" w:lineRule="auto"/>
              <w:jc w:val="both"/>
              <w:rPr>
                <w:b/>
                <w:bCs/>
                <w:sz w:val="22"/>
                <w:szCs w:val="22"/>
                <w:u w:val="single"/>
              </w:rPr>
            </w:pPr>
            <w:r w:rsidRPr="006A3F4B">
              <w:rPr>
                <w:b/>
                <w:bCs/>
                <w:sz w:val="22"/>
                <w:szCs w:val="22"/>
                <w:u w:val="single"/>
              </w:rPr>
              <w:t>C.1.2. İç ve dış kaynaklar</w:t>
            </w:r>
          </w:p>
          <w:p w14:paraId="00000803" w14:textId="77777777" w:rsidR="00DD1A02" w:rsidRPr="006A3F4B" w:rsidRDefault="00DD1A02">
            <w:pPr>
              <w:spacing w:line="276" w:lineRule="auto"/>
              <w:rPr>
                <w:sz w:val="22"/>
                <w:szCs w:val="22"/>
                <w:u w:val="single"/>
              </w:rPr>
            </w:pPr>
          </w:p>
          <w:p w14:paraId="00000804" w14:textId="77777777" w:rsidR="00DD1A02" w:rsidRPr="006A3F4B" w:rsidRDefault="00F341B0" w:rsidP="00A36FDB">
            <w:pPr>
              <w:spacing w:line="276" w:lineRule="auto"/>
              <w:jc w:val="both"/>
              <w:rPr>
                <w:sz w:val="22"/>
                <w:szCs w:val="22"/>
              </w:rPr>
            </w:pPr>
            <w:r w:rsidRPr="006A3F4B">
              <w:rPr>
                <w:sz w:val="22"/>
                <w:szCs w:val="22"/>
              </w:rPr>
              <w:t xml:space="preserve">Kurumun fiziki, teknik ve mali araştırma kaynakları misyon, hedef ve stratejileriyle uyumlu ve yeterlidir. Kaynakların çeşitliliği ve yeterliliği izlenmekte ve iyileştirilmektedir. </w:t>
            </w:r>
          </w:p>
          <w:p w14:paraId="00000805" w14:textId="77777777" w:rsidR="00DD1A02" w:rsidRPr="006A3F4B" w:rsidRDefault="00F341B0" w:rsidP="00A36FDB">
            <w:pPr>
              <w:spacing w:line="276" w:lineRule="auto"/>
              <w:jc w:val="both"/>
              <w:rPr>
                <w:sz w:val="22"/>
                <w:szCs w:val="22"/>
              </w:rPr>
            </w:pPr>
            <w:r w:rsidRPr="006A3F4B">
              <w:rPr>
                <w:sz w:val="22"/>
                <w:szCs w:val="22"/>
              </w:rPr>
              <w:t xml:space="preserve">Araştırmaya yeni başlayanlar için üniversite içi çekirdek fonlar vardır ve erişimi kolaydır. Araştırma potansiyelini geliştirmek üzere proje, konferans katılımı, seyahat, uzman daveti destekleri, kişisel fonlar, motivasyonu arttırmak üzere ödül ve rekabetçi yükseltme kriterleri vardır. Üniversite içi kaynakların yıllar içindeki değişimi; bu imkanların etkinliği, yeterliliği, gelişime açık yanları, beklentileri karşılama düzeyi değerlendirilmektedir. </w:t>
            </w:r>
          </w:p>
          <w:p w14:paraId="00000806" w14:textId="77777777" w:rsidR="00DD1A02" w:rsidRPr="006A3F4B" w:rsidRDefault="00F341B0" w:rsidP="00A36FDB">
            <w:pPr>
              <w:spacing w:line="276" w:lineRule="auto"/>
              <w:jc w:val="both"/>
              <w:rPr>
                <w:sz w:val="22"/>
                <w:szCs w:val="22"/>
              </w:rPr>
            </w:pPr>
            <w:r w:rsidRPr="006A3F4B">
              <w:rPr>
                <w:sz w:val="22"/>
                <w:szCs w:val="22"/>
              </w:rPr>
              <w:t xml:space="preserve">Misyon ve hedeflerle uyumlu olarak üniversite dışı kaynaklara yönelme desteklenmektedir. Bu amaçla çalışan destek birimleri ve yöntemleri tanımlıdır ve araştırmacılarca iyi bilinir. </w:t>
            </w:r>
          </w:p>
          <w:p w14:paraId="00000807" w14:textId="77777777" w:rsidR="00DD1A02" w:rsidRPr="006A3F4B" w:rsidRDefault="00DD1A02">
            <w:pPr>
              <w:spacing w:line="276" w:lineRule="auto"/>
              <w:rPr>
                <w:sz w:val="22"/>
                <w:szCs w:val="22"/>
              </w:rPr>
            </w:pPr>
          </w:p>
        </w:tc>
        <w:tc>
          <w:tcPr>
            <w:tcW w:w="2126" w:type="dxa"/>
            <w:shd w:val="clear" w:color="auto" w:fill="FFF2CC"/>
          </w:tcPr>
          <w:p w14:paraId="00000808" w14:textId="77777777" w:rsidR="00DD1A02" w:rsidRPr="006A3F4B" w:rsidRDefault="00F341B0">
            <w:pPr>
              <w:spacing w:before="40"/>
              <w:rPr>
                <w:i/>
                <w:sz w:val="22"/>
                <w:szCs w:val="22"/>
              </w:rPr>
            </w:pPr>
            <w:bookmarkStart w:id="37" w:name="_heading=h.32hioqz" w:colFirst="0" w:colLast="0"/>
            <w:bookmarkEnd w:id="37"/>
            <w:r w:rsidRPr="006A3F4B">
              <w:rPr>
                <w:sz w:val="22"/>
                <w:szCs w:val="22"/>
              </w:rPr>
              <w:t>Kurumun araştırma ve geliştirme faaliyetlerini sürdürebilmesi için yeterli kaynağı bulunmamaktadır.</w:t>
            </w:r>
          </w:p>
        </w:tc>
        <w:tc>
          <w:tcPr>
            <w:tcW w:w="2268" w:type="dxa"/>
            <w:shd w:val="clear" w:color="auto" w:fill="FFE599"/>
          </w:tcPr>
          <w:p w14:paraId="00000809" w14:textId="77777777" w:rsidR="00DD1A02" w:rsidRPr="006A3F4B" w:rsidRDefault="00F341B0">
            <w:pPr>
              <w:spacing w:before="40"/>
              <w:rPr>
                <w:sz w:val="22"/>
                <w:szCs w:val="22"/>
              </w:rPr>
            </w:pPr>
            <w:bookmarkStart w:id="38" w:name="_heading=h.1hmsyys" w:colFirst="0" w:colLast="0"/>
            <w:bookmarkEnd w:id="38"/>
            <w:r w:rsidRPr="006A3F4B">
              <w:rPr>
                <w:sz w:val="22"/>
                <w:szCs w:val="22"/>
              </w:rPr>
              <w:t xml:space="preserve">Kurumun araştırma ve geliştirme faaliyetlerini sürdürebilmek için uygun nitelik ve nicelikte fiziki, teknik ve mali kaynakların oluşturulmasına yönelik planları bulunmaktadır. </w:t>
            </w:r>
          </w:p>
        </w:tc>
        <w:tc>
          <w:tcPr>
            <w:tcW w:w="1843" w:type="dxa"/>
            <w:shd w:val="clear" w:color="auto" w:fill="FFD966"/>
          </w:tcPr>
          <w:p w14:paraId="0000080A" w14:textId="77777777" w:rsidR="00DD1A02" w:rsidRPr="006A3F4B" w:rsidRDefault="00F341B0">
            <w:pPr>
              <w:ind w:right="63"/>
              <w:rPr>
                <w:sz w:val="22"/>
                <w:szCs w:val="22"/>
              </w:rPr>
            </w:pPr>
            <w:r w:rsidRPr="006A3F4B">
              <w:rPr>
                <w:sz w:val="22"/>
                <w:szCs w:val="22"/>
              </w:rPr>
              <w:t xml:space="preserve">Kurum araştırma ve geliştirme kaynaklarını araştırma stratejisi ve birimler arası dengeyi gözeterek yönetmektedir. </w:t>
            </w:r>
          </w:p>
          <w:p w14:paraId="0000080B" w14:textId="77777777" w:rsidR="00DD1A02" w:rsidRPr="006A3F4B" w:rsidRDefault="00DD1A02">
            <w:pPr>
              <w:spacing w:before="40"/>
              <w:rPr>
                <w:sz w:val="22"/>
                <w:szCs w:val="22"/>
              </w:rPr>
            </w:pPr>
          </w:p>
        </w:tc>
        <w:tc>
          <w:tcPr>
            <w:tcW w:w="1949" w:type="dxa"/>
            <w:shd w:val="clear" w:color="auto" w:fill="FFC102"/>
          </w:tcPr>
          <w:p w14:paraId="0000080C" w14:textId="77777777" w:rsidR="00DD1A02" w:rsidRPr="006A3F4B" w:rsidRDefault="00F341B0">
            <w:pPr>
              <w:spacing w:before="40"/>
              <w:rPr>
                <w:i/>
                <w:sz w:val="22"/>
                <w:szCs w:val="22"/>
              </w:rPr>
            </w:pPr>
            <w:bookmarkStart w:id="39" w:name="_heading=h.41mghml" w:colFirst="0" w:colLast="0"/>
            <w:bookmarkEnd w:id="39"/>
            <w:r w:rsidRPr="006A3F4B">
              <w:rPr>
                <w:sz w:val="22"/>
                <w:szCs w:val="22"/>
              </w:rPr>
              <w:t xml:space="preserve">Kurumda araştırma kaynaklarının yeterliliği ve çeşitliliği izlenmekte ve iyileştirilmektedir. </w:t>
            </w:r>
          </w:p>
        </w:tc>
        <w:tc>
          <w:tcPr>
            <w:tcW w:w="1879" w:type="dxa"/>
            <w:shd w:val="clear" w:color="auto" w:fill="EEB000"/>
          </w:tcPr>
          <w:p w14:paraId="0000080D" w14:textId="77777777" w:rsidR="00DD1A02" w:rsidRPr="006A3F4B" w:rsidRDefault="00F341B0">
            <w:pPr>
              <w:spacing w:before="40"/>
              <w:rPr>
                <w:i/>
                <w:sz w:val="22"/>
                <w:szCs w:val="22"/>
              </w:rPr>
            </w:pPr>
            <w:bookmarkStart w:id="40" w:name="_heading=h.2grqrue" w:colFirst="0" w:colLast="0"/>
            <w:bookmarkEnd w:id="40"/>
            <w:r w:rsidRPr="006A3F4B">
              <w:rPr>
                <w:sz w:val="22"/>
                <w:szCs w:val="22"/>
              </w:rPr>
              <w:t>İçselleştirilmiş, sistematik, sürdürülebilir ve örnek gösterilebilir uygulamalar bulunmaktadır.</w:t>
            </w:r>
          </w:p>
        </w:tc>
      </w:tr>
      <w:tr w:rsidR="00DD1A02" w:rsidRPr="006A3F4B" w14:paraId="4133EC2A" w14:textId="77777777">
        <w:trPr>
          <w:trHeight w:val="3780"/>
        </w:trPr>
        <w:tc>
          <w:tcPr>
            <w:tcW w:w="5949" w:type="dxa"/>
            <w:vMerge/>
            <w:shd w:val="clear" w:color="auto" w:fill="FFFFFF"/>
          </w:tcPr>
          <w:p w14:paraId="0000080E" w14:textId="77777777" w:rsidR="00DD1A02" w:rsidRPr="006A3F4B" w:rsidRDefault="00DD1A02">
            <w:pPr>
              <w:pBdr>
                <w:top w:val="nil"/>
                <w:left w:val="nil"/>
                <w:bottom w:val="nil"/>
                <w:right w:val="nil"/>
                <w:between w:val="nil"/>
              </w:pBdr>
              <w:spacing w:line="276" w:lineRule="auto"/>
              <w:rPr>
                <w:i/>
                <w:sz w:val="22"/>
                <w:szCs w:val="22"/>
              </w:rPr>
            </w:pPr>
          </w:p>
        </w:tc>
        <w:tc>
          <w:tcPr>
            <w:tcW w:w="10065" w:type="dxa"/>
            <w:gridSpan w:val="5"/>
            <w:shd w:val="clear" w:color="auto" w:fill="FFEB9F"/>
          </w:tcPr>
          <w:p w14:paraId="0000080F" w14:textId="77777777" w:rsidR="00DD1A02" w:rsidRPr="006A3F4B" w:rsidRDefault="00DD1A02">
            <w:pPr>
              <w:spacing w:line="276" w:lineRule="auto"/>
              <w:ind w:left="118" w:right="63"/>
              <w:jc w:val="both"/>
              <w:rPr>
                <w:sz w:val="22"/>
                <w:szCs w:val="22"/>
              </w:rPr>
            </w:pPr>
          </w:p>
          <w:p w14:paraId="00000810" w14:textId="77777777" w:rsidR="00DD1A02" w:rsidRPr="006A3F4B" w:rsidRDefault="00F341B0">
            <w:pPr>
              <w:spacing w:line="276" w:lineRule="auto"/>
              <w:ind w:left="118" w:right="63"/>
              <w:jc w:val="both"/>
              <w:rPr>
                <w:b/>
                <w:i/>
                <w:sz w:val="22"/>
                <w:szCs w:val="22"/>
              </w:rPr>
            </w:pPr>
            <w:r w:rsidRPr="006A3F4B">
              <w:rPr>
                <w:b/>
                <w:i/>
                <w:sz w:val="22"/>
                <w:szCs w:val="22"/>
              </w:rPr>
              <w:t xml:space="preserve"> Örnek Kanıtlar</w:t>
            </w:r>
          </w:p>
          <w:p w14:paraId="00000811" w14:textId="77777777" w:rsidR="00DD1A02" w:rsidRPr="006A3F4B" w:rsidRDefault="00F341B0">
            <w:pPr>
              <w:widowControl/>
              <w:numPr>
                <w:ilvl w:val="0"/>
                <w:numId w:val="11"/>
              </w:numPr>
              <w:ind w:right="63"/>
              <w:jc w:val="both"/>
              <w:rPr>
                <w:i/>
                <w:sz w:val="22"/>
                <w:szCs w:val="22"/>
              </w:rPr>
            </w:pPr>
            <w:r w:rsidRPr="006A3F4B">
              <w:rPr>
                <w:i/>
                <w:sz w:val="22"/>
                <w:szCs w:val="22"/>
              </w:rPr>
              <w:t>Araştırma-geliştirme bütçesi ve dağılımı</w:t>
            </w:r>
          </w:p>
          <w:p w14:paraId="00000812" w14:textId="77777777" w:rsidR="00DD1A02" w:rsidRPr="006A3F4B" w:rsidRDefault="00F341B0">
            <w:pPr>
              <w:widowControl/>
              <w:numPr>
                <w:ilvl w:val="0"/>
                <w:numId w:val="11"/>
              </w:numPr>
              <w:ind w:right="63"/>
              <w:jc w:val="both"/>
              <w:rPr>
                <w:i/>
                <w:sz w:val="22"/>
                <w:szCs w:val="22"/>
              </w:rPr>
            </w:pPr>
            <w:r w:rsidRPr="006A3F4B">
              <w:rPr>
                <w:i/>
                <w:sz w:val="22"/>
                <w:szCs w:val="22"/>
              </w:rPr>
              <w:t>Araştırma çerçevesinde yapılan stratejik ortaklıklar (Kamu veya özel)</w:t>
            </w:r>
          </w:p>
          <w:p w14:paraId="00000813" w14:textId="77777777" w:rsidR="00DD1A02" w:rsidRPr="006A3F4B" w:rsidRDefault="00F341B0">
            <w:pPr>
              <w:widowControl/>
              <w:numPr>
                <w:ilvl w:val="0"/>
                <w:numId w:val="11"/>
              </w:numPr>
              <w:ind w:right="63"/>
              <w:jc w:val="both"/>
              <w:rPr>
                <w:i/>
                <w:sz w:val="22"/>
                <w:szCs w:val="22"/>
              </w:rPr>
            </w:pPr>
            <w:r w:rsidRPr="006A3F4B">
              <w:rPr>
                <w:i/>
                <w:sz w:val="22"/>
                <w:szCs w:val="22"/>
              </w:rPr>
              <w:t>Araştırma-geliştirme kaynaklarının araştırma stratejisi doğrultusunda yönetildiğini gösteren kanıtlar</w:t>
            </w:r>
          </w:p>
          <w:p w14:paraId="00000814" w14:textId="77777777" w:rsidR="00DD1A02" w:rsidRPr="006A3F4B" w:rsidRDefault="00F341B0">
            <w:pPr>
              <w:widowControl/>
              <w:numPr>
                <w:ilvl w:val="0"/>
                <w:numId w:val="11"/>
              </w:numPr>
              <w:ind w:right="63"/>
              <w:jc w:val="both"/>
              <w:rPr>
                <w:i/>
                <w:sz w:val="22"/>
                <w:szCs w:val="22"/>
              </w:rPr>
            </w:pPr>
            <w:r w:rsidRPr="006A3F4B">
              <w:rPr>
                <w:i/>
                <w:sz w:val="22"/>
                <w:szCs w:val="22"/>
              </w:rPr>
              <w:t xml:space="preserve">Araştırma kaynaklarının çeşitliliği ve yeterliliğinin izlendiğine ve iyileştirildiğine ilişkin kanıtlar </w:t>
            </w:r>
          </w:p>
          <w:p w14:paraId="00000815" w14:textId="77777777" w:rsidR="00DD1A02" w:rsidRPr="006A3F4B" w:rsidRDefault="00F341B0">
            <w:pPr>
              <w:widowControl/>
              <w:numPr>
                <w:ilvl w:val="0"/>
                <w:numId w:val="11"/>
              </w:numPr>
              <w:ind w:right="63"/>
              <w:jc w:val="both"/>
              <w:rPr>
                <w:i/>
                <w:sz w:val="22"/>
                <w:szCs w:val="22"/>
              </w:rPr>
            </w:pPr>
            <w:r w:rsidRPr="006A3F4B">
              <w:rPr>
                <w:i/>
                <w:sz w:val="22"/>
                <w:szCs w:val="22"/>
              </w:rPr>
              <w:t>İç kaynaklar ve kullanımına ilişkin tanımlı süreçler (BAP Yönergesi, İç Kaynak Kullanım Yönergesi vb.)</w:t>
            </w:r>
          </w:p>
          <w:p w14:paraId="00000817" w14:textId="5F29296D" w:rsidR="00DD1A02" w:rsidRPr="006A3F4B" w:rsidRDefault="00F341B0" w:rsidP="007D308E">
            <w:pPr>
              <w:widowControl/>
              <w:numPr>
                <w:ilvl w:val="0"/>
                <w:numId w:val="11"/>
              </w:numPr>
              <w:ind w:right="63"/>
              <w:jc w:val="both"/>
              <w:rPr>
                <w:i/>
                <w:sz w:val="22"/>
                <w:szCs w:val="22"/>
              </w:rPr>
            </w:pPr>
            <w:r w:rsidRPr="006A3F4B">
              <w:rPr>
                <w:i/>
                <w:sz w:val="22"/>
                <w:szCs w:val="22"/>
              </w:rPr>
              <w:t>İç kaynakların birimler arası dağılımı</w:t>
            </w:r>
          </w:p>
          <w:p w14:paraId="00000818" w14:textId="77777777" w:rsidR="00DD1A02" w:rsidRPr="006A3F4B" w:rsidRDefault="00F341B0">
            <w:pPr>
              <w:widowControl/>
              <w:numPr>
                <w:ilvl w:val="0"/>
                <w:numId w:val="11"/>
              </w:numPr>
              <w:ind w:right="63"/>
              <w:jc w:val="both"/>
              <w:rPr>
                <w:i/>
                <w:sz w:val="22"/>
                <w:szCs w:val="22"/>
              </w:rPr>
            </w:pPr>
            <w:r w:rsidRPr="006A3F4B">
              <w:rPr>
                <w:i/>
                <w:sz w:val="22"/>
                <w:szCs w:val="22"/>
              </w:rPr>
              <w:t>Dış kaynakların kullanımını desteklemek üzere oluşturulmuş yöntem ve birimler</w:t>
            </w:r>
          </w:p>
          <w:p w14:paraId="00000819" w14:textId="77777777" w:rsidR="00DD1A02" w:rsidRPr="006A3F4B" w:rsidRDefault="00F341B0">
            <w:pPr>
              <w:widowControl/>
              <w:numPr>
                <w:ilvl w:val="0"/>
                <w:numId w:val="11"/>
              </w:numPr>
              <w:ind w:right="63"/>
              <w:jc w:val="both"/>
              <w:rPr>
                <w:i/>
                <w:sz w:val="22"/>
                <w:szCs w:val="22"/>
              </w:rPr>
            </w:pPr>
            <w:r w:rsidRPr="006A3F4B">
              <w:rPr>
                <w:i/>
                <w:sz w:val="22"/>
                <w:szCs w:val="22"/>
              </w:rPr>
              <w:t>Dış kaynakların dağılımını gösteren kanıtlar</w:t>
            </w:r>
          </w:p>
          <w:p w14:paraId="0000081A" w14:textId="77777777" w:rsidR="00DD1A02" w:rsidRPr="006A3F4B" w:rsidRDefault="00F341B0">
            <w:pPr>
              <w:widowControl/>
              <w:numPr>
                <w:ilvl w:val="0"/>
                <w:numId w:val="11"/>
              </w:numPr>
              <w:ind w:right="63"/>
              <w:jc w:val="both"/>
              <w:rPr>
                <w:i/>
                <w:sz w:val="22"/>
                <w:szCs w:val="22"/>
              </w:rPr>
            </w:pPr>
            <w:r w:rsidRPr="006A3F4B">
              <w:rPr>
                <w:i/>
                <w:sz w:val="22"/>
                <w:szCs w:val="22"/>
              </w:rPr>
              <w:t>Dış kaynaklarda yıllar itibarıyla gerçekleşen değişimler</w:t>
            </w:r>
          </w:p>
          <w:p w14:paraId="0000081B" w14:textId="0C26E2A5" w:rsidR="00DD1A02" w:rsidRPr="006A3F4B" w:rsidRDefault="00F341B0">
            <w:pPr>
              <w:widowControl/>
              <w:numPr>
                <w:ilvl w:val="0"/>
                <w:numId w:val="11"/>
              </w:numPr>
              <w:ind w:right="63"/>
              <w:jc w:val="both"/>
              <w:rPr>
                <w:i/>
                <w:sz w:val="22"/>
                <w:szCs w:val="22"/>
              </w:rPr>
            </w:pPr>
            <w:r w:rsidRPr="006A3F4B">
              <w:rPr>
                <w:i/>
                <w:sz w:val="22"/>
                <w:szCs w:val="22"/>
              </w:rPr>
              <w:t>Standart uygulamalar ve mevzuatın yanı sıra kurumun ihtiyaçları doğrultusunda geliştirdiği özgün yaklaşım ve uygulamalarına ilişkin kanıtlar</w:t>
            </w:r>
          </w:p>
          <w:p w14:paraId="0000081C" w14:textId="77777777" w:rsidR="00DD1A02" w:rsidRPr="006A3F4B" w:rsidRDefault="00DD1A02">
            <w:pPr>
              <w:ind w:right="63"/>
              <w:jc w:val="both"/>
              <w:rPr>
                <w:i/>
                <w:sz w:val="22"/>
                <w:szCs w:val="22"/>
              </w:rPr>
            </w:pPr>
          </w:p>
          <w:p w14:paraId="0000081D" w14:textId="77777777" w:rsidR="00DD1A02" w:rsidRPr="006A3F4B" w:rsidRDefault="00DD1A02">
            <w:pPr>
              <w:ind w:right="63"/>
              <w:jc w:val="both"/>
              <w:rPr>
                <w:i/>
                <w:sz w:val="22"/>
                <w:szCs w:val="22"/>
              </w:rPr>
            </w:pPr>
          </w:p>
        </w:tc>
      </w:tr>
    </w:tbl>
    <w:p w14:paraId="00000822" w14:textId="77777777" w:rsidR="00DD1A02" w:rsidRPr="006A3F4B" w:rsidRDefault="00DD1A02"/>
    <w:p w14:paraId="00000823" w14:textId="77777777" w:rsidR="00DD1A02" w:rsidRPr="006A3F4B" w:rsidRDefault="00DD1A02"/>
    <w:tbl>
      <w:tblPr>
        <w:tblStyle w:val="aff8"/>
        <w:tblpPr w:leftFromText="141" w:rightFromText="141" w:vertAnchor="page" w:horzAnchor="margin" w:tblpXSpec="center" w:tblpY="770"/>
        <w:tblW w:w="156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31"/>
        <w:gridCol w:w="2083"/>
        <w:gridCol w:w="1945"/>
        <w:gridCol w:w="1862"/>
        <w:gridCol w:w="2131"/>
        <w:gridCol w:w="1846"/>
      </w:tblGrid>
      <w:tr w:rsidR="00DD1A02" w:rsidRPr="006A3F4B" w14:paraId="7FF7E18B" w14:textId="77777777">
        <w:trPr>
          <w:trHeight w:val="405"/>
        </w:trPr>
        <w:tc>
          <w:tcPr>
            <w:tcW w:w="15698" w:type="dxa"/>
            <w:gridSpan w:val="6"/>
            <w:shd w:val="clear" w:color="auto" w:fill="FFEB9F"/>
          </w:tcPr>
          <w:p w14:paraId="00000824" w14:textId="5FE5C929" w:rsidR="00DD1A02" w:rsidRPr="006A3F4B" w:rsidRDefault="006E6E90" w:rsidP="006E6E90">
            <w:pPr>
              <w:pStyle w:val="b1"/>
              <w:framePr w:hSpace="0" w:wrap="auto" w:vAnchor="margin" w:hAnchor="text" w:xAlign="left" w:yAlign="inline"/>
            </w:pPr>
            <w:r w:rsidRPr="006A3F4B">
              <w:lastRenderedPageBreak/>
              <w:t xml:space="preserve">C. </w:t>
            </w:r>
            <w:r w:rsidR="00F341B0" w:rsidRPr="006A3F4B">
              <w:t>ARAŞTIRMA VE GELİŞTİRME</w:t>
            </w:r>
          </w:p>
        </w:tc>
      </w:tr>
      <w:tr w:rsidR="00DD1A02" w:rsidRPr="006A3F4B" w14:paraId="63948CFA" w14:textId="77777777">
        <w:trPr>
          <w:trHeight w:val="351"/>
        </w:trPr>
        <w:tc>
          <w:tcPr>
            <w:tcW w:w="15698" w:type="dxa"/>
            <w:gridSpan w:val="6"/>
            <w:shd w:val="clear" w:color="auto" w:fill="FFEB9F"/>
            <w:vAlign w:val="bottom"/>
          </w:tcPr>
          <w:p w14:paraId="0000082A" w14:textId="77777777" w:rsidR="00DD1A02" w:rsidRPr="006A3F4B" w:rsidRDefault="00F341B0">
            <w:pPr>
              <w:spacing w:line="276" w:lineRule="auto"/>
              <w:jc w:val="both"/>
              <w:rPr>
                <w:b/>
                <w:sz w:val="22"/>
                <w:szCs w:val="22"/>
              </w:rPr>
            </w:pPr>
            <w:r w:rsidRPr="006A3F4B">
              <w:rPr>
                <w:b/>
                <w:sz w:val="22"/>
                <w:szCs w:val="22"/>
              </w:rPr>
              <w:t>C.1.  Araştırma Süreçlerinin Yönetimi ve Araştırma Kaynakları</w:t>
            </w:r>
          </w:p>
        </w:tc>
      </w:tr>
      <w:tr w:rsidR="00DD1A02" w:rsidRPr="006A3F4B" w14:paraId="54F139D9" w14:textId="77777777">
        <w:trPr>
          <w:trHeight w:val="351"/>
        </w:trPr>
        <w:tc>
          <w:tcPr>
            <w:tcW w:w="5831" w:type="dxa"/>
            <w:shd w:val="clear" w:color="auto" w:fill="FFEB9F"/>
            <w:vAlign w:val="bottom"/>
          </w:tcPr>
          <w:p w14:paraId="00000830" w14:textId="77777777" w:rsidR="00DD1A02" w:rsidRPr="006A3F4B" w:rsidRDefault="00DD1A02">
            <w:pPr>
              <w:spacing w:line="276" w:lineRule="auto"/>
              <w:jc w:val="both"/>
              <w:rPr>
                <w:b/>
                <w:sz w:val="22"/>
                <w:szCs w:val="22"/>
              </w:rPr>
            </w:pPr>
          </w:p>
        </w:tc>
        <w:tc>
          <w:tcPr>
            <w:tcW w:w="2083" w:type="dxa"/>
            <w:shd w:val="clear" w:color="auto" w:fill="FFEB9F"/>
            <w:vAlign w:val="bottom"/>
          </w:tcPr>
          <w:p w14:paraId="00000831" w14:textId="77777777" w:rsidR="00DD1A02" w:rsidRPr="006A3F4B" w:rsidRDefault="00F341B0">
            <w:pPr>
              <w:spacing w:line="276" w:lineRule="auto"/>
              <w:jc w:val="center"/>
              <w:rPr>
                <w:b/>
                <w:bCs/>
                <w:sz w:val="22"/>
                <w:szCs w:val="22"/>
              </w:rPr>
            </w:pPr>
            <w:r w:rsidRPr="006A3F4B">
              <w:rPr>
                <w:b/>
                <w:bCs/>
                <w:sz w:val="22"/>
                <w:szCs w:val="22"/>
              </w:rPr>
              <w:t>1</w:t>
            </w:r>
          </w:p>
        </w:tc>
        <w:tc>
          <w:tcPr>
            <w:tcW w:w="1945" w:type="dxa"/>
            <w:shd w:val="clear" w:color="auto" w:fill="FFEB9F"/>
            <w:vAlign w:val="bottom"/>
          </w:tcPr>
          <w:p w14:paraId="00000832" w14:textId="77777777" w:rsidR="00DD1A02" w:rsidRPr="006A3F4B" w:rsidRDefault="00F341B0">
            <w:pPr>
              <w:spacing w:line="276" w:lineRule="auto"/>
              <w:jc w:val="center"/>
              <w:rPr>
                <w:b/>
                <w:bCs/>
                <w:sz w:val="22"/>
                <w:szCs w:val="22"/>
              </w:rPr>
            </w:pPr>
            <w:r w:rsidRPr="006A3F4B">
              <w:rPr>
                <w:b/>
                <w:bCs/>
                <w:sz w:val="22"/>
                <w:szCs w:val="22"/>
              </w:rPr>
              <w:t>2</w:t>
            </w:r>
          </w:p>
        </w:tc>
        <w:tc>
          <w:tcPr>
            <w:tcW w:w="1862" w:type="dxa"/>
            <w:shd w:val="clear" w:color="auto" w:fill="FFEB9F"/>
            <w:vAlign w:val="bottom"/>
          </w:tcPr>
          <w:p w14:paraId="00000833" w14:textId="77777777" w:rsidR="00DD1A02" w:rsidRPr="006A3F4B" w:rsidRDefault="00F341B0">
            <w:pPr>
              <w:spacing w:line="276" w:lineRule="auto"/>
              <w:jc w:val="center"/>
              <w:rPr>
                <w:b/>
                <w:bCs/>
                <w:sz w:val="22"/>
                <w:szCs w:val="22"/>
              </w:rPr>
            </w:pPr>
            <w:r w:rsidRPr="006A3F4B">
              <w:rPr>
                <w:b/>
                <w:bCs/>
                <w:sz w:val="22"/>
                <w:szCs w:val="22"/>
              </w:rPr>
              <w:t>3</w:t>
            </w:r>
          </w:p>
        </w:tc>
        <w:tc>
          <w:tcPr>
            <w:tcW w:w="2131" w:type="dxa"/>
            <w:shd w:val="clear" w:color="auto" w:fill="FFEB9F"/>
            <w:vAlign w:val="bottom"/>
          </w:tcPr>
          <w:p w14:paraId="00000834" w14:textId="77777777" w:rsidR="00DD1A02" w:rsidRPr="006A3F4B" w:rsidRDefault="00F341B0">
            <w:pPr>
              <w:spacing w:line="276" w:lineRule="auto"/>
              <w:jc w:val="center"/>
              <w:rPr>
                <w:b/>
                <w:bCs/>
                <w:sz w:val="22"/>
                <w:szCs w:val="22"/>
              </w:rPr>
            </w:pPr>
            <w:r w:rsidRPr="006A3F4B">
              <w:rPr>
                <w:b/>
                <w:bCs/>
                <w:sz w:val="22"/>
                <w:szCs w:val="22"/>
              </w:rPr>
              <w:t>4</w:t>
            </w:r>
          </w:p>
        </w:tc>
        <w:tc>
          <w:tcPr>
            <w:tcW w:w="1846" w:type="dxa"/>
            <w:shd w:val="clear" w:color="auto" w:fill="FFEB9F"/>
            <w:vAlign w:val="bottom"/>
          </w:tcPr>
          <w:p w14:paraId="00000835" w14:textId="77777777" w:rsidR="00DD1A02" w:rsidRPr="006A3F4B" w:rsidRDefault="00F341B0">
            <w:pPr>
              <w:spacing w:line="276" w:lineRule="auto"/>
              <w:jc w:val="center"/>
              <w:rPr>
                <w:b/>
                <w:bCs/>
                <w:sz w:val="22"/>
                <w:szCs w:val="22"/>
              </w:rPr>
            </w:pPr>
            <w:r w:rsidRPr="006A3F4B">
              <w:rPr>
                <w:b/>
                <w:bCs/>
                <w:sz w:val="22"/>
                <w:szCs w:val="22"/>
              </w:rPr>
              <w:t>5</w:t>
            </w:r>
          </w:p>
        </w:tc>
      </w:tr>
      <w:tr w:rsidR="00DD1A02" w:rsidRPr="006A3F4B" w14:paraId="45450A4E" w14:textId="77777777">
        <w:trPr>
          <w:trHeight w:val="3446"/>
        </w:trPr>
        <w:tc>
          <w:tcPr>
            <w:tcW w:w="5831" w:type="dxa"/>
            <w:vMerge w:val="restart"/>
            <w:shd w:val="clear" w:color="auto" w:fill="FFFFFF"/>
          </w:tcPr>
          <w:p w14:paraId="00000836" w14:textId="77777777" w:rsidR="00DD1A02" w:rsidRPr="006A3F4B" w:rsidRDefault="00DD1A02">
            <w:pPr>
              <w:spacing w:line="276" w:lineRule="auto"/>
              <w:rPr>
                <w:sz w:val="22"/>
                <w:szCs w:val="22"/>
              </w:rPr>
            </w:pPr>
          </w:p>
          <w:p w14:paraId="00000837" w14:textId="77777777" w:rsidR="00DD1A02" w:rsidRPr="006A3F4B" w:rsidRDefault="00F341B0">
            <w:pPr>
              <w:spacing w:line="276" w:lineRule="auto"/>
              <w:jc w:val="both"/>
              <w:rPr>
                <w:b/>
                <w:bCs/>
                <w:sz w:val="22"/>
                <w:szCs w:val="22"/>
                <w:u w:val="single"/>
              </w:rPr>
            </w:pPr>
            <w:r w:rsidRPr="006A3F4B">
              <w:rPr>
                <w:b/>
                <w:bCs/>
                <w:sz w:val="22"/>
                <w:szCs w:val="22"/>
                <w:u w:val="single"/>
              </w:rPr>
              <w:t>C.1.3. Doktora programları ve doktora sonrası imkanlar</w:t>
            </w:r>
          </w:p>
          <w:p w14:paraId="00000838" w14:textId="77777777" w:rsidR="00DD1A02" w:rsidRPr="006A3F4B" w:rsidRDefault="00F341B0">
            <w:pPr>
              <w:spacing w:before="280" w:after="280"/>
              <w:jc w:val="both"/>
              <w:rPr>
                <w:sz w:val="22"/>
                <w:szCs w:val="22"/>
              </w:rPr>
            </w:pPr>
            <w:r w:rsidRPr="006A3F4B">
              <w:rPr>
                <w:sz w:val="22"/>
                <w:szCs w:val="22"/>
              </w:rPr>
              <w:t xml:space="preserve">Doktora programlarının başvuru süreçleri, kayıtlı öğrencileri ve mezun sayıları ile gelişme eğilimleri izlenmektedir. Kurumda doktora sonrası (post-doc) imkanları bulunmaktadır ve kurumun kendi mezunlarını işe alma (inbreeding) politikası açıktır.  </w:t>
            </w:r>
          </w:p>
          <w:p w14:paraId="00000839" w14:textId="77777777" w:rsidR="00DD1A02" w:rsidRPr="006A3F4B" w:rsidRDefault="00DD1A02">
            <w:pPr>
              <w:spacing w:line="276" w:lineRule="auto"/>
              <w:rPr>
                <w:sz w:val="22"/>
                <w:szCs w:val="22"/>
              </w:rPr>
            </w:pPr>
          </w:p>
        </w:tc>
        <w:tc>
          <w:tcPr>
            <w:tcW w:w="2083" w:type="dxa"/>
            <w:shd w:val="clear" w:color="auto" w:fill="FFF2CC"/>
          </w:tcPr>
          <w:p w14:paraId="0000083A" w14:textId="77777777" w:rsidR="00DD1A02" w:rsidRPr="006A3F4B" w:rsidRDefault="00F341B0">
            <w:pPr>
              <w:ind w:right="63"/>
              <w:rPr>
                <w:sz w:val="22"/>
                <w:szCs w:val="22"/>
              </w:rPr>
            </w:pPr>
            <w:r w:rsidRPr="006A3F4B">
              <w:rPr>
                <w:sz w:val="22"/>
                <w:szCs w:val="22"/>
              </w:rPr>
              <w:t>Kurumun doktora programı ve doktora sonrası imkanları bulunmamaktadır.</w:t>
            </w:r>
          </w:p>
          <w:p w14:paraId="0000083B" w14:textId="77777777" w:rsidR="00DD1A02" w:rsidRPr="006A3F4B" w:rsidRDefault="00DD1A02">
            <w:pPr>
              <w:spacing w:before="40"/>
              <w:rPr>
                <w:sz w:val="22"/>
                <w:szCs w:val="22"/>
              </w:rPr>
            </w:pPr>
          </w:p>
        </w:tc>
        <w:tc>
          <w:tcPr>
            <w:tcW w:w="1945" w:type="dxa"/>
            <w:shd w:val="clear" w:color="auto" w:fill="FFE599"/>
          </w:tcPr>
          <w:p w14:paraId="0000083C" w14:textId="77777777" w:rsidR="00DD1A02" w:rsidRPr="006A3F4B" w:rsidRDefault="00F341B0">
            <w:pPr>
              <w:spacing w:before="40"/>
              <w:rPr>
                <w:sz w:val="22"/>
                <w:szCs w:val="22"/>
              </w:rPr>
            </w:pPr>
            <w:bookmarkStart w:id="41" w:name="_heading=h.vx1227" w:colFirst="0" w:colLast="0"/>
            <w:bookmarkEnd w:id="41"/>
            <w:r w:rsidRPr="006A3F4B">
              <w:rPr>
                <w:sz w:val="22"/>
                <w:szCs w:val="22"/>
              </w:rPr>
              <w:t xml:space="preserve">Kurumun araştırma politikası, hedefleri ve stratejileri ile uyumlu doktora programı ve doktora sonrası imkanlarına ilişkin planlamalar bulunmaktadır. </w:t>
            </w:r>
          </w:p>
        </w:tc>
        <w:tc>
          <w:tcPr>
            <w:tcW w:w="1862" w:type="dxa"/>
            <w:shd w:val="clear" w:color="auto" w:fill="FFD966"/>
          </w:tcPr>
          <w:p w14:paraId="0000083D" w14:textId="77777777" w:rsidR="00DD1A02" w:rsidRPr="006A3F4B" w:rsidRDefault="00F341B0">
            <w:pPr>
              <w:spacing w:before="40"/>
              <w:rPr>
                <w:i/>
                <w:sz w:val="22"/>
                <w:szCs w:val="22"/>
              </w:rPr>
            </w:pPr>
            <w:bookmarkStart w:id="42" w:name="_heading=h.3fwokq0" w:colFirst="0" w:colLast="0"/>
            <w:bookmarkEnd w:id="42"/>
            <w:r w:rsidRPr="006A3F4B">
              <w:rPr>
                <w:sz w:val="22"/>
                <w:szCs w:val="22"/>
              </w:rPr>
              <w:t xml:space="preserve">Kurumda araştırma politikası, hedefleri ve stratejileri ile uyumlu ve destekleyen doktora programları ve doktora sonrası imkanlar yürütülmektedir. </w:t>
            </w:r>
          </w:p>
        </w:tc>
        <w:tc>
          <w:tcPr>
            <w:tcW w:w="2131" w:type="dxa"/>
            <w:shd w:val="clear" w:color="auto" w:fill="FFC102"/>
          </w:tcPr>
          <w:p w14:paraId="0000083E" w14:textId="77777777" w:rsidR="00DD1A02" w:rsidRPr="006A3F4B" w:rsidRDefault="00F341B0">
            <w:pPr>
              <w:spacing w:before="40"/>
              <w:rPr>
                <w:i/>
                <w:sz w:val="22"/>
                <w:szCs w:val="22"/>
              </w:rPr>
            </w:pPr>
            <w:bookmarkStart w:id="43" w:name="_heading=h.1v1yuxt" w:colFirst="0" w:colLast="0"/>
            <w:bookmarkEnd w:id="43"/>
            <w:r w:rsidRPr="006A3F4B">
              <w:rPr>
                <w:sz w:val="22"/>
                <w:szCs w:val="22"/>
              </w:rPr>
              <w:t>Kurumda doktora programları ve doktora sonrası imkanlarının çıktıları düzenli olarak izlenmekte ve iyileştirilmektedir.</w:t>
            </w:r>
          </w:p>
        </w:tc>
        <w:tc>
          <w:tcPr>
            <w:tcW w:w="1846" w:type="dxa"/>
            <w:shd w:val="clear" w:color="auto" w:fill="EEB000"/>
          </w:tcPr>
          <w:p w14:paraId="0000083F" w14:textId="77777777" w:rsidR="00DD1A02" w:rsidRPr="006A3F4B" w:rsidRDefault="00F341B0">
            <w:pPr>
              <w:spacing w:before="40"/>
              <w:rPr>
                <w:i/>
                <w:sz w:val="22"/>
                <w:szCs w:val="22"/>
              </w:rPr>
            </w:pPr>
            <w:bookmarkStart w:id="44" w:name="_heading=h.4f1mdlm" w:colFirst="0" w:colLast="0"/>
            <w:bookmarkEnd w:id="44"/>
            <w:r w:rsidRPr="006A3F4B">
              <w:rPr>
                <w:sz w:val="22"/>
                <w:szCs w:val="22"/>
              </w:rPr>
              <w:t>İçselleştirilmiş, sistematik, sürdürülebilir ve örnek gösterilebilir uygulamalar bulunmaktadır.</w:t>
            </w:r>
          </w:p>
        </w:tc>
      </w:tr>
      <w:tr w:rsidR="00DD1A02" w:rsidRPr="006A3F4B" w14:paraId="04A92F53" w14:textId="77777777">
        <w:trPr>
          <w:trHeight w:val="4142"/>
        </w:trPr>
        <w:tc>
          <w:tcPr>
            <w:tcW w:w="5831" w:type="dxa"/>
            <w:vMerge/>
            <w:shd w:val="clear" w:color="auto" w:fill="FFFFFF"/>
          </w:tcPr>
          <w:p w14:paraId="00000840" w14:textId="77777777" w:rsidR="00DD1A02" w:rsidRPr="006A3F4B" w:rsidRDefault="00DD1A02">
            <w:pPr>
              <w:pBdr>
                <w:top w:val="nil"/>
                <w:left w:val="nil"/>
                <w:bottom w:val="nil"/>
                <w:right w:val="nil"/>
                <w:between w:val="nil"/>
              </w:pBdr>
              <w:spacing w:line="276" w:lineRule="auto"/>
              <w:rPr>
                <w:i/>
                <w:sz w:val="22"/>
                <w:szCs w:val="22"/>
              </w:rPr>
            </w:pPr>
          </w:p>
        </w:tc>
        <w:tc>
          <w:tcPr>
            <w:tcW w:w="9867" w:type="dxa"/>
            <w:gridSpan w:val="5"/>
            <w:shd w:val="clear" w:color="auto" w:fill="FFEB9F"/>
          </w:tcPr>
          <w:p w14:paraId="00000841" w14:textId="77777777" w:rsidR="00DD1A02" w:rsidRPr="006A3F4B" w:rsidRDefault="00DD1A02">
            <w:pPr>
              <w:spacing w:line="276" w:lineRule="auto"/>
              <w:ind w:left="118" w:right="63"/>
              <w:jc w:val="both"/>
              <w:rPr>
                <w:sz w:val="22"/>
                <w:szCs w:val="22"/>
              </w:rPr>
            </w:pPr>
          </w:p>
          <w:p w14:paraId="00000842" w14:textId="77777777" w:rsidR="00DD1A02" w:rsidRPr="006A3F4B" w:rsidRDefault="00F341B0">
            <w:pPr>
              <w:spacing w:line="276" w:lineRule="auto"/>
              <w:ind w:left="118" w:right="63"/>
              <w:jc w:val="both"/>
              <w:rPr>
                <w:b/>
                <w:i/>
                <w:sz w:val="22"/>
                <w:szCs w:val="22"/>
              </w:rPr>
            </w:pPr>
            <w:r w:rsidRPr="006A3F4B">
              <w:rPr>
                <w:i/>
                <w:sz w:val="22"/>
                <w:szCs w:val="22"/>
              </w:rPr>
              <w:t xml:space="preserve"> </w:t>
            </w:r>
            <w:r w:rsidRPr="006A3F4B">
              <w:rPr>
                <w:b/>
                <w:i/>
                <w:sz w:val="22"/>
                <w:szCs w:val="22"/>
              </w:rPr>
              <w:t>Örnek Kanıtlar</w:t>
            </w:r>
          </w:p>
          <w:p w14:paraId="00000843" w14:textId="77777777" w:rsidR="00DD1A02" w:rsidRPr="006A3F4B" w:rsidRDefault="00F341B0">
            <w:pPr>
              <w:widowControl/>
              <w:numPr>
                <w:ilvl w:val="0"/>
                <w:numId w:val="28"/>
              </w:numPr>
              <w:ind w:right="63"/>
              <w:jc w:val="both"/>
              <w:rPr>
                <w:i/>
                <w:sz w:val="22"/>
                <w:szCs w:val="22"/>
              </w:rPr>
            </w:pPr>
            <w:r w:rsidRPr="006A3F4B">
              <w:rPr>
                <w:i/>
                <w:sz w:val="22"/>
                <w:szCs w:val="22"/>
              </w:rPr>
              <w:t>Doktora programları ve doktora sonrası imkanlara ilişkin kanıtlar</w:t>
            </w:r>
          </w:p>
          <w:p w14:paraId="00000844" w14:textId="77777777" w:rsidR="00DD1A02" w:rsidRPr="006A3F4B" w:rsidRDefault="00F341B0">
            <w:pPr>
              <w:widowControl/>
              <w:numPr>
                <w:ilvl w:val="0"/>
                <w:numId w:val="28"/>
              </w:numPr>
              <w:ind w:right="63"/>
              <w:jc w:val="both"/>
              <w:rPr>
                <w:i/>
                <w:sz w:val="22"/>
                <w:szCs w:val="22"/>
              </w:rPr>
            </w:pPr>
            <w:r w:rsidRPr="006A3F4B">
              <w:rPr>
                <w:i/>
                <w:sz w:val="22"/>
                <w:szCs w:val="22"/>
              </w:rPr>
              <w:t>Bu programlar ve imkanlardan yararlanan öğrenci/araştırmacı sayıları ve bunların birimlere göre dağılımı</w:t>
            </w:r>
          </w:p>
          <w:p w14:paraId="00000845" w14:textId="77777777" w:rsidR="00DD1A02" w:rsidRPr="006A3F4B" w:rsidRDefault="00F341B0">
            <w:pPr>
              <w:widowControl/>
              <w:numPr>
                <w:ilvl w:val="0"/>
                <w:numId w:val="28"/>
              </w:numPr>
              <w:ind w:right="63"/>
              <w:jc w:val="both"/>
              <w:rPr>
                <w:i/>
                <w:sz w:val="22"/>
                <w:szCs w:val="22"/>
              </w:rPr>
            </w:pPr>
            <w:r w:rsidRPr="006A3F4B">
              <w:rPr>
                <w:i/>
                <w:sz w:val="22"/>
                <w:szCs w:val="22"/>
              </w:rPr>
              <w:t>Doktora programları ve doktora sonrası imkanlara yönelik izleme ve iyileştirme kanıtları</w:t>
            </w:r>
          </w:p>
          <w:p w14:paraId="00000846" w14:textId="58C36771" w:rsidR="00DD1A02" w:rsidRPr="006A3F4B" w:rsidRDefault="00F341B0">
            <w:pPr>
              <w:widowControl/>
              <w:numPr>
                <w:ilvl w:val="0"/>
                <w:numId w:val="28"/>
              </w:numPr>
              <w:ind w:right="63"/>
              <w:jc w:val="both"/>
              <w:rPr>
                <w:i/>
                <w:sz w:val="22"/>
                <w:szCs w:val="22"/>
              </w:rPr>
            </w:pPr>
            <w:r w:rsidRPr="006A3F4B">
              <w:rPr>
                <w:i/>
                <w:sz w:val="22"/>
                <w:szCs w:val="22"/>
              </w:rPr>
              <w:t>Standart uygulamalar ve mevzuatın yanı sıra kurumun ihtiyaçları doğrultusunda geliştirdiği özgün yaklaşım ve uygulamalarına ilişkin kanıtlar</w:t>
            </w:r>
          </w:p>
        </w:tc>
      </w:tr>
    </w:tbl>
    <w:p w14:paraId="0000084B" w14:textId="77777777" w:rsidR="00DD1A02" w:rsidRPr="006A3F4B" w:rsidRDefault="00DD1A02"/>
    <w:p w14:paraId="0000084C" w14:textId="77777777" w:rsidR="00DD1A02" w:rsidRPr="006A3F4B" w:rsidRDefault="00F341B0">
      <w:r w:rsidRPr="006A3F4B">
        <w:br w:type="page"/>
      </w:r>
    </w:p>
    <w:tbl>
      <w:tblPr>
        <w:tblStyle w:val="aff9"/>
        <w:tblpPr w:leftFromText="141" w:rightFromText="141" w:vertAnchor="page" w:horzAnchor="margin" w:tblpXSpec="center" w:tblpY="721"/>
        <w:tblW w:w="156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2268"/>
        <w:gridCol w:w="1701"/>
        <w:gridCol w:w="1905"/>
        <w:gridCol w:w="2393"/>
        <w:gridCol w:w="1840"/>
      </w:tblGrid>
      <w:tr w:rsidR="00DD1A02" w:rsidRPr="006A3F4B" w14:paraId="69894696" w14:textId="77777777">
        <w:trPr>
          <w:trHeight w:val="121"/>
        </w:trPr>
        <w:tc>
          <w:tcPr>
            <w:tcW w:w="15631" w:type="dxa"/>
            <w:gridSpan w:val="6"/>
            <w:shd w:val="clear" w:color="auto" w:fill="FFEB9F"/>
          </w:tcPr>
          <w:p w14:paraId="0000084D" w14:textId="34142F02" w:rsidR="00DD1A02" w:rsidRPr="006A3F4B" w:rsidRDefault="006E6E90" w:rsidP="006E6E90">
            <w:pPr>
              <w:pStyle w:val="b1"/>
              <w:framePr w:hSpace="0" w:wrap="auto" w:vAnchor="margin" w:hAnchor="text" w:xAlign="left" w:yAlign="inline"/>
              <w:rPr>
                <w:sz w:val="22"/>
                <w:szCs w:val="22"/>
              </w:rPr>
            </w:pPr>
            <w:r w:rsidRPr="006A3F4B">
              <w:lastRenderedPageBreak/>
              <w:t xml:space="preserve">C. </w:t>
            </w:r>
            <w:r w:rsidR="00F341B0" w:rsidRPr="006A3F4B">
              <w:t>ARAŞTIRMA VE GELİŞTİRME</w:t>
            </w:r>
          </w:p>
        </w:tc>
      </w:tr>
      <w:tr w:rsidR="00DD1A02" w:rsidRPr="006A3F4B" w14:paraId="5265D49D" w14:textId="77777777">
        <w:trPr>
          <w:trHeight w:val="458"/>
        </w:trPr>
        <w:tc>
          <w:tcPr>
            <w:tcW w:w="15631" w:type="dxa"/>
            <w:gridSpan w:val="6"/>
            <w:shd w:val="clear" w:color="auto" w:fill="FFEB9F"/>
          </w:tcPr>
          <w:p w14:paraId="00000853" w14:textId="77777777" w:rsidR="00DD1A02" w:rsidRPr="006A3F4B" w:rsidRDefault="00F341B0">
            <w:pPr>
              <w:spacing w:line="276" w:lineRule="auto"/>
              <w:rPr>
                <w:b/>
                <w:sz w:val="22"/>
                <w:szCs w:val="22"/>
              </w:rPr>
            </w:pPr>
            <w:r w:rsidRPr="006A3F4B">
              <w:rPr>
                <w:b/>
                <w:sz w:val="22"/>
                <w:szCs w:val="22"/>
              </w:rPr>
              <w:t>C.2.   Araştırma Yetkinliği, İş birlikleri ve Destekler</w:t>
            </w:r>
          </w:p>
          <w:p w14:paraId="00000854" w14:textId="77777777" w:rsidR="00DD1A02" w:rsidRPr="006A3F4B" w:rsidRDefault="00F341B0">
            <w:pPr>
              <w:spacing w:line="276" w:lineRule="auto"/>
              <w:rPr>
                <w:sz w:val="22"/>
                <w:szCs w:val="22"/>
              </w:rPr>
            </w:pPr>
            <w:r w:rsidRPr="006A3F4B">
              <w:rPr>
                <w:sz w:val="22"/>
                <w:szCs w:val="22"/>
              </w:rPr>
              <w:t>Kurum, öğretim elemanları ve araştırmacıların bilimsel araştırma ve sanat yetkinliğini sürdürmek ve iyileştirmek için olanaklar (eğitim, iş birlikleri, destekler vb.) sunmalıdır.</w:t>
            </w:r>
          </w:p>
        </w:tc>
      </w:tr>
      <w:tr w:rsidR="00DD1A02" w:rsidRPr="006A3F4B" w14:paraId="279A68FF" w14:textId="77777777" w:rsidTr="00A36FDB">
        <w:trPr>
          <w:trHeight w:val="349"/>
        </w:trPr>
        <w:tc>
          <w:tcPr>
            <w:tcW w:w="5524" w:type="dxa"/>
            <w:shd w:val="clear" w:color="auto" w:fill="FFEB9F"/>
            <w:vAlign w:val="bottom"/>
          </w:tcPr>
          <w:p w14:paraId="0000085A" w14:textId="77777777" w:rsidR="00DD1A02" w:rsidRPr="006A3F4B" w:rsidRDefault="00DD1A02">
            <w:pPr>
              <w:tabs>
                <w:tab w:val="center" w:pos="2792"/>
              </w:tabs>
              <w:spacing w:line="276" w:lineRule="auto"/>
              <w:rPr>
                <w:sz w:val="22"/>
                <w:szCs w:val="22"/>
              </w:rPr>
            </w:pPr>
          </w:p>
        </w:tc>
        <w:tc>
          <w:tcPr>
            <w:tcW w:w="2268" w:type="dxa"/>
            <w:shd w:val="clear" w:color="auto" w:fill="FFEB9F"/>
            <w:vAlign w:val="bottom"/>
          </w:tcPr>
          <w:p w14:paraId="0000085B" w14:textId="77777777" w:rsidR="00DD1A02" w:rsidRPr="006A3F4B" w:rsidRDefault="00F341B0">
            <w:pPr>
              <w:spacing w:line="276" w:lineRule="auto"/>
              <w:jc w:val="center"/>
              <w:rPr>
                <w:b/>
                <w:bCs/>
                <w:sz w:val="22"/>
                <w:szCs w:val="22"/>
              </w:rPr>
            </w:pPr>
            <w:r w:rsidRPr="006A3F4B">
              <w:rPr>
                <w:b/>
                <w:bCs/>
                <w:sz w:val="22"/>
                <w:szCs w:val="22"/>
              </w:rPr>
              <w:t>1</w:t>
            </w:r>
          </w:p>
        </w:tc>
        <w:tc>
          <w:tcPr>
            <w:tcW w:w="1701" w:type="dxa"/>
            <w:shd w:val="clear" w:color="auto" w:fill="FFEB9F"/>
            <w:vAlign w:val="bottom"/>
          </w:tcPr>
          <w:p w14:paraId="0000085C" w14:textId="77777777" w:rsidR="00DD1A02" w:rsidRPr="006A3F4B" w:rsidRDefault="00F341B0">
            <w:pPr>
              <w:spacing w:line="276" w:lineRule="auto"/>
              <w:jc w:val="center"/>
              <w:rPr>
                <w:b/>
                <w:bCs/>
                <w:sz w:val="22"/>
                <w:szCs w:val="22"/>
              </w:rPr>
            </w:pPr>
            <w:r w:rsidRPr="006A3F4B">
              <w:rPr>
                <w:b/>
                <w:bCs/>
                <w:sz w:val="22"/>
                <w:szCs w:val="22"/>
              </w:rPr>
              <w:t>2</w:t>
            </w:r>
          </w:p>
        </w:tc>
        <w:tc>
          <w:tcPr>
            <w:tcW w:w="1905" w:type="dxa"/>
            <w:shd w:val="clear" w:color="auto" w:fill="FFEB9F"/>
            <w:vAlign w:val="bottom"/>
          </w:tcPr>
          <w:p w14:paraId="0000085D" w14:textId="77777777" w:rsidR="00DD1A02" w:rsidRPr="006A3F4B" w:rsidRDefault="00F341B0">
            <w:pPr>
              <w:spacing w:line="276" w:lineRule="auto"/>
              <w:jc w:val="center"/>
              <w:rPr>
                <w:b/>
                <w:bCs/>
                <w:sz w:val="22"/>
                <w:szCs w:val="22"/>
              </w:rPr>
            </w:pPr>
            <w:r w:rsidRPr="006A3F4B">
              <w:rPr>
                <w:b/>
                <w:bCs/>
                <w:sz w:val="22"/>
                <w:szCs w:val="22"/>
              </w:rPr>
              <w:t>3</w:t>
            </w:r>
          </w:p>
        </w:tc>
        <w:tc>
          <w:tcPr>
            <w:tcW w:w="2393" w:type="dxa"/>
            <w:shd w:val="clear" w:color="auto" w:fill="FFEB9F"/>
            <w:vAlign w:val="bottom"/>
          </w:tcPr>
          <w:p w14:paraId="0000085E" w14:textId="77777777" w:rsidR="00DD1A02" w:rsidRPr="006A3F4B" w:rsidRDefault="00F341B0">
            <w:pPr>
              <w:spacing w:line="276" w:lineRule="auto"/>
              <w:jc w:val="center"/>
              <w:rPr>
                <w:b/>
                <w:bCs/>
                <w:sz w:val="22"/>
                <w:szCs w:val="22"/>
              </w:rPr>
            </w:pPr>
            <w:r w:rsidRPr="006A3F4B">
              <w:rPr>
                <w:b/>
                <w:bCs/>
                <w:sz w:val="22"/>
                <w:szCs w:val="22"/>
              </w:rPr>
              <w:t>4</w:t>
            </w:r>
          </w:p>
        </w:tc>
        <w:tc>
          <w:tcPr>
            <w:tcW w:w="1840" w:type="dxa"/>
            <w:shd w:val="clear" w:color="auto" w:fill="FFEB9F"/>
            <w:vAlign w:val="bottom"/>
          </w:tcPr>
          <w:p w14:paraId="0000085F" w14:textId="77777777" w:rsidR="00DD1A02" w:rsidRPr="006A3F4B" w:rsidRDefault="00F341B0">
            <w:pPr>
              <w:spacing w:line="276" w:lineRule="auto"/>
              <w:jc w:val="center"/>
              <w:rPr>
                <w:b/>
                <w:bCs/>
                <w:sz w:val="22"/>
                <w:szCs w:val="22"/>
              </w:rPr>
            </w:pPr>
            <w:r w:rsidRPr="006A3F4B">
              <w:rPr>
                <w:b/>
                <w:bCs/>
                <w:sz w:val="22"/>
                <w:szCs w:val="22"/>
              </w:rPr>
              <w:t>5</w:t>
            </w:r>
          </w:p>
        </w:tc>
      </w:tr>
      <w:tr w:rsidR="00DD1A02" w:rsidRPr="006A3F4B" w14:paraId="69BACFEF" w14:textId="77777777" w:rsidTr="00A36FDB">
        <w:trPr>
          <w:trHeight w:val="3427"/>
        </w:trPr>
        <w:tc>
          <w:tcPr>
            <w:tcW w:w="5524" w:type="dxa"/>
            <w:vMerge w:val="restart"/>
            <w:shd w:val="clear" w:color="auto" w:fill="FFFFFF"/>
          </w:tcPr>
          <w:p w14:paraId="00000860" w14:textId="77777777" w:rsidR="00DD1A02" w:rsidRPr="006A3F4B" w:rsidRDefault="00DD1A02">
            <w:pPr>
              <w:spacing w:line="276" w:lineRule="auto"/>
              <w:rPr>
                <w:b/>
                <w:bCs/>
                <w:sz w:val="22"/>
                <w:szCs w:val="22"/>
              </w:rPr>
            </w:pPr>
          </w:p>
          <w:p w14:paraId="00000861" w14:textId="77777777" w:rsidR="00DD1A02" w:rsidRPr="006A3F4B" w:rsidRDefault="00F341B0">
            <w:pPr>
              <w:spacing w:line="276" w:lineRule="auto"/>
              <w:rPr>
                <w:b/>
                <w:bCs/>
                <w:sz w:val="22"/>
                <w:szCs w:val="22"/>
                <w:u w:val="single"/>
              </w:rPr>
            </w:pPr>
            <w:r w:rsidRPr="006A3F4B">
              <w:rPr>
                <w:b/>
                <w:bCs/>
                <w:sz w:val="22"/>
                <w:szCs w:val="22"/>
                <w:u w:val="single"/>
              </w:rPr>
              <w:t>C.2.1. Araştırma yetkinlikleri ve gelişimi</w:t>
            </w:r>
          </w:p>
          <w:p w14:paraId="00000862" w14:textId="77777777" w:rsidR="00DD1A02" w:rsidRPr="006A3F4B" w:rsidRDefault="00F341B0">
            <w:pPr>
              <w:spacing w:before="280" w:after="280"/>
              <w:jc w:val="both"/>
              <w:rPr>
                <w:sz w:val="22"/>
                <w:szCs w:val="22"/>
              </w:rPr>
            </w:pPr>
            <w:r w:rsidRPr="006A3F4B">
              <w:rPr>
                <w:sz w:val="22"/>
                <w:szCs w:val="22"/>
              </w:rPr>
              <w:t xml:space="preserve">Doktora derecesine sahip araştırmacı oranı, doktora derecesinin alındığı kurumların dağılımı; kümelenme/ uzmanlık birikimi, araştırma hedefleri ile örtüşme konularının analizi, hedeflerle uyumu irdelenmektedir. Akademik personelin araştırma ve geliştirme yetkinliğini geliştirmek üzere eğitim, çalıştay, proje pazarları vb. gibi sistematik faaliyetler gerçekleştirilmektedir. </w:t>
            </w:r>
          </w:p>
          <w:p w14:paraId="00000863" w14:textId="77777777" w:rsidR="00DD1A02" w:rsidRPr="006A3F4B" w:rsidRDefault="00DD1A02">
            <w:pPr>
              <w:spacing w:before="280" w:after="280"/>
              <w:rPr>
                <w:sz w:val="22"/>
                <w:szCs w:val="22"/>
              </w:rPr>
            </w:pPr>
          </w:p>
          <w:p w14:paraId="00000864" w14:textId="77777777" w:rsidR="00DD1A02" w:rsidRPr="006A3F4B" w:rsidRDefault="00DD1A02">
            <w:pPr>
              <w:spacing w:before="280"/>
              <w:rPr>
                <w:sz w:val="22"/>
                <w:szCs w:val="22"/>
              </w:rPr>
            </w:pPr>
          </w:p>
        </w:tc>
        <w:tc>
          <w:tcPr>
            <w:tcW w:w="2268" w:type="dxa"/>
            <w:shd w:val="clear" w:color="auto" w:fill="FFF2CC"/>
          </w:tcPr>
          <w:p w14:paraId="00000865" w14:textId="77777777" w:rsidR="00DD1A02" w:rsidRPr="006A3F4B" w:rsidRDefault="00F341B0">
            <w:pPr>
              <w:spacing w:before="40"/>
              <w:rPr>
                <w:i/>
                <w:sz w:val="22"/>
                <w:szCs w:val="22"/>
              </w:rPr>
            </w:pPr>
            <w:bookmarkStart w:id="45" w:name="_heading=h.2u6wntf" w:colFirst="0" w:colLast="0"/>
            <w:bookmarkEnd w:id="45"/>
            <w:r w:rsidRPr="006A3F4B">
              <w:rPr>
                <w:sz w:val="22"/>
                <w:szCs w:val="22"/>
              </w:rPr>
              <w:t>Kurumda, öğretim elemanlarının araştırma yetkinliğinin geliştirilmesine yönelik mekanizmalar bulunmamaktadır.</w:t>
            </w:r>
          </w:p>
        </w:tc>
        <w:tc>
          <w:tcPr>
            <w:tcW w:w="1701" w:type="dxa"/>
            <w:shd w:val="clear" w:color="auto" w:fill="FFE599"/>
          </w:tcPr>
          <w:p w14:paraId="00000866" w14:textId="77777777" w:rsidR="00DD1A02" w:rsidRPr="006A3F4B" w:rsidRDefault="00F341B0">
            <w:pPr>
              <w:spacing w:before="40"/>
              <w:rPr>
                <w:sz w:val="22"/>
                <w:szCs w:val="22"/>
              </w:rPr>
            </w:pPr>
            <w:bookmarkStart w:id="46" w:name="_heading=h.19c6y18" w:colFirst="0" w:colLast="0"/>
            <w:bookmarkEnd w:id="46"/>
            <w:r w:rsidRPr="006A3F4B">
              <w:rPr>
                <w:sz w:val="22"/>
                <w:szCs w:val="22"/>
              </w:rPr>
              <w:t>Kurumda, öğretim elemanlarının araştırma yetkinliğinin geliştirilmesine yönelik planlar bulunmaktadır.</w:t>
            </w:r>
          </w:p>
        </w:tc>
        <w:tc>
          <w:tcPr>
            <w:tcW w:w="1905" w:type="dxa"/>
            <w:shd w:val="clear" w:color="auto" w:fill="FFD966"/>
          </w:tcPr>
          <w:p w14:paraId="00000867" w14:textId="77777777" w:rsidR="00DD1A02" w:rsidRPr="006A3F4B" w:rsidRDefault="00F341B0">
            <w:pPr>
              <w:spacing w:before="40"/>
              <w:rPr>
                <w:i/>
                <w:sz w:val="22"/>
                <w:szCs w:val="22"/>
              </w:rPr>
            </w:pPr>
            <w:bookmarkStart w:id="47" w:name="_heading=h.3tbugp1" w:colFirst="0" w:colLast="0"/>
            <w:bookmarkEnd w:id="47"/>
            <w:r w:rsidRPr="006A3F4B">
              <w:rPr>
                <w:sz w:val="22"/>
                <w:szCs w:val="22"/>
              </w:rPr>
              <w:t xml:space="preserve">Kurumun genelinde öğretim elemanlarının araştırma yetkinliğinin geliştirilmesine yönelik uygulamalar yürütülmektedir. </w:t>
            </w:r>
          </w:p>
        </w:tc>
        <w:tc>
          <w:tcPr>
            <w:tcW w:w="2393" w:type="dxa"/>
            <w:shd w:val="clear" w:color="auto" w:fill="FFC102"/>
          </w:tcPr>
          <w:p w14:paraId="00000868" w14:textId="77777777" w:rsidR="00DD1A02" w:rsidRPr="006A3F4B" w:rsidRDefault="00F341B0">
            <w:pPr>
              <w:spacing w:before="40"/>
              <w:rPr>
                <w:i/>
                <w:sz w:val="22"/>
                <w:szCs w:val="22"/>
              </w:rPr>
            </w:pPr>
            <w:bookmarkStart w:id="48" w:name="_heading=h.28h4qwu" w:colFirst="0" w:colLast="0"/>
            <w:bookmarkEnd w:id="48"/>
            <w:r w:rsidRPr="006A3F4B">
              <w:rPr>
                <w:sz w:val="22"/>
                <w:szCs w:val="22"/>
              </w:rPr>
              <w:t>Kurumda, öğretim elemanlarının araştırma yetkinliğinin geliştirilmesine yönelik uygulamalar izlenmekte ve izlem sonuçları öğretim elemanları ile birlikte değerlendirilerek önlemler alınmaktadır.</w:t>
            </w:r>
          </w:p>
        </w:tc>
        <w:tc>
          <w:tcPr>
            <w:tcW w:w="1840" w:type="dxa"/>
            <w:shd w:val="clear" w:color="auto" w:fill="EEB000"/>
          </w:tcPr>
          <w:p w14:paraId="00000869" w14:textId="77777777" w:rsidR="00DD1A02" w:rsidRPr="006A3F4B" w:rsidRDefault="00F341B0">
            <w:pPr>
              <w:spacing w:before="40"/>
              <w:rPr>
                <w:i/>
                <w:sz w:val="22"/>
                <w:szCs w:val="22"/>
              </w:rPr>
            </w:pPr>
            <w:bookmarkStart w:id="49" w:name="_heading=h.nmf14n" w:colFirst="0" w:colLast="0"/>
            <w:bookmarkEnd w:id="49"/>
            <w:r w:rsidRPr="006A3F4B">
              <w:rPr>
                <w:sz w:val="22"/>
                <w:szCs w:val="22"/>
              </w:rPr>
              <w:t>İçselleştirilmiş, sistematik, sürdürülebilir ve örnek gösterilebilir uygulamalar bulunmaktadır.</w:t>
            </w:r>
          </w:p>
        </w:tc>
      </w:tr>
      <w:tr w:rsidR="00DD1A02" w:rsidRPr="006A3F4B" w14:paraId="3EC7E0BC" w14:textId="77777777" w:rsidTr="00A36FDB">
        <w:trPr>
          <w:trHeight w:val="3680"/>
        </w:trPr>
        <w:tc>
          <w:tcPr>
            <w:tcW w:w="5524" w:type="dxa"/>
            <w:vMerge/>
            <w:shd w:val="clear" w:color="auto" w:fill="FFFFFF"/>
          </w:tcPr>
          <w:p w14:paraId="0000086A" w14:textId="77777777" w:rsidR="00DD1A02" w:rsidRPr="006A3F4B" w:rsidRDefault="00DD1A02">
            <w:pPr>
              <w:pBdr>
                <w:top w:val="nil"/>
                <w:left w:val="nil"/>
                <w:bottom w:val="nil"/>
                <w:right w:val="nil"/>
                <w:between w:val="nil"/>
              </w:pBdr>
              <w:spacing w:line="276" w:lineRule="auto"/>
              <w:rPr>
                <w:i/>
                <w:sz w:val="22"/>
                <w:szCs w:val="22"/>
              </w:rPr>
            </w:pPr>
          </w:p>
        </w:tc>
        <w:tc>
          <w:tcPr>
            <w:tcW w:w="10107" w:type="dxa"/>
            <w:gridSpan w:val="5"/>
            <w:shd w:val="clear" w:color="auto" w:fill="FFEB9F"/>
          </w:tcPr>
          <w:p w14:paraId="0000086B" w14:textId="77777777" w:rsidR="00DD1A02" w:rsidRPr="006A3F4B" w:rsidRDefault="00DD1A02">
            <w:pPr>
              <w:spacing w:line="276" w:lineRule="auto"/>
              <w:ind w:left="118" w:right="63"/>
              <w:jc w:val="both"/>
              <w:rPr>
                <w:sz w:val="22"/>
                <w:szCs w:val="22"/>
              </w:rPr>
            </w:pPr>
          </w:p>
          <w:p w14:paraId="0000086C" w14:textId="77777777" w:rsidR="00DD1A02" w:rsidRPr="006A3F4B" w:rsidRDefault="00F341B0">
            <w:pPr>
              <w:spacing w:line="276" w:lineRule="auto"/>
              <w:ind w:left="118" w:right="63"/>
              <w:jc w:val="both"/>
              <w:rPr>
                <w:b/>
                <w:i/>
                <w:sz w:val="22"/>
                <w:szCs w:val="22"/>
              </w:rPr>
            </w:pPr>
            <w:r w:rsidRPr="006A3F4B">
              <w:rPr>
                <w:b/>
                <w:i/>
                <w:sz w:val="22"/>
                <w:szCs w:val="22"/>
              </w:rPr>
              <w:t xml:space="preserve"> Örnek Kanıtlar</w:t>
            </w:r>
          </w:p>
          <w:p w14:paraId="0000086D" w14:textId="77777777" w:rsidR="00DD1A02" w:rsidRPr="006A3F4B" w:rsidRDefault="00F341B0">
            <w:pPr>
              <w:widowControl/>
              <w:numPr>
                <w:ilvl w:val="0"/>
                <w:numId w:val="29"/>
              </w:numPr>
              <w:ind w:right="63"/>
              <w:jc w:val="both"/>
              <w:rPr>
                <w:i/>
                <w:sz w:val="22"/>
                <w:szCs w:val="22"/>
              </w:rPr>
            </w:pPr>
            <w:r w:rsidRPr="006A3F4B">
              <w:rPr>
                <w:i/>
                <w:sz w:val="22"/>
                <w:szCs w:val="22"/>
              </w:rPr>
              <w:t xml:space="preserve">Öğretim elemanlarının araştırma yetkinliğinin geliştirilmesine yönelik planlama ve uygulamalar (destekleyici eğitimler, uluslararası fırsatlar, proje iş birliği çalışmaları vb.) </w:t>
            </w:r>
          </w:p>
          <w:p w14:paraId="0000086E" w14:textId="77777777" w:rsidR="00DD1A02" w:rsidRPr="006A3F4B" w:rsidRDefault="00F341B0">
            <w:pPr>
              <w:widowControl/>
              <w:numPr>
                <w:ilvl w:val="0"/>
                <w:numId w:val="29"/>
              </w:numPr>
              <w:ind w:right="63"/>
              <w:jc w:val="both"/>
              <w:rPr>
                <w:i/>
                <w:sz w:val="22"/>
                <w:szCs w:val="22"/>
              </w:rPr>
            </w:pPr>
            <w:r w:rsidRPr="006A3F4B">
              <w:rPr>
                <w:i/>
                <w:sz w:val="22"/>
                <w:szCs w:val="22"/>
              </w:rPr>
              <w:t>Öğretim elemanlarının geri bildirimleri</w:t>
            </w:r>
          </w:p>
          <w:p w14:paraId="0000086F" w14:textId="77777777" w:rsidR="00DD1A02" w:rsidRPr="006A3F4B" w:rsidRDefault="00F341B0">
            <w:pPr>
              <w:widowControl/>
              <w:numPr>
                <w:ilvl w:val="0"/>
                <w:numId w:val="29"/>
              </w:numPr>
              <w:ind w:right="63"/>
              <w:jc w:val="both"/>
              <w:rPr>
                <w:i/>
                <w:sz w:val="22"/>
                <w:szCs w:val="22"/>
              </w:rPr>
            </w:pPr>
            <w:r w:rsidRPr="006A3F4B">
              <w:rPr>
                <w:i/>
                <w:sz w:val="22"/>
                <w:szCs w:val="22"/>
              </w:rPr>
              <w:t xml:space="preserve">Öğretim elemanlarının araştırma yetkinliğinin izlenmesi ve iyileştirilmesine ilişkin kanıtlar </w:t>
            </w:r>
          </w:p>
          <w:p w14:paraId="00000870" w14:textId="2999CF8C" w:rsidR="00DD1A02" w:rsidRPr="006A3F4B" w:rsidRDefault="00F341B0">
            <w:pPr>
              <w:widowControl/>
              <w:numPr>
                <w:ilvl w:val="0"/>
                <w:numId w:val="29"/>
              </w:numPr>
              <w:ind w:right="63"/>
              <w:jc w:val="both"/>
              <w:rPr>
                <w:i/>
                <w:sz w:val="22"/>
                <w:szCs w:val="22"/>
              </w:rPr>
            </w:pPr>
            <w:r w:rsidRPr="006A3F4B">
              <w:rPr>
                <w:i/>
                <w:sz w:val="22"/>
                <w:szCs w:val="22"/>
              </w:rPr>
              <w:t>Standart uygulamalar ve mevzuatın yanı sıra kurumun ihtiyaçları doğrultusunda geliştirdiği özgün yaklaşım ve uygulamalarına ilişkin kanıtlar</w:t>
            </w:r>
          </w:p>
        </w:tc>
      </w:tr>
    </w:tbl>
    <w:p w14:paraId="00000875" w14:textId="77777777" w:rsidR="00DD1A02" w:rsidRPr="006A3F4B" w:rsidRDefault="00DD1A02"/>
    <w:p w14:paraId="00000876" w14:textId="77777777" w:rsidR="00DD1A02" w:rsidRPr="006A3F4B" w:rsidRDefault="00F341B0">
      <w:r w:rsidRPr="006A3F4B">
        <w:br w:type="page"/>
      </w:r>
    </w:p>
    <w:tbl>
      <w:tblPr>
        <w:tblStyle w:val="affa"/>
        <w:tblpPr w:leftFromText="141" w:rightFromText="141" w:vertAnchor="page" w:horzAnchor="margin" w:tblpXSpec="center" w:tblpY="745"/>
        <w:tblW w:w="160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2268"/>
        <w:gridCol w:w="2552"/>
        <w:gridCol w:w="2042"/>
        <w:gridCol w:w="2175"/>
        <w:gridCol w:w="1879"/>
      </w:tblGrid>
      <w:tr w:rsidR="00DD1A02" w:rsidRPr="006A3F4B" w14:paraId="15056F21" w14:textId="77777777">
        <w:trPr>
          <w:trHeight w:val="239"/>
        </w:trPr>
        <w:tc>
          <w:tcPr>
            <w:tcW w:w="16014" w:type="dxa"/>
            <w:gridSpan w:val="6"/>
            <w:shd w:val="clear" w:color="auto" w:fill="FFEB9F"/>
          </w:tcPr>
          <w:p w14:paraId="00000877" w14:textId="0A0EA53E" w:rsidR="00DD1A02" w:rsidRPr="006A3F4B" w:rsidRDefault="006E6E90" w:rsidP="006E6E90">
            <w:pPr>
              <w:pStyle w:val="b1"/>
              <w:framePr w:hSpace="0" w:wrap="auto" w:vAnchor="margin" w:hAnchor="text" w:xAlign="left" w:yAlign="inline"/>
            </w:pPr>
            <w:r w:rsidRPr="006A3F4B">
              <w:lastRenderedPageBreak/>
              <w:t xml:space="preserve">C. </w:t>
            </w:r>
            <w:r w:rsidR="00F341B0" w:rsidRPr="006A3F4B">
              <w:t>ARAŞTIRMA VE GELİŞTİRME</w:t>
            </w:r>
          </w:p>
        </w:tc>
      </w:tr>
      <w:tr w:rsidR="00DD1A02" w:rsidRPr="006A3F4B" w14:paraId="0C850EDF" w14:textId="77777777">
        <w:trPr>
          <w:trHeight w:val="334"/>
        </w:trPr>
        <w:tc>
          <w:tcPr>
            <w:tcW w:w="16014" w:type="dxa"/>
            <w:gridSpan w:val="6"/>
            <w:shd w:val="clear" w:color="auto" w:fill="FFEB9F"/>
            <w:vAlign w:val="bottom"/>
          </w:tcPr>
          <w:p w14:paraId="0000087D" w14:textId="77777777" w:rsidR="00DD1A02" w:rsidRPr="006A3F4B" w:rsidRDefault="00F341B0">
            <w:pPr>
              <w:spacing w:line="276" w:lineRule="auto"/>
              <w:rPr>
                <w:b/>
                <w:sz w:val="22"/>
                <w:szCs w:val="22"/>
              </w:rPr>
            </w:pPr>
            <w:r w:rsidRPr="006A3F4B">
              <w:rPr>
                <w:b/>
                <w:sz w:val="22"/>
                <w:szCs w:val="22"/>
              </w:rPr>
              <w:t>C.2.   Araştırma Yetkinliği, İş birlikleri ve Destekler</w:t>
            </w:r>
          </w:p>
        </w:tc>
      </w:tr>
      <w:tr w:rsidR="00DD1A02" w:rsidRPr="006A3F4B" w14:paraId="6798383B" w14:textId="77777777" w:rsidTr="006C6850">
        <w:trPr>
          <w:trHeight w:val="334"/>
        </w:trPr>
        <w:tc>
          <w:tcPr>
            <w:tcW w:w="5098" w:type="dxa"/>
            <w:shd w:val="clear" w:color="auto" w:fill="FFEB9F"/>
            <w:vAlign w:val="bottom"/>
          </w:tcPr>
          <w:p w14:paraId="00000883" w14:textId="77777777" w:rsidR="00DD1A02" w:rsidRPr="006A3F4B" w:rsidRDefault="00DD1A02">
            <w:pPr>
              <w:spacing w:line="276" w:lineRule="auto"/>
              <w:rPr>
                <w:sz w:val="22"/>
                <w:szCs w:val="22"/>
              </w:rPr>
            </w:pPr>
          </w:p>
        </w:tc>
        <w:tc>
          <w:tcPr>
            <w:tcW w:w="2268" w:type="dxa"/>
            <w:shd w:val="clear" w:color="auto" w:fill="FFEB9F"/>
            <w:vAlign w:val="bottom"/>
          </w:tcPr>
          <w:p w14:paraId="00000884" w14:textId="77777777" w:rsidR="00DD1A02" w:rsidRPr="006A3F4B" w:rsidRDefault="00F341B0">
            <w:pPr>
              <w:spacing w:line="276" w:lineRule="auto"/>
              <w:jc w:val="center"/>
              <w:rPr>
                <w:b/>
                <w:bCs/>
                <w:sz w:val="22"/>
                <w:szCs w:val="22"/>
              </w:rPr>
            </w:pPr>
            <w:r w:rsidRPr="006A3F4B">
              <w:rPr>
                <w:b/>
                <w:bCs/>
                <w:sz w:val="22"/>
                <w:szCs w:val="22"/>
              </w:rPr>
              <w:t>1</w:t>
            </w:r>
          </w:p>
        </w:tc>
        <w:tc>
          <w:tcPr>
            <w:tcW w:w="2552" w:type="dxa"/>
            <w:shd w:val="clear" w:color="auto" w:fill="FFEB9F"/>
            <w:vAlign w:val="bottom"/>
          </w:tcPr>
          <w:p w14:paraId="00000885" w14:textId="77777777" w:rsidR="00DD1A02" w:rsidRPr="006A3F4B" w:rsidRDefault="00F341B0">
            <w:pPr>
              <w:spacing w:line="276" w:lineRule="auto"/>
              <w:jc w:val="center"/>
              <w:rPr>
                <w:b/>
                <w:bCs/>
                <w:sz w:val="22"/>
                <w:szCs w:val="22"/>
              </w:rPr>
            </w:pPr>
            <w:r w:rsidRPr="006A3F4B">
              <w:rPr>
                <w:b/>
                <w:bCs/>
                <w:sz w:val="22"/>
                <w:szCs w:val="22"/>
              </w:rPr>
              <w:t>2</w:t>
            </w:r>
          </w:p>
        </w:tc>
        <w:tc>
          <w:tcPr>
            <w:tcW w:w="2042" w:type="dxa"/>
            <w:shd w:val="clear" w:color="auto" w:fill="FFEB9F"/>
            <w:vAlign w:val="bottom"/>
          </w:tcPr>
          <w:p w14:paraId="00000886" w14:textId="77777777" w:rsidR="00DD1A02" w:rsidRPr="006A3F4B" w:rsidRDefault="00F341B0">
            <w:pPr>
              <w:spacing w:line="276" w:lineRule="auto"/>
              <w:jc w:val="center"/>
              <w:rPr>
                <w:b/>
                <w:bCs/>
                <w:sz w:val="22"/>
                <w:szCs w:val="22"/>
              </w:rPr>
            </w:pPr>
            <w:r w:rsidRPr="006A3F4B">
              <w:rPr>
                <w:b/>
                <w:bCs/>
                <w:sz w:val="22"/>
                <w:szCs w:val="22"/>
              </w:rPr>
              <w:t>3</w:t>
            </w:r>
          </w:p>
        </w:tc>
        <w:tc>
          <w:tcPr>
            <w:tcW w:w="2175" w:type="dxa"/>
            <w:shd w:val="clear" w:color="auto" w:fill="FFEB9F"/>
            <w:vAlign w:val="bottom"/>
          </w:tcPr>
          <w:p w14:paraId="00000887" w14:textId="77777777" w:rsidR="00DD1A02" w:rsidRPr="006A3F4B" w:rsidRDefault="00F341B0">
            <w:pPr>
              <w:spacing w:line="276" w:lineRule="auto"/>
              <w:jc w:val="center"/>
              <w:rPr>
                <w:b/>
                <w:bCs/>
                <w:sz w:val="22"/>
                <w:szCs w:val="22"/>
              </w:rPr>
            </w:pPr>
            <w:r w:rsidRPr="006A3F4B">
              <w:rPr>
                <w:b/>
                <w:bCs/>
                <w:sz w:val="22"/>
                <w:szCs w:val="22"/>
              </w:rPr>
              <w:t>4</w:t>
            </w:r>
          </w:p>
        </w:tc>
        <w:tc>
          <w:tcPr>
            <w:tcW w:w="1879" w:type="dxa"/>
            <w:shd w:val="clear" w:color="auto" w:fill="FFEB9F"/>
            <w:vAlign w:val="bottom"/>
          </w:tcPr>
          <w:p w14:paraId="00000888" w14:textId="77777777" w:rsidR="00DD1A02" w:rsidRPr="006A3F4B" w:rsidRDefault="00F341B0">
            <w:pPr>
              <w:spacing w:line="276" w:lineRule="auto"/>
              <w:jc w:val="center"/>
              <w:rPr>
                <w:b/>
                <w:bCs/>
                <w:sz w:val="22"/>
                <w:szCs w:val="22"/>
              </w:rPr>
            </w:pPr>
            <w:r w:rsidRPr="006A3F4B">
              <w:rPr>
                <w:b/>
                <w:bCs/>
                <w:sz w:val="22"/>
                <w:szCs w:val="22"/>
              </w:rPr>
              <w:t>5</w:t>
            </w:r>
          </w:p>
        </w:tc>
      </w:tr>
      <w:tr w:rsidR="00DD1A02" w:rsidRPr="006A3F4B" w14:paraId="55B22A9D" w14:textId="77777777" w:rsidTr="006C6850">
        <w:trPr>
          <w:trHeight w:val="3280"/>
        </w:trPr>
        <w:tc>
          <w:tcPr>
            <w:tcW w:w="5098" w:type="dxa"/>
            <w:vMerge w:val="restart"/>
            <w:shd w:val="clear" w:color="auto" w:fill="FFFFFF"/>
          </w:tcPr>
          <w:p w14:paraId="00000889" w14:textId="77777777" w:rsidR="00DD1A02" w:rsidRPr="006A3F4B" w:rsidRDefault="00DD1A02">
            <w:pPr>
              <w:spacing w:line="276" w:lineRule="auto"/>
              <w:rPr>
                <w:i/>
                <w:sz w:val="22"/>
                <w:szCs w:val="22"/>
                <w:u w:val="single"/>
              </w:rPr>
            </w:pPr>
          </w:p>
          <w:p w14:paraId="0000088A" w14:textId="77777777" w:rsidR="00DD1A02" w:rsidRPr="006A3F4B" w:rsidRDefault="00F341B0">
            <w:pPr>
              <w:spacing w:line="276" w:lineRule="auto"/>
              <w:jc w:val="both"/>
              <w:rPr>
                <w:b/>
                <w:bCs/>
                <w:sz w:val="22"/>
                <w:szCs w:val="22"/>
                <w:u w:val="single"/>
              </w:rPr>
            </w:pPr>
            <w:r w:rsidRPr="006A3F4B">
              <w:rPr>
                <w:b/>
                <w:bCs/>
                <w:sz w:val="22"/>
                <w:szCs w:val="22"/>
                <w:u w:val="single"/>
              </w:rPr>
              <w:t>C.2.2. Ulusal ve uluslararası ortak programlar ve ortak araştırma birimleri</w:t>
            </w:r>
          </w:p>
          <w:p w14:paraId="0000088B" w14:textId="77777777" w:rsidR="00DD1A02" w:rsidRPr="006A3F4B" w:rsidRDefault="00F341B0">
            <w:pPr>
              <w:spacing w:before="280" w:after="280"/>
              <w:jc w:val="both"/>
              <w:rPr>
                <w:sz w:val="22"/>
                <w:szCs w:val="22"/>
              </w:rPr>
            </w:pPr>
            <w:r w:rsidRPr="006A3F4B">
              <w:rPr>
                <w:sz w:val="22"/>
                <w:szCs w:val="22"/>
              </w:rPr>
              <w:t>Kurumlararası işbirliklerini, disiplinlerarası girişimleri, sinerji yaratacak ortak girişimleri özendirecek mekanizmalar mevcuttur ve etkindir.  Ortak araştırma veya lisansüstü programları, araştırma ağlarına katılım, ortak araştırma birimleri varlığı, ulusal ve uluslararası işbirlikleri gibi çoklu araştırma faaliyetleri tanımlanmıştır, desteklenmektedir ve sistematik olarak izlenerek kurumun hedefleriyle uyumlu iyileştirmeler gerçekleştirilmektedir.</w:t>
            </w:r>
          </w:p>
          <w:p w14:paraId="0000088C" w14:textId="77777777" w:rsidR="00DD1A02" w:rsidRPr="006A3F4B" w:rsidRDefault="00DD1A02">
            <w:pPr>
              <w:spacing w:before="280" w:after="280"/>
              <w:jc w:val="both"/>
              <w:rPr>
                <w:sz w:val="22"/>
                <w:szCs w:val="22"/>
              </w:rPr>
            </w:pPr>
          </w:p>
          <w:p w14:paraId="0000088D" w14:textId="77777777" w:rsidR="00DD1A02" w:rsidRPr="006A3F4B" w:rsidRDefault="00DD1A02">
            <w:pPr>
              <w:spacing w:before="280" w:after="280"/>
              <w:rPr>
                <w:sz w:val="22"/>
                <w:szCs w:val="22"/>
              </w:rPr>
            </w:pPr>
          </w:p>
          <w:p w14:paraId="0000088E" w14:textId="77777777" w:rsidR="00DD1A02" w:rsidRPr="006A3F4B" w:rsidRDefault="00DD1A02">
            <w:pPr>
              <w:spacing w:before="280"/>
              <w:rPr>
                <w:sz w:val="22"/>
                <w:szCs w:val="22"/>
              </w:rPr>
            </w:pPr>
          </w:p>
        </w:tc>
        <w:tc>
          <w:tcPr>
            <w:tcW w:w="2268" w:type="dxa"/>
            <w:shd w:val="clear" w:color="auto" w:fill="FFF2CC"/>
          </w:tcPr>
          <w:p w14:paraId="0000088F" w14:textId="77777777" w:rsidR="00DD1A02" w:rsidRPr="006A3F4B" w:rsidRDefault="00F341B0">
            <w:pPr>
              <w:ind w:right="63"/>
              <w:rPr>
                <w:sz w:val="22"/>
                <w:szCs w:val="22"/>
              </w:rPr>
            </w:pPr>
            <w:r w:rsidRPr="006A3F4B">
              <w:rPr>
                <w:sz w:val="22"/>
                <w:szCs w:val="22"/>
              </w:rPr>
              <w:t>Kurumda ulusal ve uluslararası düzeyde ortak programlar ve ortak araştırma birimleri oluşturma yönünde mekanizmalar bulunmamaktadır.</w:t>
            </w:r>
          </w:p>
          <w:p w14:paraId="00000890" w14:textId="77777777" w:rsidR="00DD1A02" w:rsidRPr="006A3F4B" w:rsidRDefault="00DD1A02">
            <w:pPr>
              <w:ind w:right="63"/>
              <w:rPr>
                <w:sz w:val="22"/>
                <w:szCs w:val="22"/>
              </w:rPr>
            </w:pPr>
          </w:p>
          <w:p w14:paraId="00000891" w14:textId="77777777" w:rsidR="00DD1A02" w:rsidRPr="006A3F4B" w:rsidRDefault="00DD1A02">
            <w:pPr>
              <w:spacing w:before="40"/>
              <w:rPr>
                <w:sz w:val="22"/>
                <w:szCs w:val="22"/>
              </w:rPr>
            </w:pPr>
          </w:p>
        </w:tc>
        <w:tc>
          <w:tcPr>
            <w:tcW w:w="2552" w:type="dxa"/>
            <w:shd w:val="clear" w:color="auto" w:fill="FFE599"/>
          </w:tcPr>
          <w:p w14:paraId="00000892" w14:textId="77777777" w:rsidR="00DD1A02" w:rsidRPr="006A3F4B" w:rsidRDefault="00F341B0">
            <w:pPr>
              <w:spacing w:before="40"/>
              <w:rPr>
                <w:sz w:val="22"/>
                <w:szCs w:val="22"/>
              </w:rPr>
            </w:pPr>
            <w:bookmarkStart w:id="50" w:name="_heading=h.37m2jsg" w:colFirst="0" w:colLast="0"/>
            <w:bookmarkEnd w:id="50"/>
            <w:r w:rsidRPr="006A3F4B">
              <w:rPr>
                <w:sz w:val="22"/>
                <w:szCs w:val="22"/>
              </w:rPr>
              <w:t xml:space="preserve">Kurumda ulusal ve uluslararası düzeyde ortak programlar ve ortak araştırma birimleri ile araştırma ağlarına katılım ve iş birlikleri kurma gibi çoklu araştırma faaliyetlerine yönelik planlamalar ve mekanizmalar bulunmaktadır. </w:t>
            </w:r>
          </w:p>
        </w:tc>
        <w:tc>
          <w:tcPr>
            <w:tcW w:w="2042" w:type="dxa"/>
            <w:shd w:val="clear" w:color="auto" w:fill="FFD966"/>
          </w:tcPr>
          <w:p w14:paraId="00000893" w14:textId="77777777" w:rsidR="00DD1A02" w:rsidRPr="006A3F4B" w:rsidRDefault="00F341B0">
            <w:pPr>
              <w:spacing w:before="40"/>
              <w:rPr>
                <w:i/>
                <w:sz w:val="22"/>
                <w:szCs w:val="22"/>
              </w:rPr>
            </w:pPr>
            <w:bookmarkStart w:id="51" w:name="_heading=h.1mrcu09" w:colFirst="0" w:colLast="0"/>
            <w:bookmarkEnd w:id="51"/>
            <w:r w:rsidRPr="006A3F4B">
              <w:rPr>
                <w:sz w:val="22"/>
                <w:szCs w:val="22"/>
              </w:rPr>
              <w:t>Kurumun genelinde ulusal ve uluslararası düzeyde ortak programlar ve ortak araştırma faaliyetleri yürütülmektedir.</w:t>
            </w:r>
          </w:p>
        </w:tc>
        <w:tc>
          <w:tcPr>
            <w:tcW w:w="2175" w:type="dxa"/>
            <w:shd w:val="clear" w:color="auto" w:fill="FFC102"/>
          </w:tcPr>
          <w:p w14:paraId="00000894" w14:textId="77777777" w:rsidR="00DD1A02" w:rsidRPr="006A3F4B" w:rsidRDefault="00F341B0">
            <w:pPr>
              <w:spacing w:before="40"/>
              <w:rPr>
                <w:i/>
                <w:sz w:val="22"/>
                <w:szCs w:val="22"/>
              </w:rPr>
            </w:pPr>
            <w:bookmarkStart w:id="52" w:name="_heading=h.46r0co2" w:colFirst="0" w:colLast="0"/>
            <w:bookmarkEnd w:id="52"/>
            <w:r w:rsidRPr="006A3F4B">
              <w:rPr>
                <w:sz w:val="22"/>
                <w:szCs w:val="22"/>
              </w:rPr>
              <w:t xml:space="preserve">Kurumda ulusal ve uluslararası düzeyde kurum içi ve kurumlar arası ortak programlar ve ortak araştırma faaliyetleri izlenmekte ve ilgili paydaşlarla değerlendirilerek iyileştirilmektedir. </w:t>
            </w:r>
          </w:p>
        </w:tc>
        <w:tc>
          <w:tcPr>
            <w:tcW w:w="1879" w:type="dxa"/>
            <w:shd w:val="clear" w:color="auto" w:fill="EEB000"/>
          </w:tcPr>
          <w:p w14:paraId="00000895" w14:textId="77777777" w:rsidR="00DD1A02" w:rsidRPr="006A3F4B" w:rsidRDefault="00F341B0">
            <w:pPr>
              <w:spacing w:before="40"/>
              <w:rPr>
                <w:i/>
                <w:sz w:val="22"/>
                <w:szCs w:val="22"/>
              </w:rPr>
            </w:pPr>
            <w:bookmarkStart w:id="53" w:name="_heading=h.2lwamvv" w:colFirst="0" w:colLast="0"/>
            <w:bookmarkEnd w:id="53"/>
            <w:r w:rsidRPr="006A3F4B">
              <w:rPr>
                <w:sz w:val="22"/>
                <w:szCs w:val="22"/>
              </w:rPr>
              <w:t>İçselleştirilmiş, sistematik, sürdürülebilir ve örnek gösterilebilir uygulamalar bulunmaktadır.</w:t>
            </w:r>
          </w:p>
        </w:tc>
      </w:tr>
      <w:tr w:rsidR="00DD1A02" w:rsidRPr="006A3F4B" w14:paraId="0122DB6B" w14:textId="77777777" w:rsidTr="006C6850">
        <w:trPr>
          <w:trHeight w:val="3522"/>
        </w:trPr>
        <w:tc>
          <w:tcPr>
            <w:tcW w:w="5098" w:type="dxa"/>
            <w:vMerge/>
            <w:shd w:val="clear" w:color="auto" w:fill="FFFFFF"/>
          </w:tcPr>
          <w:p w14:paraId="00000896" w14:textId="77777777" w:rsidR="00DD1A02" w:rsidRPr="006A3F4B" w:rsidRDefault="00DD1A02">
            <w:pPr>
              <w:pBdr>
                <w:top w:val="nil"/>
                <w:left w:val="nil"/>
                <w:bottom w:val="nil"/>
                <w:right w:val="nil"/>
                <w:between w:val="nil"/>
              </w:pBdr>
              <w:spacing w:line="276" w:lineRule="auto"/>
              <w:rPr>
                <w:i/>
                <w:sz w:val="22"/>
                <w:szCs w:val="22"/>
              </w:rPr>
            </w:pPr>
          </w:p>
        </w:tc>
        <w:tc>
          <w:tcPr>
            <w:tcW w:w="10916" w:type="dxa"/>
            <w:gridSpan w:val="5"/>
            <w:shd w:val="clear" w:color="auto" w:fill="FFEB9F"/>
          </w:tcPr>
          <w:p w14:paraId="00000897" w14:textId="77777777" w:rsidR="00DD1A02" w:rsidRPr="006A3F4B" w:rsidRDefault="00DD1A02">
            <w:pPr>
              <w:spacing w:line="276" w:lineRule="auto"/>
              <w:ind w:left="118" w:right="63"/>
              <w:jc w:val="both"/>
              <w:rPr>
                <w:sz w:val="22"/>
                <w:szCs w:val="22"/>
              </w:rPr>
            </w:pPr>
          </w:p>
          <w:p w14:paraId="00000898" w14:textId="77777777" w:rsidR="00DD1A02" w:rsidRPr="006A3F4B" w:rsidRDefault="00F341B0">
            <w:pPr>
              <w:spacing w:line="276" w:lineRule="auto"/>
              <w:ind w:left="118" w:right="63"/>
              <w:jc w:val="both"/>
              <w:rPr>
                <w:b/>
                <w:i/>
                <w:sz w:val="22"/>
                <w:szCs w:val="22"/>
              </w:rPr>
            </w:pPr>
            <w:r w:rsidRPr="006A3F4B">
              <w:rPr>
                <w:i/>
                <w:sz w:val="22"/>
                <w:szCs w:val="22"/>
              </w:rPr>
              <w:t xml:space="preserve"> </w:t>
            </w:r>
            <w:r w:rsidRPr="006A3F4B">
              <w:rPr>
                <w:b/>
                <w:i/>
                <w:sz w:val="22"/>
                <w:szCs w:val="22"/>
              </w:rPr>
              <w:t>Örnek Kanıtlar</w:t>
            </w:r>
          </w:p>
          <w:p w14:paraId="00000899" w14:textId="7E9BAEDD" w:rsidR="00DD1A02" w:rsidRPr="006A3F4B" w:rsidRDefault="00F341B0">
            <w:pPr>
              <w:widowControl/>
              <w:numPr>
                <w:ilvl w:val="0"/>
                <w:numId w:val="30"/>
              </w:numPr>
              <w:ind w:right="63"/>
              <w:jc w:val="both"/>
              <w:rPr>
                <w:i/>
                <w:sz w:val="22"/>
                <w:szCs w:val="22"/>
              </w:rPr>
            </w:pPr>
            <w:r w:rsidRPr="006A3F4B">
              <w:rPr>
                <w:i/>
                <w:sz w:val="22"/>
                <w:szCs w:val="22"/>
              </w:rPr>
              <w:t xml:space="preserve">Ulusal ve uluslararası düzeyde ortak programlar ve ortak araştırma birimleri oluşturulmasına yönelik mekanizmalar </w:t>
            </w:r>
          </w:p>
          <w:p w14:paraId="0000089A" w14:textId="462AF6BB" w:rsidR="00DD1A02" w:rsidRPr="006A3F4B" w:rsidRDefault="000562C2">
            <w:pPr>
              <w:widowControl/>
              <w:numPr>
                <w:ilvl w:val="0"/>
                <w:numId w:val="30"/>
              </w:numPr>
              <w:ind w:right="63"/>
              <w:jc w:val="both"/>
              <w:rPr>
                <w:i/>
                <w:sz w:val="22"/>
                <w:szCs w:val="22"/>
              </w:rPr>
            </w:pPr>
            <w:r w:rsidRPr="006A3F4B">
              <w:rPr>
                <w:i/>
                <w:sz w:val="22"/>
                <w:szCs w:val="22"/>
              </w:rPr>
              <w:t>Ortak programlar ve ortak araştırma faaliyetlerine yönelik i</w:t>
            </w:r>
            <w:r w:rsidR="00F341B0" w:rsidRPr="006A3F4B">
              <w:rPr>
                <w:i/>
                <w:sz w:val="22"/>
                <w:szCs w:val="22"/>
              </w:rPr>
              <w:t>kili anlaşmalar ve iş birliklerine ilişkin kanıtlar</w:t>
            </w:r>
          </w:p>
          <w:p w14:paraId="0000089B" w14:textId="07E8CE2A" w:rsidR="00DD1A02" w:rsidRPr="006A3F4B" w:rsidRDefault="00F341B0">
            <w:pPr>
              <w:widowControl/>
              <w:numPr>
                <w:ilvl w:val="0"/>
                <w:numId w:val="30"/>
              </w:numPr>
              <w:ind w:right="63"/>
              <w:jc w:val="both"/>
              <w:rPr>
                <w:i/>
                <w:sz w:val="22"/>
                <w:szCs w:val="22"/>
              </w:rPr>
            </w:pPr>
            <w:r w:rsidRPr="006A3F4B">
              <w:rPr>
                <w:i/>
                <w:sz w:val="22"/>
                <w:szCs w:val="22"/>
              </w:rPr>
              <w:t>Kurumun dahil olduğu araştırma ağları, kurumun ortak programları ve araştırma birimleri, ortak araştırmalardan üretilen çalışmalar</w:t>
            </w:r>
            <w:r w:rsidR="00E033BA" w:rsidRPr="006A3F4B">
              <w:rPr>
                <w:i/>
                <w:sz w:val="22"/>
                <w:szCs w:val="22"/>
              </w:rPr>
              <w:t xml:space="preserve"> ve projeler</w:t>
            </w:r>
          </w:p>
          <w:p w14:paraId="0000089C" w14:textId="77777777" w:rsidR="00DD1A02" w:rsidRPr="006A3F4B" w:rsidRDefault="00F341B0">
            <w:pPr>
              <w:widowControl/>
              <w:numPr>
                <w:ilvl w:val="0"/>
                <w:numId w:val="30"/>
              </w:numPr>
              <w:ind w:right="63"/>
              <w:jc w:val="both"/>
              <w:rPr>
                <w:i/>
                <w:sz w:val="22"/>
                <w:szCs w:val="22"/>
              </w:rPr>
            </w:pPr>
            <w:r w:rsidRPr="006A3F4B">
              <w:rPr>
                <w:i/>
                <w:sz w:val="22"/>
                <w:szCs w:val="22"/>
              </w:rPr>
              <w:t>Paydaş geri bildirimleri</w:t>
            </w:r>
          </w:p>
          <w:p w14:paraId="0000089D" w14:textId="77777777" w:rsidR="00DD1A02" w:rsidRPr="006A3F4B" w:rsidRDefault="00F341B0">
            <w:pPr>
              <w:widowControl/>
              <w:numPr>
                <w:ilvl w:val="0"/>
                <w:numId w:val="30"/>
              </w:numPr>
              <w:ind w:right="63"/>
              <w:jc w:val="both"/>
              <w:rPr>
                <w:i/>
                <w:sz w:val="22"/>
                <w:szCs w:val="22"/>
              </w:rPr>
            </w:pPr>
            <w:r w:rsidRPr="006A3F4B">
              <w:rPr>
                <w:i/>
                <w:sz w:val="22"/>
                <w:szCs w:val="22"/>
              </w:rPr>
              <w:t>Ortak programlar ve ortak araştırma faaliyetlerinin izlenmesine ve iyileştirilmesine yönelik kanıtlar</w:t>
            </w:r>
          </w:p>
          <w:p w14:paraId="0000089E" w14:textId="04973723" w:rsidR="00DD1A02" w:rsidRPr="006A3F4B" w:rsidRDefault="00F341B0">
            <w:pPr>
              <w:widowControl/>
              <w:numPr>
                <w:ilvl w:val="0"/>
                <w:numId w:val="30"/>
              </w:numPr>
              <w:ind w:right="63"/>
              <w:jc w:val="both"/>
              <w:rPr>
                <w:i/>
                <w:sz w:val="22"/>
                <w:szCs w:val="22"/>
              </w:rPr>
            </w:pPr>
            <w:r w:rsidRPr="006A3F4B">
              <w:rPr>
                <w:i/>
                <w:sz w:val="22"/>
                <w:szCs w:val="22"/>
              </w:rPr>
              <w:t>Standart uygulamalar ve mevzuatın yanı sıra kurumun ihtiyaçları doğrultusunda geliştirdiği özgün yaklaşım ve uygulamalarına ilişkin kanıtlar</w:t>
            </w:r>
          </w:p>
        </w:tc>
      </w:tr>
    </w:tbl>
    <w:p w14:paraId="000008A3" w14:textId="77777777" w:rsidR="00DD1A02" w:rsidRPr="006A3F4B" w:rsidRDefault="00F341B0">
      <w:r w:rsidRPr="006A3F4B">
        <w:br w:type="page"/>
      </w:r>
    </w:p>
    <w:tbl>
      <w:tblPr>
        <w:tblStyle w:val="affb"/>
        <w:tblpPr w:leftFromText="141" w:rightFromText="141" w:vertAnchor="page" w:horzAnchor="margin" w:tblpXSpec="center" w:tblpY="745"/>
        <w:tblW w:w="159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05"/>
        <w:gridCol w:w="1976"/>
        <w:gridCol w:w="1975"/>
        <w:gridCol w:w="1976"/>
        <w:gridCol w:w="1940"/>
        <w:gridCol w:w="1875"/>
      </w:tblGrid>
      <w:tr w:rsidR="00DD1A02" w:rsidRPr="006A3F4B" w14:paraId="31484248" w14:textId="77777777">
        <w:trPr>
          <w:trHeight w:val="263"/>
        </w:trPr>
        <w:tc>
          <w:tcPr>
            <w:tcW w:w="15947" w:type="dxa"/>
            <w:gridSpan w:val="6"/>
            <w:shd w:val="clear" w:color="auto" w:fill="FFEB9F"/>
          </w:tcPr>
          <w:p w14:paraId="000008A4" w14:textId="0A267192" w:rsidR="00DD1A02" w:rsidRPr="006A3F4B" w:rsidRDefault="006E6E90" w:rsidP="006E6E90">
            <w:pPr>
              <w:pStyle w:val="b1"/>
              <w:framePr w:hSpace="0" w:wrap="auto" w:vAnchor="margin" w:hAnchor="text" w:xAlign="left" w:yAlign="inline"/>
            </w:pPr>
            <w:r w:rsidRPr="006A3F4B">
              <w:lastRenderedPageBreak/>
              <w:t xml:space="preserve">C. </w:t>
            </w:r>
            <w:r w:rsidR="00F341B0" w:rsidRPr="006A3F4B">
              <w:t>ARAŞTIRMA VE GELİŞTİRME</w:t>
            </w:r>
          </w:p>
        </w:tc>
      </w:tr>
      <w:tr w:rsidR="00DD1A02" w:rsidRPr="006A3F4B" w14:paraId="3C2396A7" w14:textId="77777777">
        <w:trPr>
          <w:trHeight w:val="301"/>
        </w:trPr>
        <w:tc>
          <w:tcPr>
            <w:tcW w:w="15947" w:type="dxa"/>
            <w:gridSpan w:val="6"/>
            <w:shd w:val="clear" w:color="auto" w:fill="FFEB9F"/>
          </w:tcPr>
          <w:p w14:paraId="000008AA" w14:textId="77777777" w:rsidR="00DD1A02" w:rsidRPr="006A3F4B" w:rsidRDefault="00F341B0">
            <w:pPr>
              <w:spacing w:line="276" w:lineRule="auto"/>
              <w:jc w:val="both"/>
              <w:rPr>
                <w:b/>
                <w:sz w:val="22"/>
                <w:szCs w:val="22"/>
              </w:rPr>
            </w:pPr>
            <w:r w:rsidRPr="006A3F4B">
              <w:rPr>
                <w:b/>
                <w:sz w:val="22"/>
                <w:szCs w:val="22"/>
              </w:rPr>
              <w:t>C.3. Araştırma Performansı</w:t>
            </w:r>
          </w:p>
          <w:p w14:paraId="000008AB" w14:textId="77777777" w:rsidR="00DD1A02" w:rsidRPr="006A3F4B" w:rsidRDefault="00F341B0">
            <w:pPr>
              <w:spacing w:line="276" w:lineRule="auto"/>
              <w:jc w:val="both"/>
              <w:rPr>
                <w:sz w:val="22"/>
                <w:szCs w:val="22"/>
              </w:rPr>
            </w:pPr>
            <w:r w:rsidRPr="006A3F4B">
              <w:rPr>
                <w:sz w:val="22"/>
                <w:szCs w:val="22"/>
              </w:rPr>
              <w:t>Kurum, araştırma faaliyetlerini verilere dayalı ve periyodik olarak ölçmeli, değerlendirmeli ve sonuçlarını yayımlamalıdır. Elde edilen bulgular, kurumun araştırma ve geliştirme performansının periyodik olarak gözden geçirilmesi ve sürekli iyileştirilmesi için kullanılmalıdır.</w:t>
            </w:r>
          </w:p>
        </w:tc>
      </w:tr>
      <w:tr w:rsidR="00DD1A02" w:rsidRPr="006A3F4B" w14:paraId="3C57697C" w14:textId="77777777">
        <w:trPr>
          <w:trHeight w:val="340"/>
        </w:trPr>
        <w:tc>
          <w:tcPr>
            <w:tcW w:w="6205" w:type="dxa"/>
            <w:shd w:val="clear" w:color="auto" w:fill="FFEB9F"/>
            <w:vAlign w:val="bottom"/>
          </w:tcPr>
          <w:p w14:paraId="000008B1" w14:textId="77777777" w:rsidR="00DD1A02" w:rsidRPr="006A3F4B" w:rsidRDefault="00DD1A02">
            <w:pPr>
              <w:tabs>
                <w:tab w:val="center" w:pos="2792"/>
              </w:tabs>
              <w:spacing w:line="276" w:lineRule="auto"/>
              <w:rPr>
                <w:sz w:val="22"/>
                <w:szCs w:val="22"/>
              </w:rPr>
            </w:pPr>
          </w:p>
        </w:tc>
        <w:tc>
          <w:tcPr>
            <w:tcW w:w="1976" w:type="dxa"/>
            <w:shd w:val="clear" w:color="auto" w:fill="FFEB9F"/>
            <w:vAlign w:val="bottom"/>
          </w:tcPr>
          <w:p w14:paraId="000008B2" w14:textId="77777777" w:rsidR="00DD1A02" w:rsidRPr="006A3F4B" w:rsidRDefault="00F341B0">
            <w:pPr>
              <w:spacing w:line="276" w:lineRule="auto"/>
              <w:jc w:val="center"/>
              <w:rPr>
                <w:b/>
                <w:bCs/>
                <w:sz w:val="22"/>
                <w:szCs w:val="22"/>
              </w:rPr>
            </w:pPr>
            <w:r w:rsidRPr="006A3F4B">
              <w:rPr>
                <w:b/>
                <w:bCs/>
                <w:sz w:val="22"/>
                <w:szCs w:val="22"/>
              </w:rPr>
              <w:t>1</w:t>
            </w:r>
          </w:p>
        </w:tc>
        <w:tc>
          <w:tcPr>
            <w:tcW w:w="1975" w:type="dxa"/>
            <w:shd w:val="clear" w:color="auto" w:fill="FFEB9F"/>
            <w:vAlign w:val="bottom"/>
          </w:tcPr>
          <w:p w14:paraId="000008B3" w14:textId="77777777" w:rsidR="00DD1A02" w:rsidRPr="006A3F4B" w:rsidRDefault="00F341B0">
            <w:pPr>
              <w:spacing w:line="276" w:lineRule="auto"/>
              <w:jc w:val="center"/>
              <w:rPr>
                <w:b/>
                <w:bCs/>
                <w:sz w:val="22"/>
                <w:szCs w:val="22"/>
              </w:rPr>
            </w:pPr>
            <w:r w:rsidRPr="006A3F4B">
              <w:rPr>
                <w:b/>
                <w:bCs/>
                <w:sz w:val="22"/>
                <w:szCs w:val="22"/>
              </w:rPr>
              <w:t>2</w:t>
            </w:r>
          </w:p>
        </w:tc>
        <w:tc>
          <w:tcPr>
            <w:tcW w:w="1976" w:type="dxa"/>
            <w:shd w:val="clear" w:color="auto" w:fill="FFEB9F"/>
            <w:vAlign w:val="bottom"/>
          </w:tcPr>
          <w:p w14:paraId="000008B4" w14:textId="77777777" w:rsidR="00DD1A02" w:rsidRPr="006A3F4B" w:rsidRDefault="00F341B0">
            <w:pPr>
              <w:spacing w:line="276" w:lineRule="auto"/>
              <w:jc w:val="center"/>
              <w:rPr>
                <w:b/>
                <w:bCs/>
                <w:sz w:val="22"/>
                <w:szCs w:val="22"/>
              </w:rPr>
            </w:pPr>
            <w:r w:rsidRPr="006A3F4B">
              <w:rPr>
                <w:b/>
                <w:bCs/>
                <w:sz w:val="22"/>
                <w:szCs w:val="22"/>
              </w:rPr>
              <w:t>3</w:t>
            </w:r>
          </w:p>
        </w:tc>
        <w:tc>
          <w:tcPr>
            <w:tcW w:w="1940" w:type="dxa"/>
            <w:shd w:val="clear" w:color="auto" w:fill="FFEB9F"/>
            <w:vAlign w:val="bottom"/>
          </w:tcPr>
          <w:p w14:paraId="000008B5" w14:textId="77777777" w:rsidR="00DD1A02" w:rsidRPr="006A3F4B" w:rsidRDefault="00F341B0">
            <w:pPr>
              <w:spacing w:line="276" w:lineRule="auto"/>
              <w:jc w:val="center"/>
              <w:rPr>
                <w:b/>
                <w:bCs/>
                <w:sz w:val="22"/>
                <w:szCs w:val="22"/>
              </w:rPr>
            </w:pPr>
            <w:r w:rsidRPr="006A3F4B">
              <w:rPr>
                <w:b/>
                <w:bCs/>
                <w:sz w:val="22"/>
                <w:szCs w:val="22"/>
              </w:rPr>
              <w:t>4</w:t>
            </w:r>
          </w:p>
        </w:tc>
        <w:tc>
          <w:tcPr>
            <w:tcW w:w="1875" w:type="dxa"/>
            <w:shd w:val="clear" w:color="auto" w:fill="FFEB9F"/>
            <w:vAlign w:val="bottom"/>
          </w:tcPr>
          <w:p w14:paraId="000008B6" w14:textId="77777777" w:rsidR="00DD1A02" w:rsidRPr="006A3F4B" w:rsidRDefault="00F341B0">
            <w:pPr>
              <w:spacing w:line="276" w:lineRule="auto"/>
              <w:jc w:val="center"/>
              <w:rPr>
                <w:b/>
                <w:bCs/>
                <w:sz w:val="22"/>
                <w:szCs w:val="22"/>
              </w:rPr>
            </w:pPr>
            <w:r w:rsidRPr="006A3F4B">
              <w:rPr>
                <w:b/>
                <w:bCs/>
                <w:sz w:val="22"/>
                <w:szCs w:val="22"/>
              </w:rPr>
              <w:t>5</w:t>
            </w:r>
          </w:p>
        </w:tc>
      </w:tr>
      <w:tr w:rsidR="00DD1A02" w:rsidRPr="006A3F4B" w14:paraId="00768FEB" w14:textId="77777777">
        <w:trPr>
          <w:trHeight w:val="3335"/>
        </w:trPr>
        <w:tc>
          <w:tcPr>
            <w:tcW w:w="6205" w:type="dxa"/>
            <w:vMerge w:val="restart"/>
            <w:shd w:val="clear" w:color="auto" w:fill="FFFFFF"/>
          </w:tcPr>
          <w:p w14:paraId="000008B7" w14:textId="77777777" w:rsidR="00DD1A02" w:rsidRPr="006A3F4B" w:rsidRDefault="00DD1A02">
            <w:pPr>
              <w:spacing w:line="276" w:lineRule="auto"/>
              <w:rPr>
                <w:sz w:val="22"/>
                <w:szCs w:val="22"/>
              </w:rPr>
            </w:pPr>
          </w:p>
          <w:p w14:paraId="000008B8" w14:textId="77777777" w:rsidR="00DD1A02" w:rsidRPr="006A3F4B" w:rsidRDefault="00F341B0">
            <w:pPr>
              <w:spacing w:line="276" w:lineRule="auto"/>
              <w:rPr>
                <w:b/>
                <w:bCs/>
                <w:sz w:val="22"/>
                <w:szCs w:val="22"/>
                <w:u w:val="single"/>
              </w:rPr>
            </w:pPr>
            <w:r w:rsidRPr="006A3F4B">
              <w:rPr>
                <w:b/>
                <w:bCs/>
                <w:sz w:val="22"/>
                <w:szCs w:val="22"/>
                <w:u w:val="single"/>
              </w:rPr>
              <w:t>C.3.1. Araştırma performansının izlenmesi ve değerlendirilmesi</w:t>
            </w:r>
          </w:p>
          <w:p w14:paraId="000008B9" w14:textId="77777777" w:rsidR="00DD1A02" w:rsidRPr="006A3F4B" w:rsidRDefault="00F341B0">
            <w:pPr>
              <w:spacing w:before="280" w:after="280"/>
              <w:jc w:val="both"/>
              <w:rPr>
                <w:sz w:val="22"/>
                <w:szCs w:val="22"/>
              </w:rPr>
            </w:pPr>
            <w:r w:rsidRPr="006A3F4B">
              <w:rPr>
                <w:sz w:val="22"/>
                <w:szCs w:val="22"/>
              </w:rPr>
              <w:t xml:space="preserve">Kurum araştırma faaliyetleri yıllık bazda izlenir, değerlendirilir, hedeflerle karşılaştırılır ve sapmaların nedenleri irdelenir. Kurumun odak alanlarının üniversite içi bilinirliği, üniversite dışı bilinirliği; uluslararası görünürlük, uzmanlık iddiası konularının analizi, hedeflerle uyumu sistematik olarak analiz edilir. Performans temelinde teşvik ve takdir mekanizmaları kullanılır. Rakiplerle rekabet, seçilmiş kurumlarla kıyaslama (benchmarking) takip edilir. Performans değerlendirmelerinin sistematik ve kalıcı olması sağlanmaktadır. </w:t>
            </w:r>
          </w:p>
          <w:p w14:paraId="000008BA" w14:textId="77777777" w:rsidR="00DD1A02" w:rsidRPr="006A3F4B" w:rsidRDefault="00DD1A02">
            <w:pPr>
              <w:spacing w:before="280" w:after="280"/>
              <w:rPr>
                <w:sz w:val="22"/>
                <w:szCs w:val="22"/>
              </w:rPr>
            </w:pPr>
          </w:p>
          <w:p w14:paraId="000008BB" w14:textId="77777777" w:rsidR="00DD1A02" w:rsidRPr="006A3F4B" w:rsidRDefault="00DD1A02">
            <w:pPr>
              <w:spacing w:before="280"/>
              <w:rPr>
                <w:sz w:val="22"/>
                <w:szCs w:val="22"/>
              </w:rPr>
            </w:pPr>
          </w:p>
        </w:tc>
        <w:tc>
          <w:tcPr>
            <w:tcW w:w="1976" w:type="dxa"/>
            <w:shd w:val="clear" w:color="auto" w:fill="FFF2CC"/>
          </w:tcPr>
          <w:p w14:paraId="000008BC" w14:textId="77777777" w:rsidR="00DD1A02" w:rsidRPr="006A3F4B" w:rsidRDefault="00F341B0">
            <w:pPr>
              <w:spacing w:before="40"/>
              <w:rPr>
                <w:i/>
                <w:sz w:val="22"/>
                <w:szCs w:val="22"/>
              </w:rPr>
            </w:pPr>
            <w:bookmarkStart w:id="54" w:name="_heading=h.111kx3o" w:colFirst="0" w:colLast="0"/>
            <w:bookmarkEnd w:id="54"/>
            <w:r w:rsidRPr="006A3F4B">
              <w:rPr>
                <w:sz w:val="22"/>
                <w:szCs w:val="22"/>
              </w:rPr>
              <w:t>Kurumda araştırma performansının izlenmesine ve değerlendirmesine yönelik mekanizmalar bulunmamaktadır.</w:t>
            </w:r>
          </w:p>
        </w:tc>
        <w:tc>
          <w:tcPr>
            <w:tcW w:w="1975" w:type="dxa"/>
            <w:shd w:val="clear" w:color="auto" w:fill="FFE599"/>
          </w:tcPr>
          <w:p w14:paraId="000008BD" w14:textId="77777777" w:rsidR="00DD1A02" w:rsidRPr="006A3F4B" w:rsidRDefault="00F341B0">
            <w:pPr>
              <w:spacing w:before="40"/>
              <w:rPr>
                <w:sz w:val="22"/>
                <w:szCs w:val="22"/>
              </w:rPr>
            </w:pPr>
            <w:bookmarkStart w:id="55" w:name="_heading=h.3l18frh" w:colFirst="0" w:colLast="0"/>
            <w:bookmarkEnd w:id="55"/>
            <w:r w:rsidRPr="006A3F4B">
              <w:rPr>
                <w:sz w:val="22"/>
                <w:szCs w:val="22"/>
              </w:rPr>
              <w:t xml:space="preserve">Kurumda araştırma performansının izlenmesine ve değerlendirmesine yönelik ilke, kural ve göstergeler bulunmaktadır. </w:t>
            </w:r>
          </w:p>
        </w:tc>
        <w:tc>
          <w:tcPr>
            <w:tcW w:w="1976" w:type="dxa"/>
            <w:shd w:val="clear" w:color="auto" w:fill="FFD966"/>
          </w:tcPr>
          <w:p w14:paraId="000008BE" w14:textId="77777777" w:rsidR="00DD1A02" w:rsidRPr="006A3F4B" w:rsidRDefault="00F341B0">
            <w:pPr>
              <w:spacing w:before="40"/>
              <w:rPr>
                <w:i/>
                <w:sz w:val="22"/>
                <w:szCs w:val="22"/>
              </w:rPr>
            </w:pPr>
            <w:bookmarkStart w:id="56" w:name="_heading=h.206ipza" w:colFirst="0" w:colLast="0"/>
            <w:bookmarkEnd w:id="56"/>
            <w:r w:rsidRPr="006A3F4B">
              <w:rPr>
                <w:sz w:val="22"/>
                <w:szCs w:val="22"/>
              </w:rPr>
              <w:t xml:space="preserve">Kurumun genelinde araştırma performansını izlenmek ve değerlendirmek üzere oluşturulan mekanizmalar kullanılmaktadır. </w:t>
            </w:r>
          </w:p>
        </w:tc>
        <w:tc>
          <w:tcPr>
            <w:tcW w:w="1940" w:type="dxa"/>
            <w:shd w:val="clear" w:color="auto" w:fill="FFC102"/>
          </w:tcPr>
          <w:p w14:paraId="000008BF" w14:textId="77777777" w:rsidR="00DD1A02" w:rsidRPr="006A3F4B" w:rsidRDefault="00F341B0">
            <w:pPr>
              <w:spacing w:before="40"/>
              <w:rPr>
                <w:sz w:val="22"/>
                <w:szCs w:val="22"/>
              </w:rPr>
            </w:pPr>
            <w:bookmarkStart w:id="57" w:name="_heading=h.4k668n3" w:colFirst="0" w:colLast="0"/>
            <w:bookmarkEnd w:id="57"/>
            <w:r w:rsidRPr="006A3F4B">
              <w:rPr>
                <w:sz w:val="22"/>
                <w:szCs w:val="22"/>
              </w:rPr>
              <w:t xml:space="preserve">Kurumda araştırma performansı izlenmekte ve ilgili paydaşlarla değerlendirilerek iyileştirilmektedir. </w:t>
            </w:r>
          </w:p>
        </w:tc>
        <w:tc>
          <w:tcPr>
            <w:tcW w:w="1875" w:type="dxa"/>
            <w:shd w:val="clear" w:color="auto" w:fill="EEB000"/>
          </w:tcPr>
          <w:p w14:paraId="000008C0" w14:textId="77777777" w:rsidR="00DD1A02" w:rsidRPr="006A3F4B" w:rsidRDefault="00F341B0">
            <w:pPr>
              <w:spacing w:before="40"/>
              <w:rPr>
                <w:i/>
                <w:sz w:val="22"/>
                <w:szCs w:val="22"/>
              </w:rPr>
            </w:pPr>
            <w:bookmarkStart w:id="58" w:name="_heading=h.2zbgiuw" w:colFirst="0" w:colLast="0"/>
            <w:bookmarkEnd w:id="58"/>
            <w:r w:rsidRPr="006A3F4B">
              <w:rPr>
                <w:sz w:val="22"/>
                <w:szCs w:val="22"/>
              </w:rPr>
              <w:t>İçselleştirilmiş, sistematik, sürdürülebilir ve örnek gösterilebilir uygulamalar bulunmaktadır.</w:t>
            </w:r>
          </w:p>
        </w:tc>
      </w:tr>
      <w:tr w:rsidR="00DD1A02" w:rsidRPr="006A3F4B" w14:paraId="5F499CFA" w14:textId="77777777">
        <w:trPr>
          <w:trHeight w:val="3581"/>
        </w:trPr>
        <w:tc>
          <w:tcPr>
            <w:tcW w:w="6205" w:type="dxa"/>
            <w:vMerge/>
            <w:shd w:val="clear" w:color="auto" w:fill="FFFFFF"/>
          </w:tcPr>
          <w:p w14:paraId="000008C1" w14:textId="77777777" w:rsidR="00DD1A02" w:rsidRPr="006A3F4B" w:rsidRDefault="00DD1A02">
            <w:pPr>
              <w:pBdr>
                <w:top w:val="nil"/>
                <w:left w:val="nil"/>
                <w:bottom w:val="nil"/>
                <w:right w:val="nil"/>
                <w:between w:val="nil"/>
              </w:pBdr>
              <w:spacing w:line="276" w:lineRule="auto"/>
              <w:rPr>
                <w:i/>
                <w:sz w:val="22"/>
                <w:szCs w:val="22"/>
              </w:rPr>
            </w:pPr>
          </w:p>
        </w:tc>
        <w:tc>
          <w:tcPr>
            <w:tcW w:w="9742" w:type="dxa"/>
            <w:gridSpan w:val="5"/>
            <w:shd w:val="clear" w:color="auto" w:fill="FFEB9F"/>
          </w:tcPr>
          <w:p w14:paraId="000008C2" w14:textId="77777777" w:rsidR="00DD1A02" w:rsidRPr="006A3F4B" w:rsidRDefault="00DD1A02">
            <w:pPr>
              <w:spacing w:line="276" w:lineRule="auto"/>
              <w:ind w:left="118" w:right="63"/>
              <w:jc w:val="both"/>
              <w:rPr>
                <w:sz w:val="22"/>
                <w:szCs w:val="22"/>
              </w:rPr>
            </w:pPr>
          </w:p>
          <w:p w14:paraId="000008C3" w14:textId="77777777" w:rsidR="00DD1A02" w:rsidRPr="006A3F4B" w:rsidRDefault="00F341B0">
            <w:pPr>
              <w:spacing w:line="276" w:lineRule="auto"/>
              <w:ind w:left="118" w:right="63"/>
              <w:jc w:val="both"/>
              <w:rPr>
                <w:b/>
                <w:i/>
                <w:sz w:val="22"/>
                <w:szCs w:val="22"/>
              </w:rPr>
            </w:pPr>
            <w:r w:rsidRPr="006A3F4B">
              <w:rPr>
                <w:i/>
                <w:sz w:val="22"/>
                <w:szCs w:val="22"/>
              </w:rPr>
              <w:t xml:space="preserve"> </w:t>
            </w:r>
            <w:r w:rsidRPr="006A3F4B">
              <w:rPr>
                <w:b/>
                <w:i/>
                <w:sz w:val="22"/>
                <w:szCs w:val="22"/>
              </w:rPr>
              <w:t>Örnek Kanıtlar</w:t>
            </w:r>
          </w:p>
          <w:p w14:paraId="000008C5" w14:textId="3BBC6AC6" w:rsidR="00DD1A02" w:rsidRPr="006A3F4B" w:rsidRDefault="00F341B0" w:rsidP="000562C2">
            <w:pPr>
              <w:widowControl/>
              <w:numPr>
                <w:ilvl w:val="0"/>
                <w:numId w:val="32"/>
              </w:numPr>
              <w:ind w:right="63"/>
              <w:jc w:val="both"/>
              <w:rPr>
                <w:i/>
                <w:sz w:val="22"/>
                <w:szCs w:val="22"/>
              </w:rPr>
            </w:pPr>
            <w:r w:rsidRPr="006A3F4B">
              <w:rPr>
                <w:i/>
                <w:sz w:val="22"/>
                <w:szCs w:val="22"/>
              </w:rPr>
              <w:t>Araştırma performansını izlemek üzere geçerli olan tanımlı süreçler</w:t>
            </w:r>
          </w:p>
          <w:p w14:paraId="000008C6" w14:textId="39DFC88A" w:rsidR="00DD1A02" w:rsidRPr="006A3F4B" w:rsidRDefault="00F341B0">
            <w:pPr>
              <w:widowControl/>
              <w:numPr>
                <w:ilvl w:val="0"/>
                <w:numId w:val="32"/>
              </w:numPr>
              <w:ind w:right="63"/>
              <w:jc w:val="both"/>
              <w:rPr>
                <w:i/>
                <w:sz w:val="22"/>
                <w:szCs w:val="22"/>
              </w:rPr>
            </w:pPr>
            <w:r w:rsidRPr="006A3F4B">
              <w:rPr>
                <w:i/>
                <w:sz w:val="22"/>
                <w:szCs w:val="22"/>
              </w:rPr>
              <w:t>Araştırma hedeflerine ulaşılıp ulaşılmadığını izlemek üzere oluşturulan mekanizmalar</w:t>
            </w:r>
          </w:p>
          <w:p w14:paraId="000008C8" w14:textId="15D27826" w:rsidR="00DD1A02" w:rsidRPr="006A3F4B" w:rsidRDefault="00F341B0">
            <w:pPr>
              <w:widowControl/>
              <w:numPr>
                <w:ilvl w:val="0"/>
                <w:numId w:val="32"/>
              </w:numPr>
              <w:ind w:right="63"/>
              <w:jc w:val="both"/>
              <w:rPr>
                <w:i/>
                <w:sz w:val="22"/>
                <w:szCs w:val="22"/>
              </w:rPr>
            </w:pPr>
            <w:r w:rsidRPr="006A3F4B">
              <w:rPr>
                <w:i/>
                <w:sz w:val="22"/>
                <w:szCs w:val="22"/>
              </w:rPr>
              <w:t>Paydaş geri bildirimleri</w:t>
            </w:r>
          </w:p>
          <w:p w14:paraId="000008C9" w14:textId="36ED575F" w:rsidR="00DD1A02" w:rsidRPr="006A3F4B" w:rsidRDefault="00F341B0">
            <w:pPr>
              <w:widowControl/>
              <w:numPr>
                <w:ilvl w:val="0"/>
                <w:numId w:val="32"/>
              </w:numPr>
              <w:ind w:right="63"/>
              <w:jc w:val="both"/>
              <w:rPr>
                <w:i/>
                <w:sz w:val="22"/>
                <w:szCs w:val="22"/>
              </w:rPr>
            </w:pPr>
            <w:r w:rsidRPr="006A3F4B">
              <w:rPr>
                <w:i/>
                <w:sz w:val="22"/>
                <w:szCs w:val="22"/>
              </w:rPr>
              <w:t>Araştırma performansının izlenmesine ve iyileştirilmesine ilişkin kanıtlar</w:t>
            </w:r>
          </w:p>
          <w:p w14:paraId="000008CA" w14:textId="382AF56F" w:rsidR="00DD1A02" w:rsidRPr="006A3F4B" w:rsidRDefault="00F341B0">
            <w:pPr>
              <w:widowControl/>
              <w:numPr>
                <w:ilvl w:val="0"/>
                <w:numId w:val="32"/>
              </w:numPr>
              <w:ind w:right="63"/>
              <w:jc w:val="both"/>
              <w:rPr>
                <w:i/>
                <w:sz w:val="22"/>
                <w:szCs w:val="22"/>
              </w:rPr>
            </w:pPr>
            <w:r w:rsidRPr="006A3F4B">
              <w:rPr>
                <w:i/>
                <w:sz w:val="22"/>
                <w:szCs w:val="22"/>
              </w:rPr>
              <w:t>Standart uygulamalar ve mevzuatın yanı sıra kurumun ihtiyaçları doğrultusunda geliştirdiği özgün yaklaşım ve uygulamalarına ilişkin kanıtlar</w:t>
            </w:r>
          </w:p>
        </w:tc>
      </w:tr>
    </w:tbl>
    <w:p w14:paraId="000008CF" w14:textId="77777777" w:rsidR="00DD1A02" w:rsidRPr="006A3F4B" w:rsidRDefault="00DD1A02"/>
    <w:p w14:paraId="000008D0" w14:textId="77777777" w:rsidR="00DD1A02" w:rsidRPr="006A3F4B" w:rsidRDefault="00DD1A02"/>
    <w:p w14:paraId="000008D1" w14:textId="77777777" w:rsidR="00DD1A02" w:rsidRPr="006A3F4B" w:rsidRDefault="00DD1A02"/>
    <w:tbl>
      <w:tblPr>
        <w:tblStyle w:val="affc"/>
        <w:tblpPr w:leftFromText="141" w:rightFromText="141" w:vertAnchor="page" w:horzAnchor="margin" w:tblpXSpec="center" w:tblpY="745"/>
        <w:tblW w:w="159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05"/>
        <w:gridCol w:w="1976"/>
        <w:gridCol w:w="1975"/>
        <w:gridCol w:w="1976"/>
        <w:gridCol w:w="1940"/>
        <w:gridCol w:w="1875"/>
      </w:tblGrid>
      <w:tr w:rsidR="00DD1A02" w:rsidRPr="006A3F4B" w14:paraId="2617F937" w14:textId="77777777">
        <w:trPr>
          <w:trHeight w:val="263"/>
        </w:trPr>
        <w:tc>
          <w:tcPr>
            <w:tcW w:w="15947" w:type="dxa"/>
            <w:gridSpan w:val="6"/>
            <w:shd w:val="clear" w:color="auto" w:fill="FFEB9F"/>
          </w:tcPr>
          <w:p w14:paraId="000008D2" w14:textId="6A1ED06B" w:rsidR="00DD1A02" w:rsidRPr="006A3F4B" w:rsidRDefault="006E6E90" w:rsidP="006E6E90">
            <w:pPr>
              <w:pStyle w:val="b1"/>
              <w:framePr w:hSpace="0" w:wrap="auto" w:vAnchor="margin" w:hAnchor="text" w:xAlign="left" w:yAlign="inline"/>
              <w:rPr>
                <w:sz w:val="22"/>
                <w:szCs w:val="22"/>
              </w:rPr>
            </w:pPr>
            <w:r w:rsidRPr="006A3F4B">
              <w:lastRenderedPageBreak/>
              <w:t xml:space="preserve">C. </w:t>
            </w:r>
            <w:r w:rsidR="00F341B0" w:rsidRPr="006A3F4B">
              <w:t>ARAŞTIRMA VE GELİŞTİRME</w:t>
            </w:r>
          </w:p>
        </w:tc>
      </w:tr>
      <w:tr w:rsidR="00DD1A02" w:rsidRPr="006A3F4B" w14:paraId="00C07705" w14:textId="77777777">
        <w:trPr>
          <w:trHeight w:val="301"/>
        </w:trPr>
        <w:tc>
          <w:tcPr>
            <w:tcW w:w="15947" w:type="dxa"/>
            <w:gridSpan w:val="6"/>
            <w:shd w:val="clear" w:color="auto" w:fill="FFEB9F"/>
          </w:tcPr>
          <w:p w14:paraId="000008D8" w14:textId="77777777" w:rsidR="00DD1A02" w:rsidRPr="006A3F4B" w:rsidRDefault="00F341B0">
            <w:pPr>
              <w:spacing w:line="276" w:lineRule="auto"/>
              <w:jc w:val="both"/>
              <w:rPr>
                <w:b/>
                <w:sz w:val="22"/>
                <w:szCs w:val="22"/>
              </w:rPr>
            </w:pPr>
            <w:r w:rsidRPr="006A3F4B">
              <w:rPr>
                <w:b/>
                <w:sz w:val="22"/>
                <w:szCs w:val="22"/>
              </w:rPr>
              <w:t>C.3. Araştırma Performansı</w:t>
            </w:r>
          </w:p>
        </w:tc>
      </w:tr>
      <w:tr w:rsidR="00DD1A02" w:rsidRPr="006A3F4B" w14:paraId="72A2AB98" w14:textId="77777777">
        <w:trPr>
          <w:trHeight w:val="340"/>
        </w:trPr>
        <w:tc>
          <w:tcPr>
            <w:tcW w:w="6205" w:type="dxa"/>
            <w:shd w:val="clear" w:color="auto" w:fill="FFEB9F"/>
            <w:vAlign w:val="bottom"/>
          </w:tcPr>
          <w:p w14:paraId="000008DE" w14:textId="77777777" w:rsidR="00DD1A02" w:rsidRPr="006A3F4B" w:rsidRDefault="00DD1A02">
            <w:pPr>
              <w:tabs>
                <w:tab w:val="center" w:pos="2792"/>
              </w:tabs>
              <w:spacing w:line="276" w:lineRule="auto"/>
              <w:rPr>
                <w:sz w:val="22"/>
                <w:szCs w:val="22"/>
              </w:rPr>
            </w:pPr>
          </w:p>
        </w:tc>
        <w:tc>
          <w:tcPr>
            <w:tcW w:w="1976" w:type="dxa"/>
            <w:shd w:val="clear" w:color="auto" w:fill="FFEB9F"/>
            <w:vAlign w:val="bottom"/>
          </w:tcPr>
          <w:p w14:paraId="000008DF" w14:textId="77777777" w:rsidR="00DD1A02" w:rsidRPr="006A3F4B" w:rsidRDefault="00F341B0">
            <w:pPr>
              <w:spacing w:line="276" w:lineRule="auto"/>
              <w:jc w:val="center"/>
              <w:rPr>
                <w:b/>
                <w:bCs/>
                <w:sz w:val="22"/>
                <w:szCs w:val="22"/>
              </w:rPr>
            </w:pPr>
            <w:r w:rsidRPr="006A3F4B">
              <w:rPr>
                <w:b/>
                <w:bCs/>
                <w:sz w:val="22"/>
                <w:szCs w:val="22"/>
              </w:rPr>
              <w:t>1</w:t>
            </w:r>
          </w:p>
        </w:tc>
        <w:tc>
          <w:tcPr>
            <w:tcW w:w="1975" w:type="dxa"/>
            <w:shd w:val="clear" w:color="auto" w:fill="FFEB9F"/>
            <w:vAlign w:val="bottom"/>
          </w:tcPr>
          <w:p w14:paraId="000008E0" w14:textId="77777777" w:rsidR="00DD1A02" w:rsidRPr="006A3F4B" w:rsidRDefault="00F341B0">
            <w:pPr>
              <w:spacing w:line="276" w:lineRule="auto"/>
              <w:jc w:val="center"/>
              <w:rPr>
                <w:b/>
                <w:bCs/>
                <w:sz w:val="22"/>
                <w:szCs w:val="22"/>
              </w:rPr>
            </w:pPr>
            <w:r w:rsidRPr="006A3F4B">
              <w:rPr>
                <w:b/>
                <w:bCs/>
                <w:sz w:val="22"/>
                <w:szCs w:val="22"/>
              </w:rPr>
              <w:t>2</w:t>
            </w:r>
          </w:p>
        </w:tc>
        <w:tc>
          <w:tcPr>
            <w:tcW w:w="1976" w:type="dxa"/>
            <w:shd w:val="clear" w:color="auto" w:fill="FFEB9F"/>
            <w:vAlign w:val="bottom"/>
          </w:tcPr>
          <w:p w14:paraId="000008E1" w14:textId="77777777" w:rsidR="00DD1A02" w:rsidRPr="006A3F4B" w:rsidRDefault="00F341B0">
            <w:pPr>
              <w:spacing w:line="276" w:lineRule="auto"/>
              <w:jc w:val="center"/>
              <w:rPr>
                <w:b/>
                <w:bCs/>
                <w:sz w:val="22"/>
                <w:szCs w:val="22"/>
              </w:rPr>
            </w:pPr>
            <w:r w:rsidRPr="006A3F4B">
              <w:rPr>
                <w:b/>
                <w:bCs/>
                <w:sz w:val="22"/>
                <w:szCs w:val="22"/>
              </w:rPr>
              <w:t>3</w:t>
            </w:r>
          </w:p>
        </w:tc>
        <w:tc>
          <w:tcPr>
            <w:tcW w:w="1940" w:type="dxa"/>
            <w:shd w:val="clear" w:color="auto" w:fill="FFEB9F"/>
            <w:vAlign w:val="bottom"/>
          </w:tcPr>
          <w:p w14:paraId="000008E2" w14:textId="77777777" w:rsidR="00DD1A02" w:rsidRPr="006A3F4B" w:rsidRDefault="00F341B0">
            <w:pPr>
              <w:spacing w:line="276" w:lineRule="auto"/>
              <w:jc w:val="center"/>
              <w:rPr>
                <w:b/>
                <w:bCs/>
                <w:sz w:val="22"/>
                <w:szCs w:val="22"/>
              </w:rPr>
            </w:pPr>
            <w:r w:rsidRPr="006A3F4B">
              <w:rPr>
                <w:b/>
                <w:bCs/>
                <w:sz w:val="22"/>
                <w:szCs w:val="22"/>
              </w:rPr>
              <w:t>4</w:t>
            </w:r>
          </w:p>
        </w:tc>
        <w:tc>
          <w:tcPr>
            <w:tcW w:w="1875" w:type="dxa"/>
            <w:shd w:val="clear" w:color="auto" w:fill="FFEB9F"/>
            <w:vAlign w:val="bottom"/>
          </w:tcPr>
          <w:p w14:paraId="000008E3" w14:textId="77777777" w:rsidR="00DD1A02" w:rsidRPr="006A3F4B" w:rsidRDefault="00F341B0">
            <w:pPr>
              <w:spacing w:line="276" w:lineRule="auto"/>
              <w:jc w:val="center"/>
              <w:rPr>
                <w:b/>
                <w:bCs/>
                <w:sz w:val="22"/>
                <w:szCs w:val="22"/>
              </w:rPr>
            </w:pPr>
            <w:r w:rsidRPr="006A3F4B">
              <w:rPr>
                <w:b/>
                <w:bCs/>
                <w:sz w:val="22"/>
                <w:szCs w:val="22"/>
              </w:rPr>
              <w:t>5</w:t>
            </w:r>
          </w:p>
        </w:tc>
      </w:tr>
      <w:tr w:rsidR="00DD1A02" w:rsidRPr="006A3F4B" w14:paraId="659DC993" w14:textId="77777777">
        <w:trPr>
          <w:trHeight w:val="3335"/>
        </w:trPr>
        <w:tc>
          <w:tcPr>
            <w:tcW w:w="6205" w:type="dxa"/>
            <w:vMerge w:val="restart"/>
            <w:shd w:val="clear" w:color="auto" w:fill="FFFFFF"/>
          </w:tcPr>
          <w:p w14:paraId="000008E4" w14:textId="77777777" w:rsidR="00DD1A02" w:rsidRPr="006A3F4B" w:rsidRDefault="00DD1A02">
            <w:pPr>
              <w:spacing w:line="276" w:lineRule="auto"/>
              <w:rPr>
                <w:sz w:val="22"/>
                <w:szCs w:val="22"/>
              </w:rPr>
            </w:pPr>
          </w:p>
          <w:p w14:paraId="000008E5" w14:textId="77777777" w:rsidR="00DD1A02" w:rsidRPr="006A3F4B" w:rsidRDefault="00F341B0" w:rsidP="00620A26">
            <w:pPr>
              <w:spacing w:line="276" w:lineRule="auto"/>
              <w:rPr>
                <w:b/>
                <w:bCs/>
                <w:sz w:val="22"/>
                <w:szCs w:val="22"/>
                <w:u w:val="single"/>
              </w:rPr>
            </w:pPr>
            <w:r w:rsidRPr="006A3F4B">
              <w:rPr>
                <w:b/>
                <w:bCs/>
                <w:sz w:val="22"/>
                <w:szCs w:val="22"/>
                <w:u w:val="single"/>
              </w:rPr>
              <w:t>C.3.2. Öğretim elemanı/araştırmacı performansının değerlendirilmesi</w:t>
            </w:r>
          </w:p>
          <w:p w14:paraId="000008E6" w14:textId="77777777" w:rsidR="00DD1A02" w:rsidRPr="006A3F4B" w:rsidRDefault="00F341B0">
            <w:pPr>
              <w:spacing w:before="280" w:after="280"/>
              <w:jc w:val="both"/>
              <w:rPr>
                <w:sz w:val="22"/>
                <w:szCs w:val="22"/>
              </w:rPr>
            </w:pPr>
            <w:r w:rsidRPr="006A3F4B">
              <w:rPr>
                <w:sz w:val="22"/>
                <w:szCs w:val="22"/>
              </w:rPr>
              <w:t>Öğretim elemanlarının araştırma performansını paylaşması beklenir; bunu düzenleyen tanımlı süreçler vardır ve bunlar ilgili paydaşlarca bilinir. Araştırma performansı yıl bazında izlenir, değerlendirilir ve kurumsal politikalar doğrultusunda kullanılır. Çıktılar, grubun ortalama değerleri ve saçılım şeffaf olarak paylaşılır. Performans değerlendirmelerinin sistematik ve kalıcı olması sağlanmıştır.</w:t>
            </w:r>
          </w:p>
          <w:p w14:paraId="000008E7" w14:textId="77777777" w:rsidR="00DD1A02" w:rsidRPr="006A3F4B" w:rsidRDefault="00DD1A02">
            <w:pPr>
              <w:spacing w:before="280" w:after="280"/>
              <w:rPr>
                <w:sz w:val="22"/>
                <w:szCs w:val="22"/>
              </w:rPr>
            </w:pPr>
          </w:p>
          <w:p w14:paraId="000008E8" w14:textId="77777777" w:rsidR="00DD1A02" w:rsidRPr="006A3F4B" w:rsidRDefault="00DD1A02">
            <w:pPr>
              <w:spacing w:before="280"/>
              <w:rPr>
                <w:sz w:val="22"/>
                <w:szCs w:val="22"/>
              </w:rPr>
            </w:pPr>
          </w:p>
        </w:tc>
        <w:tc>
          <w:tcPr>
            <w:tcW w:w="1976" w:type="dxa"/>
            <w:shd w:val="clear" w:color="auto" w:fill="FFF2CC"/>
          </w:tcPr>
          <w:p w14:paraId="000008E9" w14:textId="77777777" w:rsidR="00DD1A02" w:rsidRPr="006A3F4B" w:rsidRDefault="00F341B0">
            <w:pPr>
              <w:spacing w:before="40"/>
              <w:rPr>
                <w:i/>
                <w:sz w:val="22"/>
                <w:szCs w:val="22"/>
              </w:rPr>
            </w:pPr>
            <w:bookmarkStart w:id="59" w:name="_heading=h.1egqt2p" w:colFirst="0" w:colLast="0"/>
            <w:bookmarkEnd w:id="59"/>
            <w:r w:rsidRPr="006A3F4B">
              <w:rPr>
                <w:sz w:val="22"/>
                <w:szCs w:val="22"/>
              </w:rPr>
              <w:t>Kurumda öğretim elemanlarının araştırma performansının izlenmesine ve değerlendirmesine yönelik mekanizmalar bulunmamaktadır.</w:t>
            </w:r>
          </w:p>
        </w:tc>
        <w:tc>
          <w:tcPr>
            <w:tcW w:w="1975" w:type="dxa"/>
            <w:shd w:val="clear" w:color="auto" w:fill="FFE599"/>
          </w:tcPr>
          <w:p w14:paraId="000008EA" w14:textId="77777777" w:rsidR="00DD1A02" w:rsidRPr="006A3F4B" w:rsidRDefault="00F341B0">
            <w:pPr>
              <w:spacing w:before="40"/>
              <w:rPr>
                <w:sz w:val="22"/>
                <w:szCs w:val="22"/>
              </w:rPr>
            </w:pPr>
            <w:bookmarkStart w:id="60" w:name="_heading=h.3ygebqi" w:colFirst="0" w:colLast="0"/>
            <w:bookmarkEnd w:id="60"/>
            <w:r w:rsidRPr="006A3F4B">
              <w:rPr>
                <w:sz w:val="22"/>
                <w:szCs w:val="22"/>
              </w:rPr>
              <w:t xml:space="preserve">Kurumda öğretim elemanlarının araştırma performansının izlenmesine ve değerlendirmesine yönelik ilke, kural ve göstergeler bulunmaktadır.   </w:t>
            </w:r>
          </w:p>
        </w:tc>
        <w:tc>
          <w:tcPr>
            <w:tcW w:w="1976" w:type="dxa"/>
            <w:shd w:val="clear" w:color="auto" w:fill="FFD966"/>
          </w:tcPr>
          <w:p w14:paraId="000008EB" w14:textId="77777777" w:rsidR="00DD1A02" w:rsidRPr="006A3F4B" w:rsidRDefault="00F341B0">
            <w:pPr>
              <w:spacing w:before="40"/>
              <w:rPr>
                <w:i/>
                <w:sz w:val="22"/>
                <w:szCs w:val="22"/>
              </w:rPr>
            </w:pPr>
            <w:bookmarkStart w:id="61" w:name="_heading=h.2dlolyb" w:colFirst="0" w:colLast="0"/>
            <w:bookmarkEnd w:id="61"/>
            <w:r w:rsidRPr="006A3F4B">
              <w:rPr>
                <w:sz w:val="22"/>
                <w:szCs w:val="22"/>
              </w:rPr>
              <w:t xml:space="preserve">Kurumun genelinde öğretim elemanlarının araştırma-geliştirme performansını izlemek ve değerlendirmek üzere oluşturulan mekanizmalar kullanılmaktadır. </w:t>
            </w:r>
          </w:p>
        </w:tc>
        <w:tc>
          <w:tcPr>
            <w:tcW w:w="1940" w:type="dxa"/>
            <w:shd w:val="clear" w:color="auto" w:fill="FFC102"/>
          </w:tcPr>
          <w:p w14:paraId="000008EC" w14:textId="77777777" w:rsidR="00DD1A02" w:rsidRPr="006A3F4B" w:rsidRDefault="00F341B0">
            <w:pPr>
              <w:ind w:right="63"/>
              <w:rPr>
                <w:sz w:val="22"/>
                <w:szCs w:val="22"/>
              </w:rPr>
            </w:pPr>
            <w:r w:rsidRPr="006A3F4B">
              <w:rPr>
                <w:sz w:val="22"/>
                <w:szCs w:val="22"/>
              </w:rPr>
              <w:t xml:space="preserve">Öğretim elemanlarının araştırma-geliştirme performansı izlenmekte ve öğretim elemanları ile birlikte değerlendirilerek iyileştirilmektedir. </w:t>
            </w:r>
          </w:p>
          <w:p w14:paraId="000008ED" w14:textId="77777777" w:rsidR="00DD1A02" w:rsidRPr="006A3F4B" w:rsidRDefault="00DD1A02">
            <w:pPr>
              <w:ind w:right="63"/>
              <w:rPr>
                <w:sz w:val="22"/>
                <w:szCs w:val="22"/>
              </w:rPr>
            </w:pPr>
          </w:p>
          <w:p w14:paraId="000008EE" w14:textId="77777777" w:rsidR="00DD1A02" w:rsidRPr="006A3F4B" w:rsidRDefault="00DD1A02">
            <w:pPr>
              <w:spacing w:before="40"/>
              <w:rPr>
                <w:sz w:val="22"/>
                <w:szCs w:val="22"/>
              </w:rPr>
            </w:pPr>
          </w:p>
        </w:tc>
        <w:tc>
          <w:tcPr>
            <w:tcW w:w="1875" w:type="dxa"/>
            <w:shd w:val="clear" w:color="auto" w:fill="EEB000"/>
          </w:tcPr>
          <w:p w14:paraId="000008EF" w14:textId="77777777" w:rsidR="00DD1A02" w:rsidRPr="006A3F4B" w:rsidRDefault="00F341B0">
            <w:pPr>
              <w:spacing w:before="40"/>
              <w:rPr>
                <w:i/>
                <w:sz w:val="22"/>
                <w:szCs w:val="22"/>
              </w:rPr>
            </w:pPr>
            <w:bookmarkStart w:id="62" w:name="_heading=h.sqyw64" w:colFirst="0" w:colLast="0"/>
            <w:bookmarkEnd w:id="62"/>
            <w:r w:rsidRPr="006A3F4B">
              <w:rPr>
                <w:sz w:val="22"/>
                <w:szCs w:val="22"/>
              </w:rPr>
              <w:t>İçselleştirilmiş, sistematik, sürdürülebilir ve örnek gösterilebilir uygulamalar bulunmaktadır.</w:t>
            </w:r>
          </w:p>
        </w:tc>
      </w:tr>
      <w:tr w:rsidR="00DD1A02" w:rsidRPr="006A3F4B" w14:paraId="714AEC3C" w14:textId="77777777">
        <w:trPr>
          <w:trHeight w:val="3581"/>
        </w:trPr>
        <w:tc>
          <w:tcPr>
            <w:tcW w:w="6205" w:type="dxa"/>
            <w:vMerge/>
            <w:shd w:val="clear" w:color="auto" w:fill="FFFFFF"/>
          </w:tcPr>
          <w:p w14:paraId="000008F0" w14:textId="77777777" w:rsidR="00DD1A02" w:rsidRPr="006A3F4B" w:rsidRDefault="00DD1A02">
            <w:pPr>
              <w:pBdr>
                <w:top w:val="nil"/>
                <w:left w:val="nil"/>
                <w:bottom w:val="nil"/>
                <w:right w:val="nil"/>
                <w:between w:val="nil"/>
              </w:pBdr>
              <w:spacing w:line="276" w:lineRule="auto"/>
              <w:rPr>
                <w:i/>
                <w:sz w:val="22"/>
                <w:szCs w:val="22"/>
              </w:rPr>
            </w:pPr>
          </w:p>
        </w:tc>
        <w:tc>
          <w:tcPr>
            <w:tcW w:w="9742" w:type="dxa"/>
            <w:gridSpan w:val="5"/>
            <w:shd w:val="clear" w:color="auto" w:fill="FFEB9F"/>
          </w:tcPr>
          <w:p w14:paraId="000008F1" w14:textId="77777777" w:rsidR="00DD1A02" w:rsidRPr="006A3F4B" w:rsidRDefault="00DD1A02">
            <w:pPr>
              <w:spacing w:line="276" w:lineRule="auto"/>
              <w:ind w:left="118" w:right="63"/>
              <w:jc w:val="both"/>
              <w:rPr>
                <w:sz w:val="22"/>
                <w:szCs w:val="22"/>
              </w:rPr>
            </w:pPr>
          </w:p>
          <w:p w14:paraId="000008F2" w14:textId="77777777" w:rsidR="00DD1A02" w:rsidRPr="006A3F4B" w:rsidRDefault="00F341B0">
            <w:pPr>
              <w:spacing w:line="276" w:lineRule="auto"/>
              <w:ind w:left="118" w:right="63"/>
              <w:jc w:val="both"/>
              <w:rPr>
                <w:b/>
                <w:i/>
                <w:sz w:val="22"/>
                <w:szCs w:val="22"/>
              </w:rPr>
            </w:pPr>
            <w:r w:rsidRPr="006A3F4B">
              <w:rPr>
                <w:i/>
                <w:sz w:val="22"/>
                <w:szCs w:val="22"/>
              </w:rPr>
              <w:t xml:space="preserve"> </w:t>
            </w:r>
            <w:r w:rsidRPr="006A3F4B">
              <w:rPr>
                <w:b/>
                <w:i/>
                <w:sz w:val="22"/>
                <w:szCs w:val="22"/>
              </w:rPr>
              <w:t>Örnek Kanıtlar</w:t>
            </w:r>
          </w:p>
          <w:p w14:paraId="000008F3" w14:textId="77777777" w:rsidR="00DD1A02" w:rsidRPr="006A3F4B" w:rsidRDefault="00F341B0">
            <w:pPr>
              <w:widowControl/>
              <w:numPr>
                <w:ilvl w:val="0"/>
                <w:numId w:val="31"/>
              </w:numPr>
              <w:ind w:right="63"/>
              <w:jc w:val="both"/>
              <w:rPr>
                <w:i/>
                <w:sz w:val="22"/>
                <w:szCs w:val="22"/>
              </w:rPr>
            </w:pPr>
            <w:r w:rsidRPr="006A3F4B">
              <w:rPr>
                <w:i/>
                <w:sz w:val="22"/>
                <w:szCs w:val="22"/>
              </w:rPr>
              <w:t>Akademik personelin araştırma-geliştirme performansını izlemek üzere geçerli olan tanımlı süreçler (Yönetmelik, yönerge, süreç tanımı, ölçme araçları, rehber, kılavuz, takdir-tanıma sistemi, teşvik mekanizmaları vb.)</w:t>
            </w:r>
          </w:p>
          <w:p w14:paraId="000008F4" w14:textId="77777777" w:rsidR="00DD1A02" w:rsidRPr="006A3F4B" w:rsidRDefault="00F341B0">
            <w:pPr>
              <w:widowControl/>
              <w:numPr>
                <w:ilvl w:val="0"/>
                <w:numId w:val="31"/>
              </w:numPr>
              <w:ind w:right="63"/>
              <w:jc w:val="both"/>
              <w:rPr>
                <w:i/>
                <w:sz w:val="22"/>
                <w:szCs w:val="22"/>
              </w:rPr>
            </w:pPr>
            <w:r w:rsidRPr="006A3F4B">
              <w:rPr>
                <w:i/>
                <w:sz w:val="22"/>
                <w:szCs w:val="22"/>
              </w:rPr>
              <w:t>Öğretim elemanlarının araştırma performansına yönelik analiz raporları</w:t>
            </w:r>
          </w:p>
          <w:p w14:paraId="000008F5" w14:textId="77777777" w:rsidR="00DD1A02" w:rsidRPr="006A3F4B" w:rsidRDefault="00F341B0">
            <w:pPr>
              <w:widowControl/>
              <w:numPr>
                <w:ilvl w:val="0"/>
                <w:numId w:val="31"/>
              </w:numPr>
              <w:ind w:right="63"/>
              <w:jc w:val="both"/>
              <w:rPr>
                <w:i/>
                <w:sz w:val="22"/>
                <w:szCs w:val="22"/>
              </w:rPr>
            </w:pPr>
            <w:r w:rsidRPr="006A3F4B">
              <w:rPr>
                <w:i/>
                <w:sz w:val="22"/>
                <w:szCs w:val="22"/>
              </w:rPr>
              <w:t>Öğretim elemanlarının geri bildirimleri</w:t>
            </w:r>
          </w:p>
          <w:p w14:paraId="000008F6" w14:textId="77777777" w:rsidR="00DD1A02" w:rsidRPr="006A3F4B" w:rsidRDefault="00F341B0">
            <w:pPr>
              <w:widowControl/>
              <w:numPr>
                <w:ilvl w:val="0"/>
                <w:numId w:val="31"/>
              </w:numPr>
              <w:ind w:right="63"/>
              <w:jc w:val="both"/>
              <w:rPr>
                <w:i/>
                <w:sz w:val="22"/>
                <w:szCs w:val="22"/>
              </w:rPr>
            </w:pPr>
            <w:r w:rsidRPr="006A3F4B">
              <w:rPr>
                <w:i/>
                <w:sz w:val="22"/>
                <w:szCs w:val="22"/>
              </w:rPr>
              <w:t>Araştırma geliştirme performansına ilişkin izleme ve iyileştirme kanıtları</w:t>
            </w:r>
          </w:p>
          <w:p w14:paraId="000008F7" w14:textId="6316743F" w:rsidR="00DD1A02" w:rsidRPr="006A3F4B" w:rsidRDefault="00F341B0">
            <w:pPr>
              <w:widowControl/>
              <w:numPr>
                <w:ilvl w:val="0"/>
                <w:numId w:val="31"/>
              </w:numPr>
              <w:ind w:right="63"/>
              <w:jc w:val="both"/>
              <w:rPr>
                <w:i/>
                <w:sz w:val="22"/>
                <w:szCs w:val="22"/>
              </w:rPr>
            </w:pPr>
            <w:r w:rsidRPr="006A3F4B">
              <w:rPr>
                <w:i/>
                <w:sz w:val="22"/>
                <w:szCs w:val="22"/>
              </w:rPr>
              <w:t>Standart uygulamalar ve mevzuatın yanı sıra kurumun ihtiyaçları doğrultusunda geliştirdiği özgün yaklaşım ve uygulamalarına ilişkin kanıtlar</w:t>
            </w:r>
          </w:p>
        </w:tc>
      </w:tr>
    </w:tbl>
    <w:p w14:paraId="000008FC" w14:textId="77777777" w:rsidR="00DD1A02" w:rsidRPr="006A3F4B" w:rsidRDefault="00DD1A02"/>
    <w:p w14:paraId="000008FD" w14:textId="77777777" w:rsidR="00DD1A02" w:rsidRPr="006A3F4B" w:rsidRDefault="00F341B0">
      <w:r w:rsidRPr="006A3F4B">
        <w:br w:type="page"/>
      </w:r>
    </w:p>
    <w:tbl>
      <w:tblPr>
        <w:tblStyle w:val="affd"/>
        <w:tblpPr w:leftFromText="141" w:rightFromText="141" w:vertAnchor="page" w:horzAnchor="margin" w:tblpXSpec="center" w:tblpY="721"/>
        <w:tblW w:w="158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98"/>
        <w:gridCol w:w="1967"/>
        <w:gridCol w:w="2052"/>
        <w:gridCol w:w="1995"/>
        <w:gridCol w:w="2126"/>
        <w:gridCol w:w="1841"/>
      </w:tblGrid>
      <w:tr w:rsidR="00DD1A02" w:rsidRPr="006A3F4B" w14:paraId="62559FD9" w14:textId="77777777">
        <w:trPr>
          <w:trHeight w:val="182"/>
        </w:trPr>
        <w:tc>
          <w:tcPr>
            <w:tcW w:w="15880" w:type="dxa"/>
            <w:gridSpan w:val="6"/>
            <w:shd w:val="clear" w:color="auto" w:fill="FBE7D9"/>
          </w:tcPr>
          <w:p w14:paraId="000008FE" w14:textId="7D2FB096" w:rsidR="00DD1A02" w:rsidRPr="006A3F4B" w:rsidRDefault="00B42C40" w:rsidP="00B42C40">
            <w:pPr>
              <w:pStyle w:val="Balk2"/>
              <w:jc w:val="right"/>
              <w:rPr>
                <w:sz w:val="22"/>
                <w:szCs w:val="22"/>
              </w:rPr>
            </w:pPr>
            <w:bookmarkStart w:id="63" w:name="_Toc154652322"/>
            <w:r w:rsidRPr="006A3F4B">
              <w:lastRenderedPageBreak/>
              <w:t xml:space="preserve">D. </w:t>
            </w:r>
            <w:r w:rsidR="00F341B0" w:rsidRPr="006A3F4B">
              <w:t>TOPLUMSAL KATKI</w:t>
            </w:r>
            <w:bookmarkEnd w:id="63"/>
          </w:p>
        </w:tc>
      </w:tr>
      <w:tr w:rsidR="00DD1A02" w:rsidRPr="006A3F4B" w14:paraId="09E230F6" w14:textId="77777777">
        <w:trPr>
          <w:trHeight w:val="253"/>
        </w:trPr>
        <w:tc>
          <w:tcPr>
            <w:tcW w:w="15880" w:type="dxa"/>
            <w:gridSpan w:val="6"/>
            <w:shd w:val="clear" w:color="auto" w:fill="FBE7D9"/>
          </w:tcPr>
          <w:p w14:paraId="00000904" w14:textId="77777777" w:rsidR="00DD1A02" w:rsidRPr="006A3F4B" w:rsidRDefault="00F341B0">
            <w:pPr>
              <w:spacing w:line="276" w:lineRule="auto"/>
              <w:rPr>
                <w:b/>
                <w:sz w:val="22"/>
                <w:szCs w:val="22"/>
              </w:rPr>
            </w:pPr>
            <w:r w:rsidRPr="006A3F4B">
              <w:rPr>
                <w:b/>
                <w:sz w:val="22"/>
                <w:szCs w:val="22"/>
              </w:rPr>
              <w:t>D.1.  Toplumsal Katkı Süreçlerinin Yönetimi ve Toplumsal Katkı Kaynakları</w:t>
            </w:r>
          </w:p>
          <w:p w14:paraId="00000905" w14:textId="77777777" w:rsidR="00DD1A02" w:rsidRPr="006A3F4B" w:rsidRDefault="00F341B0">
            <w:pPr>
              <w:spacing w:line="276" w:lineRule="auto"/>
              <w:rPr>
                <w:sz w:val="22"/>
                <w:szCs w:val="22"/>
              </w:rPr>
            </w:pPr>
            <w:r w:rsidRPr="006A3F4B">
              <w:rPr>
                <w:sz w:val="22"/>
                <w:szCs w:val="22"/>
              </w:rPr>
              <w:t>Kurum, toplumsal katkı faaliyetlerini stratejik amaçları ve hedefleri doğrultusunda yönetmelidir. Bu faaliyetler için uygun fiziki altyapı ve mali kaynaklar oluşturmalı ve bunların etkin şekilde kullanımını sağlamalıdır.</w:t>
            </w:r>
          </w:p>
        </w:tc>
      </w:tr>
      <w:tr w:rsidR="00DD1A02" w:rsidRPr="006A3F4B" w14:paraId="457CFAC6" w14:textId="77777777">
        <w:trPr>
          <w:trHeight w:val="262"/>
        </w:trPr>
        <w:tc>
          <w:tcPr>
            <w:tcW w:w="5899" w:type="dxa"/>
            <w:shd w:val="clear" w:color="auto" w:fill="FBE7D9"/>
            <w:vAlign w:val="bottom"/>
          </w:tcPr>
          <w:p w14:paraId="0000090B" w14:textId="77777777" w:rsidR="00DD1A02" w:rsidRPr="006A3F4B" w:rsidRDefault="00DD1A02">
            <w:pPr>
              <w:tabs>
                <w:tab w:val="center" w:pos="2792"/>
              </w:tabs>
              <w:spacing w:line="276" w:lineRule="auto"/>
              <w:rPr>
                <w:sz w:val="22"/>
                <w:szCs w:val="22"/>
              </w:rPr>
            </w:pPr>
          </w:p>
        </w:tc>
        <w:tc>
          <w:tcPr>
            <w:tcW w:w="1967" w:type="dxa"/>
            <w:shd w:val="clear" w:color="auto" w:fill="FBE7D9"/>
            <w:vAlign w:val="bottom"/>
          </w:tcPr>
          <w:p w14:paraId="0000090C" w14:textId="77777777" w:rsidR="00DD1A02" w:rsidRPr="006A3F4B" w:rsidRDefault="00F341B0">
            <w:pPr>
              <w:spacing w:line="276" w:lineRule="auto"/>
              <w:jc w:val="center"/>
              <w:rPr>
                <w:b/>
                <w:bCs/>
                <w:sz w:val="22"/>
                <w:szCs w:val="22"/>
              </w:rPr>
            </w:pPr>
            <w:r w:rsidRPr="006A3F4B">
              <w:rPr>
                <w:b/>
                <w:bCs/>
                <w:sz w:val="22"/>
                <w:szCs w:val="22"/>
              </w:rPr>
              <w:t>1</w:t>
            </w:r>
          </w:p>
        </w:tc>
        <w:tc>
          <w:tcPr>
            <w:tcW w:w="2052" w:type="dxa"/>
            <w:shd w:val="clear" w:color="auto" w:fill="FBE7D9"/>
            <w:vAlign w:val="bottom"/>
          </w:tcPr>
          <w:p w14:paraId="0000090D" w14:textId="77777777" w:rsidR="00DD1A02" w:rsidRPr="006A3F4B" w:rsidRDefault="00F341B0">
            <w:pPr>
              <w:spacing w:line="276" w:lineRule="auto"/>
              <w:jc w:val="center"/>
              <w:rPr>
                <w:b/>
                <w:bCs/>
                <w:sz w:val="22"/>
                <w:szCs w:val="22"/>
              </w:rPr>
            </w:pPr>
            <w:r w:rsidRPr="006A3F4B">
              <w:rPr>
                <w:b/>
                <w:bCs/>
                <w:sz w:val="22"/>
                <w:szCs w:val="22"/>
              </w:rPr>
              <w:t>2</w:t>
            </w:r>
          </w:p>
        </w:tc>
        <w:tc>
          <w:tcPr>
            <w:tcW w:w="1995" w:type="dxa"/>
            <w:shd w:val="clear" w:color="auto" w:fill="FBE7D9"/>
            <w:vAlign w:val="bottom"/>
          </w:tcPr>
          <w:p w14:paraId="0000090E" w14:textId="77777777" w:rsidR="00DD1A02" w:rsidRPr="006A3F4B" w:rsidRDefault="00F341B0">
            <w:pPr>
              <w:spacing w:line="276" w:lineRule="auto"/>
              <w:jc w:val="center"/>
              <w:rPr>
                <w:b/>
                <w:bCs/>
                <w:sz w:val="22"/>
                <w:szCs w:val="22"/>
              </w:rPr>
            </w:pPr>
            <w:r w:rsidRPr="006A3F4B">
              <w:rPr>
                <w:b/>
                <w:bCs/>
                <w:sz w:val="22"/>
                <w:szCs w:val="22"/>
              </w:rPr>
              <w:t>3</w:t>
            </w:r>
          </w:p>
        </w:tc>
        <w:tc>
          <w:tcPr>
            <w:tcW w:w="2126" w:type="dxa"/>
            <w:shd w:val="clear" w:color="auto" w:fill="FBE7D9"/>
            <w:vAlign w:val="bottom"/>
          </w:tcPr>
          <w:p w14:paraId="0000090F" w14:textId="77777777" w:rsidR="00DD1A02" w:rsidRPr="006A3F4B" w:rsidRDefault="00F341B0">
            <w:pPr>
              <w:spacing w:line="276" w:lineRule="auto"/>
              <w:jc w:val="center"/>
              <w:rPr>
                <w:b/>
                <w:bCs/>
                <w:sz w:val="22"/>
                <w:szCs w:val="22"/>
              </w:rPr>
            </w:pPr>
            <w:r w:rsidRPr="006A3F4B">
              <w:rPr>
                <w:b/>
                <w:bCs/>
                <w:sz w:val="22"/>
                <w:szCs w:val="22"/>
              </w:rPr>
              <w:t>4</w:t>
            </w:r>
          </w:p>
        </w:tc>
        <w:tc>
          <w:tcPr>
            <w:tcW w:w="1841" w:type="dxa"/>
            <w:shd w:val="clear" w:color="auto" w:fill="FBE7D9"/>
            <w:vAlign w:val="bottom"/>
          </w:tcPr>
          <w:p w14:paraId="00000910" w14:textId="77777777" w:rsidR="00DD1A02" w:rsidRPr="006A3F4B" w:rsidRDefault="00F341B0">
            <w:pPr>
              <w:spacing w:line="276" w:lineRule="auto"/>
              <w:jc w:val="center"/>
              <w:rPr>
                <w:b/>
                <w:bCs/>
                <w:sz w:val="22"/>
                <w:szCs w:val="22"/>
              </w:rPr>
            </w:pPr>
            <w:r w:rsidRPr="006A3F4B">
              <w:rPr>
                <w:b/>
                <w:bCs/>
                <w:sz w:val="22"/>
                <w:szCs w:val="22"/>
              </w:rPr>
              <w:t>5</w:t>
            </w:r>
          </w:p>
        </w:tc>
      </w:tr>
      <w:tr w:rsidR="00DD1A02" w:rsidRPr="006A3F4B" w14:paraId="66AD5A9D" w14:textId="77777777">
        <w:trPr>
          <w:trHeight w:val="2575"/>
        </w:trPr>
        <w:tc>
          <w:tcPr>
            <w:tcW w:w="5899" w:type="dxa"/>
            <w:vMerge w:val="restart"/>
            <w:shd w:val="clear" w:color="auto" w:fill="FFFFFF"/>
          </w:tcPr>
          <w:p w14:paraId="00000911" w14:textId="77777777" w:rsidR="00DD1A02" w:rsidRPr="006A3F4B" w:rsidRDefault="00DD1A02">
            <w:pPr>
              <w:spacing w:line="276" w:lineRule="auto"/>
              <w:rPr>
                <w:sz w:val="22"/>
                <w:szCs w:val="22"/>
                <w:u w:val="single"/>
              </w:rPr>
            </w:pPr>
          </w:p>
          <w:p w14:paraId="00000912" w14:textId="77777777" w:rsidR="00DD1A02" w:rsidRPr="006A3F4B" w:rsidRDefault="00F341B0">
            <w:pPr>
              <w:spacing w:line="276" w:lineRule="auto"/>
              <w:rPr>
                <w:b/>
                <w:bCs/>
                <w:sz w:val="22"/>
                <w:szCs w:val="22"/>
                <w:u w:val="single"/>
              </w:rPr>
            </w:pPr>
            <w:r w:rsidRPr="006A3F4B">
              <w:rPr>
                <w:b/>
                <w:bCs/>
                <w:sz w:val="22"/>
                <w:szCs w:val="22"/>
                <w:u w:val="single"/>
              </w:rPr>
              <w:t>D.1.1. Toplumsal katkı süreçlerinin yönetimi</w:t>
            </w:r>
          </w:p>
          <w:p w14:paraId="00000913" w14:textId="77777777" w:rsidR="00DD1A02" w:rsidRPr="006A3F4B" w:rsidRDefault="00DD1A02">
            <w:pPr>
              <w:spacing w:line="276" w:lineRule="auto"/>
              <w:jc w:val="both"/>
              <w:rPr>
                <w:sz w:val="22"/>
                <w:szCs w:val="22"/>
              </w:rPr>
            </w:pPr>
          </w:p>
          <w:p w14:paraId="00000914" w14:textId="77777777" w:rsidR="00DD1A02" w:rsidRPr="006A3F4B" w:rsidRDefault="00F341B0">
            <w:pPr>
              <w:spacing w:line="276" w:lineRule="auto"/>
              <w:jc w:val="both"/>
              <w:rPr>
                <w:sz w:val="22"/>
                <w:szCs w:val="22"/>
              </w:rPr>
            </w:pPr>
            <w:r w:rsidRPr="006A3F4B">
              <w:rPr>
                <w:sz w:val="22"/>
                <w:szCs w:val="22"/>
              </w:rPr>
              <w:t>Kurumun toplumsal katkı politikası kurumun toplumsal katkı süreçlerinin yönetimi ve organizasyonel yapısı kurumsallaşmıştır. Toplumsal katkı süreçlerinin yönetim ve organizasyonel yapısı kurumun toplumsal katkı politikası ile uyumludur, görev tanımları belirlenmiştir. Yapının işlerliği izlenmekte ve bağlı iyileştirmeler gerçekleştirilmektedir.</w:t>
            </w:r>
          </w:p>
          <w:p w14:paraId="00000915" w14:textId="77777777" w:rsidR="00DD1A02" w:rsidRPr="006A3F4B" w:rsidRDefault="00F341B0">
            <w:pPr>
              <w:spacing w:line="276" w:lineRule="auto"/>
              <w:jc w:val="both"/>
              <w:rPr>
                <w:sz w:val="22"/>
                <w:szCs w:val="22"/>
              </w:rPr>
            </w:pPr>
            <w:r w:rsidRPr="006A3F4B">
              <w:rPr>
                <w:sz w:val="22"/>
                <w:szCs w:val="22"/>
              </w:rPr>
              <w:t xml:space="preserve"> </w:t>
            </w:r>
          </w:p>
        </w:tc>
        <w:tc>
          <w:tcPr>
            <w:tcW w:w="1967" w:type="dxa"/>
            <w:shd w:val="clear" w:color="auto" w:fill="F9D6BF"/>
          </w:tcPr>
          <w:p w14:paraId="00000916" w14:textId="77777777" w:rsidR="00DD1A02" w:rsidRPr="006A3F4B" w:rsidRDefault="00F341B0">
            <w:pPr>
              <w:spacing w:before="40"/>
              <w:rPr>
                <w:i/>
                <w:sz w:val="22"/>
                <w:szCs w:val="22"/>
              </w:rPr>
            </w:pPr>
            <w:bookmarkStart w:id="64" w:name="_heading=h.3cqmetx" w:colFirst="0" w:colLast="0"/>
            <w:bookmarkEnd w:id="64"/>
            <w:r w:rsidRPr="006A3F4B">
              <w:rPr>
                <w:sz w:val="22"/>
                <w:szCs w:val="22"/>
              </w:rPr>
              <w:t>Kurumda toplumsal katkı süreçlerinin yönetimi ve organizasyonel yapısına ilişkin bir planlama bulunmamaktadır.</w:t>
            </w:r>
          </w:p>
        </w:tc>
        <w:tc>
          <w:tcPr>
            <w:tcW w:w="2052" w:type="dxa"/>
            <w:shd w:val="clear" w:color="auto" w:fill="F7CAAC"/>
          </w:tcPr>
          <w:p w14:paraId="00000917" w14:textId="77777777" w:rsidR="00DD1A02" w:rsidRPr="006A3F4B" w:rsidRDefault="00F341B0">
            <w:pPr>
              <w:spacing w:before="40"/>
              <w:rPr>
                <w:sz w:val="22"/>
                <w:szCs w:val="22"/>
              </w:rPr>
            </w:pPr>
            <w:bookmarkStart w:id="65" w:name="_heading=h.1rvwp1q" w:colFirst="0" w:colLast="0"/>
            <w:bookmarkEnd w:id="65"/>
            <w:r w:rsidRPr="006A3F4B">
              <w:rPr>
                <w:sz w:val="22"/>
                <w:szCs w:val="22"/>
              </w:rPr>
              <w:t xml:space="preserve">Kurumun toplumsal katkı süreçlerinin yönetimi ve organizasyonel yapısına ilişkin planlamaları bulunmaktadır.  </w:t>
            </w:r>
          </w:p>
        </w:tc>
        <w:tc>
          <w:tcPr>
            <w:tcW w:w="1995" w:type="dxa"/>
            <w:shd w:val="clear" w:color="auto" w:fill="F4B083"/>
          </w:tcPr>
          <w:p w14:paraId="00000918" w14:textId="77777777" w:rsidR="00DD1A02" w:rsidRPr="006A3F4B" w:rsidRDefault="00F341B0">
            <w:pPr>
              <w:spacing w:before="40"/>
              <w:rPr>
                <w:i/>
                <w:sz w:val="22"/>
                <w:szCs w:val="22"/>
              </w:rPr>
            </w:pPr>
            <w:bookmarkStart w:id="66" w:name="_heading=h.4bvk7pj" w:colFirst="0" w:colLast="0"/>
            <w:bookmarkEnd w:id="66"/>
            <w:r w:rsidRPr="006A3F4B">
              <w:rPr>
                <w:sz w:val="22"/>
                <w:szCs w:val="22"/>
              </w:rPr>
              <w:t>Kurumun genelinde toplumsal katkı süreçlerinin yönetimi ve organizasyonel yapısı kurumsal tercihler yönünde uygulanmaktadır.</w:t>
            </w:r>
          </w:p>
        </w:tc>
        <w:tc>
          <w:tcPr>
            <w:tcW w:w="2126" w:type="dxa"/>
            <w:shd w:val="clear" w:color="auto" w:fill="E6A77D"/>
          </w:tcPr>
          <w:p w14:paraId="00000919" w14:textId="77777777" w:rsidR="00DD1A02" w:rsidRPr="006A3F4B" w:rsidRDefault="00F341B0">
            <w:pPr>
              <w:ind w:right="63"/>
              <w:rPr>
                <w:sz w:val="22"/>
                <w:szCs w:val="22"/>
              </w:rPr>
            </w:pPr>
            <w:r w:rsidRPr="006A3F4B">
              <w:rPr>
                <w:sz w:val="22"/>
                <w:szCs w:val="22"/>
              </w:rPr>
              <w:t xml:space="preserve">Kurumda toplumsal katkı süreçlerinin yönetimi ve organizasyonel yapısının işlerliği ile ilişkili sonuçlar izlenmekte ve önlemler alınmaktadır. </w:t>
            </w:r>
          </w:p>
          <w:p w14:paraId="0000091A" w14:textId="77777777" w:rsidR="00DD1A02" w:rsidRPr="006A3F4B" w:rsidRDefault="00DD1A02">
            <w:pPr>
              <w:spacing w:before="40"/>
              <w:rPr>
                <w:i/>
                <w:sz w:val="22"/>
                <w:szCs w:val="22"/>
              </w:rPr>
            </w:pPr>
          </w:p>
        </w:tc>
        <w:tc>
          <w:tcPr>
            <w:tcW w:w="1841" w:type="dxa"/>
            <w:shd w:val="clear" w:color="auto" w:fill="D9A581"/>
          </w:tcPr>
          <w:p w14:paraId="0000091B" w14:textId="77777777" w:rsidR="00DD1A02" w:rsidRPr="006A3F4B" w:rsidRDefault="00F341B0">
            <w:pPr>
              <w:ind w:right="63"/>
              <w:rPr>
                <w:sz w:val="22"/>
                <w:szCs w:val="22"/>
              </w:rPr>
            </w:pPr>
            <w:r w:rsidRPr="006A3F4B">
              <w:rPr>
                <w:sz w:val="22"/>
                <w:szCs w:val="22"/>
              </w:rPr>
              <w:t>İçselleştirilmiş, sistematik, sürdürülebilir ve örnek gösterilebilir uygulamalar bulunmaktadır.</w:t>
            </w:r>
          </w:p>
          <w:p w14:paraId="0000091C" w14:textId="77777777" w:rsidR="00DD1A02" w:rsidRPr="006A3F4B" w:rsidRDefault="00DD1A02">
            <w:pPr>
              <w:spacing w:before="40"/>
              <w:rPr>
                <w:i/>
                <w:sz w:val="22"/>
                <w:szCs w:val="22"/>
              </w:rPr>
            </w:pPr>
          </w:p>
        </w:tc>
      </w:tr>
      <w:tr w:rsidR="00DD1A02" w:rsidRPr="006A3F4B" w14:paraId="169A9DE7" w14:textId="77777777">
        <w:trPr>
          <w:trHeight w:val="4083"/>
        </w:trPr>
        <w:tc>
          <w:tcPr>
            <w:tcW w:w="5899" w:type="dxa"/>
            <w:vMerge/>
            <w:shd w:val="clear" w:color="auto" w:fill="FFFFFF"/>
          </w:tcPr>
          <w:p w14:paraId="0000091D" w14:textId="77777777" w:rsidR="00DD1A02" w:rsidRPr="006A3F4B" w:rsidRDefault="00DD1A02">
            <w:pPr>
              <w:pBdr>
                <w:top w:val="nil"/>
                <w:left w:val="nil"/>
                <w:bottom w:val="nil"/>
                <w:right w:val="nil"/>
                <w:between w:val="nil"/>
              </w:pBdr>
              <w:spacing w:line="276" w:lineRule="auto"/>
              <w:rPr>
                <w:i/>
                <w:sz w:val="22"/>
                <w:szCs w:val="22"/>
              </w:rPr>
            </w:pPr>
          </w:p>
        </w:tc>
        <w:tc>
          <w:tcPr>
            <w:tcW w:w="9981" w:type="dxa"/>
            <w:gridSpan w:val="5"/>
            <w:shd w:val="clear" w:color="auto" w:fill="FBE7D9"/>
          </w:tcPr>
          <w:p w14:paraId="0000091E" w14:textId="77777777" w:rsidR="00DD1A02" w:rsidRPr="006A3F4B" w:rsidRDefault="00DD1A02">
            <w:pPr>
              <w:spacing w:line="276" w:lineRule="auto"/>
              <w:ind w:left="118" w:right="63"/>
              <w:jc w:val="both"/>
              <w:rPr>
                <w:sz w:val="22"/>
                <w:szCs w:val="22"/>
              </w:rPr>
            </w:pPr>
          </w:p>
          <w:p w14:paraId="0000091F" w14:textId="77777777" w:rsidR="00DD1A02" w:rsidRPr="006A3F4B" w:rsidRDefault="00F341B0">
            <w:pPr>
              <w:spacing w:line="276" w:lineRule="auto"/>
              <w:ind w:left="118" w:right="63"/>
              <w:jc w:val="both"/>
              <w:rPr>
                <w:b/>
                <w:i/>
                <w:sz w:val="22"/>
                <w:szCs w:val="22"/>
              </w:rPr>
            </w:pPr>
            <w:r w:rsidRPr="006A3F4B">
              <w:rPr>
                <w:i/>
                <w:sz w:val="22"/>
                <w:szCs w:val="22"/>
              </w:rPr>
              <w:t xml:space="preserve"> </w:t>
            </w:r>
            <w:r w:rsidRPr="006A3F4B">
              <w:rPr>
                <w:b/>
                <w:i/>
                <w:sz w:val="22"/>
                <w:szCs w:val="22"/>
              </w:rPr>
              <w:t>Örnek Kanıtlar</w:t>
            </w:r>
          </w:p>
          <w:p w14:paraId="00000920" w14:textId="53844D75" w:rsidR="00DD1A02" w:rsidRPr="006A3F4B" w:rsidRDefault="00F341B0">
            <w:pPr>
              <w:widowControl/>
              <w:numPr>
                <w:ilvl w:val="0"/>
                <w:numId w:val="22"/>
              </w:numPr>
              <w:ind w:right="63"/>
              <w:jc w:val="both"/>
              <w:rPr>
                <w:i/>
                <w:sz w:val="22"/>
                <w:szCs w:val="22"/>
              </w:rPr>
            </w:pPr>
            <w:r w:rsidRPr="006A3F4B">
              <w:rPr>
                <w:i/>
                <w:sz w:val="22"/>
                <w:szCs w:val="22"/>
              </w:rPr>
              <w:t>Toplumsal katkı süreçlerinin yönetimi ve organizasyon yapısını gösteren kanıtlar</w:t>
            </w:r>
          </w:p>
          <w:p w14:paraId="00000921" w14:textId="2DF66108" w:rsidR="00DD1A02" w:rsidRPr="006A3F4B" w:rsidRDefault="00F341B0">
            <w:pPr>
              <w:widowControl/>
              <w:numPr>
                <w:ilvl w:val="0"/>
                <w:numId w:val="22"/>
              </w:numPr>
              <w:ind w:right="63"/>
              <w:jc w:val="both"/>
              <w:rPr>
                <w:i/>
                <w:sz w:val="22"/>
                <w:szCs w:val="22"/>
              </w:rPr>
            </w:pPr>
            <w:r w:rsidRPr="006A3F4B">
              <w:rPr>
                <w:i/>
                <w:sz w:val="22"/>
                <w:szCs w:val="22"/>
              </w:rPr>
              <w:t>Toplumsal katkı yönetişim modelini gösteren kanıtlar</w:t>
            </w:r>
          </w:p>
          <w:p w14:paraId="00000922" w14:textId="0ED4F6FF" w:rsidR="00DD1A02" w:rsidRPr="006A3F4B" w:rsidRDefault="00F341B0">
            <w:pPr>
              <w:widowControl/>
              <w:numPr>
                <w:ilvl w:val="0"/>
                <w:numId w:val="22"/>
              </w:numPr>
              <w:ind w:right="63"/>
              <w:jc w:val="both"/>
              <w:rPr>
                <w:i/>
                <w:sz w:val="22"/>
                <w:szCs w:val="22"/>
              </w:rPr>
            </w:pPr>
            <w:r w:rsidRPr="006A3F4B">
              <w:rPr>
                <w:i/>
                <w:sz w:val="22"/>
                <w:szCs w:val="22"/>
              </w:rPr>
              <w:t>Toplumsal katkı faaliyetlerini yürüten birimler ve uygulama örnekleri</w:t>
            </w:r>
          </w:p>
          <w:p w14:paraId="00000924" w14:textId="47AD668F" w:rsidR="00DD1A02" w:rsidRPr="006A3F4B" w:rsidRDefault="00F341B0">
            <w:pPr>
              <w:widowControl/>
              <w:numPr>
                <w:ilvl w:val="0"/>
                <w:numId w:val="22"/>
              </w:numPr>
              <w:ind w:right="63"/>
              <w:jc w:val="both"/>
              <w:rPr>
                <w:i/>
                <w:sz w:val="22"/>
                <w:szCs w:val="22"/>
              </w:rPr>
            </w:pPr>
            <w:r w:rsidRPr="006A3F4B">
              <w:rPr>
                <w:i/>
                <w:sz w:val="22"/>
                <w:szCs w:val="22"/>
              </w:rPr>
              <w:t>Toplumsal katkı süreçlerinin yönetimi ve organizasyonel yapısının işlerliğine ilişkin izleme ve iyileştirme kanıtları</w:t>
            </w:r>
          </w:p>
          <w:p w14:paraId="00000927" w14:textId="6F767551" w:rsidR="00DD1A02" w:rsidRPr="006A3F4B" w:rsidRDefault="00F341B0">
            <w:pPr>
              <w:widowControl/>
              <w:numPr>
                <w:ilvl w:val="0"/>
                <w:numId w:val="22"/>
              </w:numPr>
              <w:ind w:right="63"/>
              <w:jc w:val="both"/>
              <w:rPr>
                <w:i/>
                <w:sz w:val="22"/>
                <w:szCs w:val="22"/>
              </w:rPr>
            </w:pPr>
            <w:r w:rsidRPr="006A3F4B">
              <w:rPr>
                <w:i/>
                <w:sz w:val="22"/>
                <w:szCs w:val="22"/>
              </w:rPr>
              <w:t>Standart uygulamalar ve mevzuatın yanı sıra kurumun ihtiyaçları doğrultusunda geliştirdiği özgün yaklaşım ve uygulamalarına ilişkin kanıtlar</w:t>
            </w:r>
          </w:p>
        </w:tc>
      </w:tr>
    </w:tbl>
    <w:p w14:paraId="0000092C" w14:textId="77777777" w:rsidR="00DD1A02" w:rsidRPr="006A3F4B" w:rsidRDefault="00DD1A02"/>
    <w:p w14:paraId="0000092D" w14:textId="77777777" w:rsidR="00DD1A02" w:rsidRPr="006A3F4B" w:rsidRDefault="00F341B0">
      <w:r w:rsidRPr="006A3F4B">
        <w:br w:type="page"/>
      </w:r>
    </w:p>
    <w:tbl>
      <w:tblPr>
        <w:tblStyle w:val="affe"/>
        <w:tblpPr w:leftFromText="141" w:rightFromText="141" w:vertAnchor="page" w:horzAnchor="margin" w:tblpXSpec="center" w:tblpY="746"/>
        <w:tblW w:w="15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2233"/>
        <w:gridCol w:w="1835"/>
        <w:gridCol w:w="2088"/>
        <w:gridCol w:w="2135"/>
        <w:gridCol w:w="1848"/>
      </w:tblGrid>
      <w:tr w:rsidR="00DD1A02" w:rsidRPr="006A3F4B" w14:paraId="44A868B4" w14:textId="77777777">
        <w:trPr>
          <w:trHeight w:val="260"/>
        </w:trPr>
        <w:tc>
          <w:tcPr>
            <w:tcW w:w="15946" w:type="dxa"/>
            <w:gridSpan w:val="6"/>
            <w:shd w:val="clear" w:color="auto" w:fill="FBE7D9"/>
          </w:tcPr>
          <w:p w14:paraId="0000092E" w14:textId="7C9B50B2" w:rsidR="00DD1A02" w:rsidRPr="006A3F4B" w:rsidRDefault="006E6E90" w:rsidP="006E6E90">
            <w:pPr>
              <w:pStyle w:val="b1"/>
              <w:framePr w:hSpace="0" w:wrap="auto" w:vAnchor="margin" w:hAnchor="text" w:xAlign="left" w:yAlign="inline"/>
              <w:rPr>
                <w:sz w:val="22"/>
                <w:szCs w:val="22"/>
              </w:rPr>
            </w:pPr>
            <w:r w:rsidRPr="006A3F4B">
              <w:lastRenderedPageBreak/>
              <w:t xml:space="preserve">D. </w:t>
            </w:r>
            <w:r w:rsidR="00F341B0" w:rsidRPr="006A3F4B">
              <w:t>TOPLUMSAL KATKI</w:t>
            </w:r>
          </w:p>
        </w:tc>
      </w:tr>
      <w:tr w:rsidR="00DD1A02" w:rsidRPr="006A3F4B" w14:paraId="0BC5ADAA" w14:textId="77777777">
        <w:trPr>
          <w:trHeight w:val="364"/>
        </w:trPr>
        <w:tc>
          <w:tcPr>
            <w:tcW w:w="15946" w:type="dxa"/>
            <w:gridSpan w:val="6"/>
            <w:shd w:val="clear" w:color="auto" w:fill="FBE7D9"/>
            <w:vAlign w:val="bottom"/>
          </w:tcPr>
          <w:p w14:paraId="00000934" w14:textId="77777777" w:rsidR="00DD1A02" w:rsidRPr="006A3F4B" w:rsidRDefault="00F341B0">
            <w:pPr>
              <w:spacing w:line="276" w:lineRule="auto"/>
              <w:rPr>
                <w:b/>
                <w:sz w:val="22"/>
                <w:szCs w:val="22"/>
              </w:rPr>
            </w:pPr>
            <w:r w:rsidRPr="006A3F4B">
              <w:rPr>
                <w:b/>
                <w:sz w:val="22"/>
                <w:szCs w:val="22"/>
              </w:rPr>
              <w:t>D.1.  Toplumsal Katkı Süreçlerinin Yönetimi ve Toplumsal Katkı Kaynakları</w:t>
            </w:r>
          </w:p>
          <w:p w14:paraId="00000935" w14:textId="77777777" w:rsidR="00DD1A02" w:rsidRPr="006A3F4B" w:rsidRDefault="00DD1A02">
            <w:pPr>
              <w:spacing w:line="276" w:lineRule="auto"/>
              <w:jc w:val="center"/>
              <w:rPr>
                <w:sz w:val="22"/>
                <w:szCs w:val="22"/>
              </w:rPr>
            </w:pPr>
          </w:p>
        </w:tc>
      </w:tr>
      <w:tr w:rsidR="00DD1A02" w:rsidRPr="006A3F4B" w14:paraId="39A4184B" w14:textId="77777777">
        <w:trPr>
          <w:trHeight w:val="364"/>
        </w:trPr>
        <w:tc>
          <w:tcPr>
            <w:tcW w:w="5807" w:type="dxa"/>
            <w:shd w:val="clear" w:color="auto" w:fill="FBE7D9"/>
            <w:vAlign w:val="bottom"/>
          </w:tcPr>
          <w:p w14:paraId="0000093B" w14:textId="77777777" w:rsidR="00DD1A02" w:rsidRPr="006A3F4B" w:rsidRDefault="00DD1A02">
            <w:pPr>
              <w:tabs>
                <w:tab w:val="center" w:pos="2792"/>
              </w:tabs>
              <w:spacing w:line="276" w:lineRule="auto"/>
              <w:rPr>
                <w:b/>
                <w:sz w:val="22"/>
                <w:szCs w:val="22"/>
              </w:rPr>
            </w:pPr>
          </w:p>
        </w:tc>
        <w:tc>
          <w:tcPr>
            <w:tcW w:w="2233" w:type="dxa"/>
            <w:shd w:val="clear" w:color="auto" w:fill="FBE7D9"/>
            <w:vAlign w:val="bottom"/>
          </w:tcPr>
          <w:p w14:paraId="0000093C" w14:textId="77777777" w:rsidR="00DD1A02" w:rsidRPr="006A3F4B" w:rsidRDefault="00F341B0">
            <w:pPr>
              <w:spacing w:line="276" w:lineRule="auto"/>
              <w:jc w:val="center"/>
              <w:rPr>
                <w:b/>
                <w:bCs/>
                <w:sz w:val="22"/>
                <w:szCs w:val="22"/>
              </w:rPr>
            </w:pPr>
            <w:r w:rsidRPr="006A3F4B">
              <w:rPr>
                <w:b/>
                <w:bCs/>
                <w:sz w:val="22"/>
                <w:szCs w:val="22"/>
              </w:rPr>
              <w:t>1</w:t>
            </w:r>
          </w:p>
        </w:tc>
        <w:tc>
          <w:tcPr>
            <w:tcW w:w="1835" w:type="dxa"/>
            <w:shd w:val="clear" w:color="auto" w:fill="FBE7D9"/>
            <w:vAlign w:val="bottom"/>
          </w:tcPr>
          <w:p w14:paraId="0000093D" w14:textId="77777777" w:rsidR="00DD1A02" w:rsidRPr="006A3F4B" w:rsidRDefault="00F341B0">
            <w:pPr>
              <w:spacing w:line="276" w:lineRule="auto"/>
              <w:jc w:val="center"/>
              <w:rPr>
                <w:b/>
                <w:bCs/>
                <w:sz w:val="22"/>
                <w:szCs w:val="22"/>
              </w:rPr>
            </w:pPr>
            <w:r w:rsidRPr="006A3F4B">
              <w:rPr>
                <w:b/>
                <w:bCs/>
                <w:sz w:val="22"/>
                <w:szCs w:val="22"/>
              </w:rPr>
              <w:t>2</w:t>
            </w:r>
          </w:p>
        </w:tc>
        <w:tc>
          <w:tcPr>
            <w:tcW w:w="2088" w:type="dxa"/>
            <w:shd w:val="clear" w:color="auto" w:fill="FBE7D9"/>
            <w:vAlign w:val="bottom"/>
          </w:tcPr>
          <w:p w14:paraId="0000093E" w14:textId="77777777" w:rsidR="00DD1A02" w:rsidRPr="006A3F4B" w:rsidRDefault="00F341B0">
            <w:pPr>
              <w:spacing w:line="276" w:lineRule="auto"/>
              <w:jc w:val="center"/>
              <w:rPr>
                <w:b/>
                <w:bCs/>
                <w:sz w:val="22"/>
                <w:szCs w:val="22"/>
              </w:rPr>
            </w:pPr>
            <w:r w:rsidRPr="006A3F4B">
              <w:rPr>
                <w:b/>
                <w:bCs/>
                <w:sz w:val="22"/>
                <w:szCs w:val="22"/>
              </w:rPr>
              <w:t>3</w:t>
            </w:r>
          </w:p>
        </w:tc>
        <w:tc>
          <w:tcPr>
            <w:tcW w:w="2135" w:type="dxa"/>
            <w:shd w:val="clear" w:color="auto" w:fill="FBE7D9"/>
            <w:vAlign w:val="bottom"/>
          </w:tcPr>
          <w:p w14:paraId="0000093F" w14:textId="77777777" w:rsidR="00DD1A02" w:rsidRPr="006A3F4B" w:rsidRDefault="00F341B0">
            <w:pPr>
              <w:spacing w:line="276" w:lineRule="auto"/>
              <w:jc w:val="center"/>
              <w:rPr>
                <w:b/>
                <w:bCs/>
                <w:sz w:val="22"/>
                <w:szCs w:val="22"/>
              </w:rPr>
            </w:pPr>
            <w:r w:rsidRPr="006A3F4B">
              <w:rPr>
                <w:b/>
                <w:bCs/>
                <w:sz w:val="22"/>
                <w:szCs w:val="22"/>
              </w:rPr>
              <w:t>4</w:t>
            </w:r>
          </w:p>
        </w:tc>
        <w:tc>
          <w:tcPr>
            <w:tcW w:w="1848" w:type="dxa"/>
            <w:shd w:val="clear" w:color="auto" w:fill="FBE7D9"/>
            <w:vAlign w:val="bottom"/>
          </w:tcPr>
          <w:p w14:paraId="00000940" w14:textId="77777777" w:rsidR="00DD1A02" w:rsidRPr="006A3F4B" w:rsidRDefault="00F341B0">
            <w:pPr>
              <w:spacing w:line="276" w:lineRule="auto"/>
              <w:jc w:val="center"/>
              <w:rPr>
                <w:b/>
                <w:bCs/>
                <w:sz w:val="22"/>
                <w:szCs w:val="22"/>
              </w:rPr>
            </w:pPr>
            <w:r w:rsidRPr="006A3F4B">
              <w:rPr>
                <w:b/>
                <w:bCs/>
                <w:sz w:val="22"/>
                <w:szCs w:val="22"/>
              </w:rPr>
              <w:t>5</w:t>
            </w:r>
          </w:p>
        </w:tc>
      </w:tr>
      <w:tr w:rsidR="00DD1A02" w:rsidRPr="006A3F4B" w14:paraId="6744BE4D" w14:textId="77777777">
        <w:trPr>
          <w:trHeight w:val="3571"/>
        </w:trPr>
        <w:tc>
          <w:tcPr>
            <w:tcW w:w="5807" w:type="dxa"/>
            <w:vMerge w:val="restart"/>
            <w:shd w:val="clear" w:color="auto" w:fill="FFFFFF"/>
          </w:tcPr>
          <w:p w14:paraId="00000941" w14:textId="77777777" w:rsidR="00DD1A02" w:rsidRPr="006A3F4B" w:rsidRDefault="00DD1A02">
            <w:pPr>
              <w:spacing w:line="276" w:lineRule="auto"/>
              <w:rPr>
                <w:sz w:val="22"/>
                <w:szCs w:val="22"/>
              </w:rPr>
            </w:pPr>
          </w:p>
          <w:p w14:paraId="00000942" w14:textId="77777777" w:rsidR="00DD1A02" w:rsidRPr="006A3F4B" w:rsidRDefault="00F341B0">
            <w:pPr>
              <w:spacing w:line="276" w:lineRule="auto"/>
              <w:jc w:val="both"/>
              <w:rPr>
                <w:b/>
                <w:bCs/>
                <w:sz w:val="22"/>
                <w:szCs w:val="22"/>
                <w:u w:val="single"/>
              </w:rPr>
            </w:pPr>
            <w:r w:rsidRPr="006A3F4B">
              <w:rPr>
                <w:b/>
                <w:bCs/>
                <w:sz w:val="22"/>
                <w:szCs w:val="22"/>
                <w:u w:val="single"/>
              </w:rPr>
              <w:t>D.1.2. Kaynaklar</w:t>
            </w:r>
          </w:p>
          <w:p w14:paraId="00000943" w14:textId="77777777" w:rsidR="00DD1A02" w:rsidRPr="006A3F4B" w:rsidRDefault="00DD1A02">
            <w:pPr>
              <w:spacing w:line="276" w:lineRule="auto"/>
              <w:rPr>
                <w:sz w:val="22"/>
                <w:szCs w:val="22"/>
                <w:u w:val="single"/>
              </w:rPr>
            </w:pPr>
          </w:p>
          <w:p w14:paraId="00000944" w14:textId="77777777" w:rsidR="00DD1A02" w:rsidRPr="006A3F4B" w:rsidRDefault="00F341B0">
            <w:pPr>
              <w:spacing w:line="276" w:lineRule="auto"/>
              <w:jc w:val="both"/>
              <w:rPr>
                <w:sz w:val="22"/>
                <w:szCs w:val="22"/>
              </w:rPr>
            </w:pPr>
            <w:r w:rsidRPr="006A3F4B">
              <w:rPr>
                <w:sz w:val="22"/>
                <w:szCs w:val="22"/>
              </w:rPr>
              <w:t xml:space="preserve">Toplumsal katkı etkinliklerine ayrılan kaynaklar (mali, fiziksel, insan gücü) belirlenmiş, paylaşılmış ve kurumsallaşmış olup, bunlar izlenmekte ve değerlendirilmektedir. </w:t>
            </w:r>
          </w:p>
          <w:p w14:paraId="00000945" w14:textId="77777777" w:rsidR="00DD1A02" w:rsidRPr="006A3F4B" w:rsidRDefault="00DD1A02">
            <w:pPr>
              <w:spacing w:line="276" w:lineRule="auto"/>
              <w:jc w:val="both"/>
              <w:rPr>
                <w:sz w:val="22"/>
                <w:szCs w:val="22"/>
              </w:rPr>
            </w:pPr>
          </w:p>
          <w:p w14:paraId="00000946" w14:textId="77777777" w:rsidR="00DD1A02" w:rsidRPr="006A3F4B" w:rsidRDefault="00DD1A02">
            <w:pPr>
              <w:spacing w:line="276" w:lineRule="auto"/>
              <w:rPr>
                <w:sz w:val="22"/>
                <w:szCs w:val="22"/>
              </w:rPr>
            </w:pPr>
          </w:p>
        </w:tc>
        <w:tc>
          <w:tcPr>
            <w:tcW w:w="2233" w:type="dxa"/>
            <w:shd w:val="clear" w:color="auto" w:fill="F9D6BF"/>
          </w:tcPr>
          <w:p w14:paraId="00000947" w14:textId="77777777" w:rsidR="00DD1A02" w:rsidRPr="006A3F4B" w:rsidRDefault="00F341B0">
            <w:pPr>
              <w:spacing w:before="40"/>
              <w:rPr>
                <w:i/>
                <w:sz w:val="22"/>
                <w:szCs w:val="22"/>
              </w:rPr>
            </w:pPr>
            <w:bookmarkStart w:id="67" w:name="_heading=h.2r0uhxc" w:colFirst="0" w:colLast="0"/>
            <w:bookmarkEnd w:id="67"/>
            <w:r w:rsidRPr="006A3F4B">
              <w:rPr>
                <w:sz w:val="22"/>
                <w:szCs w:val="22"/>
              </w:rPr>
              <w:t>Kurumun toplumsal katkı faaliyetlerini sürdürebilmesi için yeterli kaynağı bulunmamaktadır.</w:t>
            </w:r>
          </w:p>
        </w:tc>
        <w:tc>
          <w:tcPr>
            <w:tcW w:w="1835" w:type="dxa"/>
            <w:shd w:val="clear" w:color="auto" w:fill="F7CAAC"/>
          </w:tcPr>
          <w:p w14:paraId="00000948" w14:textId="77777777" w:rsidR="00DD1A02" w:rsidRPr="006A3F4B" w:rsidRDefault="00F341B0">
            <w:pPr>
              <w:spacing w:before="40"/>
              <w:rPr>
                <w:sz w:val="22"/>
                <w:szCs w:val="22"/>
              </w:rPr>
            </w:pPr>
            <w:bookmarkStart w:id="68" w:name="_heading=h.1664s55" w:colFirst="0" w:colLast="0"/>
            <w:bookmarkEnd w:id="68"/>
            <w:r w:rsidRPr="006A3F4B">
              <w:rPr>
                <w:sz w:val="22"/>
                <w:szCs w:val="22"/>
              </w:rPr>
              <w:t xml:space="preserve">Kurumun toplumsal katkı faaliyetlerini sürdürebilmek için uygun nitelik ve nicelikte fiziki, teknik ve mali kaynakların oluşturulmasına yönelik planları bulunmaktadır. </w:t>
            </w:r>
          </w:p>
        </w:tc>
        <w:tc>
          <w:tcPr>
            <w:tcW w:w="2088" w:type="dxa"/>
            <w:shd w:val="clear" w:color="auto" w:fill="F4B083"/>
          </w:tcPr>
          <w:p w14:paraId="00000949" w14:textId="77777777" w:rsidR="00DD1A02" w:rsidRPr="006A3F4B" w:rsidRDefault="00F341B0">
            <w:pPr>
              <w:ind w:right="63"/>
              <w:rPr>
                <w:sz w:val="22"/>
                <w:szCs w:val="22"/>
              </w:rPr>
            </w:pPr>
            <w:r w:rsidRPr="006A3F4B">
              <w:rPr>
                <w:sz w:val="22"/>
                <w:szCs w:val="22"/>
              </w:rPr>
              <w:t xml:space="preserve">Kurum toplumsal katkı kaynaklarını toplumsal katkı stratejisi ve birimler arası dengeyi gözeterek yönetmektedir. </w:t>
            </w:r>
          </w:p>
          <w:p w14:paraId="0000094A" w14:textId="77777777" w:rsidR="00DD1A02" w:rsidRPr="006A3F4B" w:rsidRDefault="00DD1A02">
            <w:pPr>
              <w:spacing w:before="40"/>
              <w:rPr>
                <w:i/>
                <w:sz w:val="22"/>
                <w:szCs w:val="22"/>
              </w:rPr>
            </w:pPr>
          </w:p>
        </w:tc>
        <w:tc>
          <w:tcPr>
            <w:tcW w:w="2135" w:type="dxa"/>
            <w:shd w:val="clear" w:color="auto" w:fill="E6A77D"/>
          </w:tcPr>
          <w:p w14:paraId="0000094B" w14:textId="77777777" w:rsidR="00DD1A02" w:rsidRPr="006A3F4B" w:rsidRDefault="00F341B0">
            <w:pPr>
              <w:spacing w:before="40"/>
              <w:rPr>
                <w:sz w:val="22"/>
                <w:szCs w:val="22"/>
              </w:rPr>
            </w:pPr>
            <w:bookmarkStart w:id="69" w:name="_heading=h.3q5sasy" w:colFirst="0" w:colLast="0"/>
            <w:bookmarkEnd w:id="69"/>
            <w:r w:rsidRPr="006A3F4B">
              <w:rPr>
                <w:sz w:val="22"/>
                <w:szCs w:val="22"/>
              </w:rPr>
              <w:t xml:space="preserve">Kurumda toplumsal katkı kaynaklarının yeterliliği ve çeşitliliği izlenmekte ve iyileştirilmektedir. </w:t>
            </w:r>
          </w:p>
        </w:tc>
        <w:tc>
          <w:tcPr>
            <w:tcW w:w="1848" w:type="dxa"/>
            <w:shd w:val="clear" w:color="auto" w:fill="D9A581"/>
          </w:tcPr>
          <w:p w14:paraId="0000094C" w14:textId="77777777" w:rsidR="00DD1A02" w:rsidRPr="006A3F4B" w:rsidRDefault="00F341B0">
            <w:pPr>
              <w:spacing w:before="40"/>
              <w:rPr>
                <w:i/>
                <w:sz w:val="22"/>
                <w:szCs w:val="22"/>
              </w:rPr>
            </w:pPr>
            <w:bookmarkStart w:id="70" w:name="_heading=h.25b2l0r" w:colFirst="0" w:colLast="0"/>
            <w:bookmarkEnd w:id="70"/>
            <w:r w:rsidRPr="006A3F4B">
              <w:rPr>
                <w:sz w:val="22"/>
                <w:szCs w:val="22"/>
              </w:rPr>
              <w:t>İçselleştirilmiş, sistematik, sürdürülebilir ve örnek gösterilebilir uygulamalar bulunmaktadır.</w:t>
            </w:r>
          </w:p>
        </w:tc>
      </w:tr>
      <w:tr w:rsidR="00DD1A02" w:rsidRPr="006A3F4B" w14:paraId="314EDB19" w14:textId="77777777">
        <w:trPr>
          <w:trHeight w:val="3835"/>
        </w:trPr>
        <w:tc>
          <w:tcPr>
            <w:tcW w:w="5807" w:type="dxa"/>
            <w:vMerge/>
            <w:shd w:val="clear" w:color="auto" w:fill="FFFFFF"/>
          </w:tcPr>
          <w:p w14:paraId="0000094D" w14:textId="77777777" w:rsidR="00DD1A02" w:rsidRPr="006A3F4B" w:rsidRDefault="00DD1A02">
            <w:pPr>
              <w:pBdr>
                <w:top w:val="nil"/>
                <w:left w:val="nil"/>
                <w:bottom w:val="nil"/>
                <w:right w:val="nil"/>
                <w:between w:val="nil"/>
              </w:pBdr>
              <w:spacing w:line="276" w:lineRule="auto"/>
              <w:rPr>
                <w:i/>
                <w:sz w:val="22"/>
                <w:szCs w:val="22"/>
              </w:rPr>
            </w:pPr>
          </w:p>
        </w:tc>
        <w:tc>
          <w:tcPr>
            <w:tcW w:w="10139" w:type="dxa"/>
            <w:gridSpan w:val="5"/>
            <w:shd w:val="clear" w:color="auto" w:fill="FBE7D9"/>
          </w:tcPr>
          <w:p w14:paraId="0000094E" w14:textId="77777777" w:rsidR="00DD1A02" w:rsidRPr="006A3F4B" w:rsidRDefault="00DD1A02">
            <w:pPr>
              <w:spacing w:line="276" w:lineRule="auto"/>
              <w:ind w:left="118" w:right="63"/>
              <w:jc w:val="both"/>
              <w:rPr>
                <w:sz w:val="22"/>
                <w:szCs w:val="22"/>
              </w:rPr>
            </w:pPr>
          </w:p>
          <w:p w14:paraId="0000094F" w14:textId="77777777" w:rsidR="00DD1A02" w:rsidRPr="006A3F4B" w:rsidRDefault="00F341B0">
            <w:pPr>
              <w:spacing w:line="276" w:lineRule="auto"/>
              <w:ind w:left="118" w:right="63"/>
              <w:jc w:val="both"/>
              <w:rPr>
                <w:b/>
                <w:i/>
                <w:sz w:val="22"/>
                <w:szCs w:val="22"/>
              </w:rPr>
            </w:pPr>
            <w:r w:rsidRPr="006A3F4B">
              <w:rPr>
                <w:b/>
                <w:i/>
                <w:sz w:val="22"/>
                <w:szCs w:val="22"/>
              </w:rPr>
              <w:t xml:space="preserve"> Örnek Kanıtlar</w:t>
            </w:r>
          </w:p>
          <w:p w14:paraId="00000950" w14:textId="22066520" w:rsidR="00DD1A02" w:rsidRPr="006A3F4B" w:rsidRDefault="00F341B0">
            <w:pPr>
              <w:widowControl/>
              <w:numPr>
                <w:ilvl w:val="0"/>
                <w:numId w:val="23"/>
              </w:numPr>
              <w:ind w:right="63"/>
              <w:jc w:val="both"/>
              <w:rPr>
                <w:i/>
                <w:sz w:val="22"/>
                <w:szCs w:val="22"/>
              </w:rPr>
            </w:pPr>
            <w:r w:rsidRPr="006A3F4B">
              <w:rPr>
                <w:i/>
                <w:sz w:val="22"/>
                <w:szCs w:val="22"/>
              </w:rPr>
              <w:t>Toplumsal katkı faaliyetlerini yürüten araştırma ve uygulama merkezleri ve diğer birimlere ilişkin kanıtlar</w:t>
            </w:r>
          </w:p>
          <w:p w14:paraId="00000952" w14:textId="42AA8BB5" w:rsidR="00DD1A02" w:rsidRPr="006A3F4B" w:rsidRDefault="00F341B0" w:rsidP="009002CA">
            <w:pPr>
              <w:widowControl/>
              <w:numPr>
                <w:ilvl w:val="0"/>
                <w:numId w:val="23"/>
              </w:numPr>
              <w:ind w:right="63"/>
              <w:jc w:val="both"/>
              <w:rPr>
                <w:i/>
                <w:sz w:val="22"/>
                <w:szCs w:val="22"/>
              </w:rPr>
            </w:pPr>
            <w:r w:rsidRPr="006A3F4B">
              <w:rPr>
                <w:i/>
                <w:sz w:val="22"/>
                <w:szCs w:val="22"/>
              </w:rPr>
              <w:t xml:space="preserve">Toplumsal katkı </w:t>
            </w:r>
            <w:r w:rsidR="009002CA" w:rsidRPr="006A3F4B">
              <w:rPr>
                <w:i/>
                <w:sz w:val="22"/>
                <w:szCs w:val="22"/>
              </w:rPr>
              <w:t>faaliyetlerine ayrılan</w:t>
            </w:r>
            <w:r w:rsidRPr="006A3F4B">
              <w:rPr>
                <w:i/>
                <w:sz w:val="22"/>
                <w:szCs w:val="22"/>
              </w:rPr>
              <w:t xml:space="preserve"> bütçe ve </w:t>
            </w:r>
            <w:r w:rsidR="009002CA" w:rsidRPr="006A3F4B">
              <w:rPr>
                <w:i/>
                <w:sz w:val="22"/>
                <w:szCs w:val="22"/>
              </w:rPr>
              <w:t>yıllar içinde dağılımını i</w:t>
            </w:r>
            <w:r w:rsidRPr="006A3F4B">
              <w:rPr>
                <w:i/>
                <w:sz w:val="22"/>
                <w:szCs w:val="22"/>
              </w:rPr>
              <w:t xml:space="preserve">çeren </w:t>
            </w:r>
            <w:r w:rsidR="009002CA" w:rsidRPr="006A3F4B">
              <w:rPr>
                <w:i/>
                <w:sz w:val="22"/>
                <w:szCs w:val="22"/>
              </w:rPr>
              <w:t>kanıtlar</w:t>
            </w:r>
          </w:p>
          <w:p w14:paraId="00000956" w14:textId="359A591B" w:rsidR="00DD1A02" w:rsidRPr="006A3F4B" w:rsidRDefault="00F341B0">
            <w:pPr>
              <w:widowControl/>
              <w:numPr>
                <w:ilvl w:val="0"/>
                <w:numId w:val="23"/>
              </w:numPr>
              <w:ind w:right="63"/>
              <w:jc w:val="both"/>
              <w:rPr>
                <w:i/>
                <w:sz w:val="22"/>
                <w:szCs w:val="22"/>
              </w:rPr>
            </w:pPr>
            <w:r w:rsidRPr="006A3F4B">
              <w:rPr>
                <w:i/>
                <w:sz w:val="22"/>
                <w:szCs w:val="22"/>
              </w:rPr>
              <w:t xml:space="preserve">Toplumsal katkı kaynaklarının toplumsal katkı stratejisi doğrultusunda yönetildiğini gösteren kanıtlar </w:t>
            </w:r>
          </w:p>
          <w:p w14:paraId="00000959" w14:textId="6814BE87" w:rsidR="00DD1A02" w:rsidRPr="006A3F4B" w:rsidRDefault="00F341B0">
            <w:pPr>
              <w:widowControl/>
              <w:numPr>
                <w:ilvl w:val="0"/>
                <w:numId w:val="23"/>
              </w:numPr>
              <w:ind w:right="63"/>
              <w:jc w:val="both"/>
              <w:rPr>
                <w:i/>
                <w:sz w:val="22"/>
                <w:szCs w:val="22"/>
              </w:rPr>
            </w:pPr>
            <w:r w:rsidRPr="006A3F4B">
              <w:rPr>
                <w:i/>
                <w:sz w:val="22"/>
                <w:szCs w:val="22"/>
              </w:rPr>
              <w:t>Toplumsal katkı kaynaklarının çeşitliliği ve yeterliliğinin izlendiğine ve iyileştirildiğine ilişkin kanıtlar</w:t>
            </w:r>
          </w:p>
          <w:p w14:paraId="0000095A" w14:textId="6D826F1C" w:rsidR="00DD1A02" w:rsidRPr="006A3F4B" w:rsidRDefault="00F341B0">
            <w:pPr>
              <w:widowControl/>
              <w:numPr>
                <w:ilvl w:val="0"/>
                <w:numId w:val="23"/>
              </w:numPr>
              <w:ind w:right="63"/>
              <w:jc w:val="both"/>
              <w:rPr>
                <w:i/>
                <w:sz w:val="22"/>
                <w:szCs w:val="22"/>
              </w:rPr>
            </w:pPr>
            <w:r w:rsidRPr="006A3F4B">
              <w:rPr>
                <w:i/>
                <w:sz w:val="22"/>
                <w:szCs w:val="22"/>
              </w:rPr>
              <w:t>Standart uygulamalar ve mevzuatın yanı sıra kurumun ihtiyaçları doğrultusunda geliştirdiği özgün yaklaşım ve uygulamalarına ilişkin kanıtlar</w:t>
            </w:r>
          </w:p>
        </w:tc>
      </w:tr>
    </w:tbl>
    <w:p w14:paraId="0000095F" w14:textId="77777777" w:rsidR="00DD1A02" w:rsidRPr="006A3F4B" w:rsidRDefault="00DD1A02"/>
    <w:p w14:paraId="00000960" w14:textId="77777777" w:rsidR="00DD1A02" w:rsidRPr="006A3F4B" w:rsidRDefault="00DD1A02"/>
    <w:p w14:paraId="00000961" w14:textId="77777777" w:rsidR="00DD1A02" w:rsidRPr="006A3F4B" w:rsidRDefault="00F341B0">
      <w:r w:rsidRPr="006A3F4B">
        <w:br w:type="page"/>
      </w:r>
    </w:p>
    <w:tbl>
      <w:tblPr>
        <w:tblStyle w:val="afff"/>
        <w:tblpPr w:leftFromText="141" w:rightFromText="141" w:vertAnchor="page" w:horzAnchor="margin" w:tblpXSpec="center" w:tblpY="746"/>
        <w:tblW w:w="159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2552"/>
        <w:gridCol w:w="2268"/>
        <w:gridCol w:w="2241"/>
        <w:gridCol w:w="1863"/>
        <w:gridCol w:w="1817"/>
      </w:tblGrid>
      <w:tr w:rsidR="00DD1A02" w:rsidRPr="006A3F4B" w14:paraId="39382081" w14:textId="77777777">
        <w:trPr>
          <w:trHeight w:val="151"/>
        </w:trPr>
        <w:tc>
          <w:tcPr>
            <w:tcW w:w="15981" w:type="dxa"/>
            <w:gridSpan w:val="6"/>
            <w:shd w:val="clear" w:color="auto" w:fill="FBE7D9"/>
          </w:tcPr>
          <w:p w14:paraId="00000962" w14:textId="7E288427" w:rsidR="00DD1A02" w:rsidRPr="006A3F4B" w:rsidRDefault="006E6E90" w:rsidP="006E6E90">
            <w:pPr>
              <w:pStyle w:val="b1"/>
              <w:framePr w:hSpace="0" w:wrap="auto" w:vAnchor="margin" w:hAnchor="text" w:xAlign="left" w:yAlign="inline"/>
              <w:rPr>
                <w:sz w:val="22"/>
                <w:szCs w:val="22"/>
              </w:rPr>
            </w:pPr>
            <w:r w:rsidRPr="006A3F4B">
              <w:lastRenderedPageBreak/>
              <w:t xml:space="preserve">D. </w:t>
            </w:r>
            <w:r w:rsidR="00F341B0" w:rsidRPr="006A3F4B">
              <w:t>TOPLUMSAL KATKI</w:t>
            </w:r>
          </w:p>
        </w:tc>
      </w:tr>
      <w:tr w:rsidR="00DD1A02" w:rsidRPr="006A3F4B" w14:paraId="3943C736" w14:textId="77777777">
        <w:trPr>
          <w:trHeight w:val="438"/>
        </w:trPr>
        <w:tc>
          <w:tcPr>
            <w:tcW w:w="15981" w:type="dxa"/>
            <w:gridSpan w:val="6"/>
            <w:shd w:val="clear" w:color="auto" w:fill="FBE7D9"/>
          </w:tcPr>
          <w:p w14:paraId="00000968" w14:textId="77777777" w:rsidR="00DD1A02" w:rsidRPr="006A3F4B" w:rsidRDefault="00F341B0">
            <w:pPr>
              <w:spacing w:line="276" w:lineRule="auto"/>
              <w:jc w:val="both"/>
              <w:rPr>
                <w:b/>
                <w:sz w:val="22"/>
                <w:szCs w:val="22"/>
              </w:rPr>
            </w:pPr>
            <w:r w:rsidRPr="006A3F4B">
              <w:rPr>
                <w:b/>
                <w:sz w:val="22"/>
                <w:szCs w:val="22"/>
              </w:rPr>
              <w:t>D.2. Toplumsal Katkı Performansı</w:t>
            </w:r>
          </w:p>
          <w:p w14:paraId="00000969" w14:textId="77777777" w:rsidR="00DD1A02" w:rsidRPr="006A3F4B" w:rsidRDefault="00F341B0">
            <w:pPr>
              <w:spacing w:line="276" w:lineRule="auto"/>
              <w:jc w:val="both"/>
              <w:rPr>
                <w:sz w:val="22"/>
                <w:szCs w:val="22"/>
              </w:rPr>
            </w:pPr>
            <w:r w:rsidRPr="006A3F4B">
              <w:rPr>
                <w:sz w:val="22"/>
                <w:szCs w:val="22"/>
              </w:rPr>
              <w:t>Kurum, toplumsal katkı stratejisi ve hedefleri doğrultusunda yürüttüğü faaliyetleri periyodik olarak izlemeli ve sürekli iyileştirmelidir.</w:t>
            </w:r>
          </w:p>
        </w:tc>
      </w:tr>
      <w:tr w:rsidR="00DD1A02" w:rsidRPr="006A3F4B" w14:paraId="783E2DFE" w14:textId="77777777" w:rsidTr="00A36FDB">
        <w:trPr>
          <w:trHeight w:val="355"/>
        </w:trPr>
        <w:tc>
          <w:tcPr>
            <w:tcW w:w="5240" w:type="dxa"/>
            <w:shd w:val="clear" w:color="auto" w:fill="FBE7D9"/>
            <w:vAlign w:val="bottom"/>
          </w:tcPr>
          <w:p w14:paraId="0000096F" w14:textId="77777777" w:rsidR="00DD1A02" w:rsidRPr="006A3F4B" w:rsidRDefault="00DD1A02">
            <w:pPr>
              <w:tabs>
                <w:tab w:val="center" w:pos="2792"/>
              </w:tabs>
              <w:spacing w:line="276" w:lineRule="auto"/>
              <w:rPr>
                <w:sz w:val="22"/>
                <w:szCs w:val="22"/>
              </w:rPr>
            </w:pPr>
          </w:p>
        </w:tc>
        <w:tc>
          <w:tcPr>
            <w:tcW w:w="2552" w:type="dxa"/>
            <w:shd w:val="clear" w:color="auto" w:fill="FBE7D9"/>
            <w:vAlign w:val="bottom"/>
          </w:tcPr>
          <w:p w14:paraId="00000970" w14:textId="77777777" w:rsidR="00DD1A02" w:rsidRPr="006A3F4B" w:rsidRDefault="00F341B0">
            <w:pPr>
              <w:spacing w:line="276" w:lineRule="auto"/>
              <w:jc w:val="center"/>
              <w:rPr>
                <w:b/>
                <w:bCs/>
                <w:sz w:val="22"/>
                <w:szCs w:val="22"/>
              </w:rPr>
            </w:pPr>
            <w:r w:rsidRPr="006A3F4B">
              <w:rPr>
                <w:b/>
                <w:bCs/>
                <w:sz w:val="22"/>
                <w:szCs w:val="22"/>
              </w:rPr>
              <w:t>1</w:t>
            </w:r>
          </w:p>
        </w:tc>
        <w:tc>
          <w:tcPr>
            <w:tcW w:w="2268" w:type="dxa"/>
            <w:shd w:val="clear" w:color="auto" w:fill="FBE7D9"/>
            <w:vAlign w:val="bottom"/>
          </w:tcPr>
          <w:p w14:paraId="00000971" w14:textId="77777777" w:rsidR="00DD1A02" w:rsidRPr="006A3F4B" w:rsidRDefault="00F341B0">
            <w:pPr>
              <w:spacing w:line="276" w:lineRule="auto"/>
              <w:jc w:val="center"/>
              <w:rPr>
                <w:b/>
                <w:bCs/>
                <w:sz w:val="22"/>
                <w:szCs w:val="22"/>
              </w:rPr>
            </w:pPr>
            <w:r w:rsidRPr="006A3F4B">
              <w:rPr>
                <w:b/>
                <w:bCs/>
                <w:sz w:val="22"/>
                <w:szCs w:val="22"/>
              </w:rPr>
              <w:t>2</w:t>
            </w:r>
          </w:p>
        </w:tc>
        <w:tc>
          <w:tcPr>
            <w:tcW w:w="2241" w:type="dxa"/>
            <w:shd w:val="clear" w:color="auto" w:fill="FBE7D9"/>
            <w:vAlign w:val="bottom"/>
          </w:tcPr>
          <w:p w14:paraId="00000972" w14:textId="77777777" w:rsidR="00DD1A02" w:rsidRPr="006A3F4B" w:rsidRDefault="00F341B0">
            <w:pPr>
              <w:spacing w:line="276" w:lineRule="auto"/>
              <w:jc w:val="center"/>
              <w:rPr>
                <w:b/>
                <w:bCs/>
                <w:sz w:val="22"/>
                <w:szCs w:val="22"/>
              </w:rPr>
            </w:pPr>
            <w:r w:rsidRPr="006A3F4B">
              <w:rPr>
                <w:b/>
                <w:bCs/>
                <w:sz w:val="22"/>
                <w:szCs w:val="22"/>
              </w:rPr>
              <w:t>3</w:t>
            </w:r>
          </w:p>
        </w:tc>
        <w:tc>
          <w:tcPr>
            <w:tcW w:w="1863" w:type="dxa"/>
            <w:shd w:val="clear" w:color="auto" w:fill="FBE7D9"/>
            <w:vAlign w:val="bottom"/>
          </w:tcPr>
          <w:p w14:paraId="00000973" w14:textId="77777777" w:rsidR="00DD1A02" w:rsidRPr="006A3F4B" w:rsidRDefault="00F341B0">
            <w:pPr>
              <w:spacing w:line="276" w:lineRule="auto"/>
              <w:jc w:val="center"/>
              <w:rPr>
                <w:b/>
                <w:bCs/>
                <w:sz w:val="22"/>
                <w:szCs w:val="22"/>
              </w:rPr>
            </w:pPr>
            <w:r w:rsidRPr="006A3F4B">
              <w:rPr>
                <w:b/>
                <w:bCs/>
                <w:sz w:val="22"/>
                <w:szCs w:val="22"/>
              </w:rPr>
              <w:t>4</w:t>
            </w:r>
          </w:p>
        </w:tc>
        <w:tc>
          <w:tcPr>
            <w:tcW w:w="1817" w:type="dxa"/>
            <w:shd w:val="clear" w:color="auto" w:fill="FBE7D9"/>
            <w:vAlign w:val="bottom"/>
          </w:tcPr>
          <w:p w14:paraId="00000974" w14:textId="77777777" w:rsidR="00DD1A02" w:rsidRPr="006A3F4B" w:rsidRDefault="00F341B0">
            <w:pPr>
              <w:spacing w:line="276" w:lineRule="auto"/>
              <w:jc w:val="center"/>
              <w:rPr>
                <w:b/>
                <w:bCs/>
                <w:sz w:val="22"/>
                <w:szCs w:val="22"/>
              </w:rPr>
            </w:pPr>
            <w:r w:rsidRPr="006A3F4B">
              <w:rPr>
                <w:b/>
                <w:bCs/>
                <w:sz w:val="22"/>
                <w:szCs w:val="22"/>
              </w:rPr>
              <w:t>5</w:t>
            </w:r>
          </w:p>
        </w:tc>
      </w:tr>
      <w:tr w:rsidR="00DD1A02" w:rsidRPr="006A3F4B" w14:paraId="04775F24" w14:textId="77777777" w:rsidTr="00A36FDB">
        <w:trPr>
          <w:trHeight w:val="3477"/>
        </w:trPr>
        <w:tc>
          <w:tcPr>
            <w:tcW w:w="5240" w:type="dxa"/>
            <w:vMerge w:val="restart"/>
            <w:shd w:val="clear" w:color="auto" w:fill="FFFFFF"/>
          </w:tcPr>
          <w:p w14:paraId="00000975" w14:textId="77777777" w:rsidR="00DD1A02" w:rsidRPr="006A3F4B" w:rsidRDefault="00DD1A02">
            <w:pPr>
              <w:spacing w:line="276" w:lineRule="auto"/>
              <w:rPr>
                <w:sz w:val="22"/>
                <w:szCs w:val="22"/>
              </w:rPr>
            </w:pPr>
          </w:p>
          <w:p w14:paraId="00000976" w14:textId="77777777" w:rsidR="00DD1A02" w:rsidRPr="006A3F4B" w:rsidRDefault="00F341B0">
            <w:pPr>
              <w:spacing w:line="276" w:lineRule="auto"/>
              <w:rPr>
                <w:b/>
                <w:bCs/>
                <w:sz w:val="22"/>
                <w:szCs w:val="22"/>
                <w:u w:val="single"/>
              </w:rPr>
            </w:pPr>
            <w:r w:rsidRPr="006A3F4B">
              <w:rPr>
                <w:b/>
                <w:bCs/>
                <w:sz w:val="22"/>
                <w:szCs w:val="22"/>
                <w:u w:val="single"/>
              </w:rPr>
              <w:t>D.2.1.Toplumsal katkı performansının izlenmesi ve değerlendirilmesi</w:t>
            </w:r>
          </w:p>
          <w:p w14:paraId="00000977" w14:textId="77777777" w:rsidR="00DD1A02" w:rsidRPr="006A3F4B" w:rsidRDefault="00DD1A02">
            <w:pPr>
              <w:spacing w:line="276" w:lineRule="auto"/>
              <w:rPr>
                <w:sz w:val="22"/>
                <w:szCs w:val="22"/>
                <w:u w:val="single"/>
              </w:rPr>
            </w:pPr>
          </w:p>
          <w:p w14:paraId="00000978" w14:textId="77777777" w:rsidR="00DD1A02" w:rsidRPr="006A3F4B" w:rsidRDefault="00F341B0">
            <w:pPr>
              <w:spacing w:line="276" w:lineRule="auto"/>
              <w:jc w:val="both"/>
              <w:rPr>
                <w:sz w:val="22"/>
                <w:szCs w:val="22"/>
              </w:rPr>
            </w:pPr>
            <w:r w:rsidRPr="006A3F4B">
              <w:rPr>
                <w:sz w:val="22"/>
                <w:szCs w:val="22"/>
              </w:rPr>
              <w:t>Kurum, BM Sürdürülebilir Kalkınma Amaçları ile uyumlu, dezavantajlı gruplar dahil toplumun ve çevrenin ihtiyaçlarına cevap verebilen ve değer yaratan toplumsal katkı faaliyetlerinde bulunmaktadır. Ulusal ve uluslararası düzeyde kurumsal iş birlikleri, çeşitli kamu kurum ve kuruluşlarına yapılan görevlendirmeler ile kurumun bünyesinde yer alan birimler aracılığıyla yürütülen eğitim, hizmet, araştırma, danışmanlık vb. toplumsal katkı faaliyetleri izlenmektedir.  İzleme mekanizma ve süreçleri yerleşik ve sürdürülebilirdir. İyileştirme adımlarının kanıtları vardır.</w:t>
            </w:r>
          </w:p>
          <w:p w14:paraId="00000979" w14:textId="77777777" w:rsidR="00DD1A02" w:rsidRPr="006A3F4B" w:rsidRDefault="00DD1A02">
            <w:pPr>
              <w:spacing w:line="276" w:lineRule="auto"/>
              <w:jc w:val="both"/>
              <w:rPr>
                <w:sz w:val="22"/>
                <w:szCs w:val="22"/>
              </w:rPr>
            </w:pPr>
          </w:p>
        </w:tc>
        <w:tc>
          <w:tcPr>
            <w:tcW w:w="2552" w:type="dxa"/>
            <w:shd w:val="clear" w:color="auto" w:fill="F9D6BF"/>
          </w:tcPr>
          <w:p w14:paraId="0000097A" w14:textId="77777777" w:rsidR="00DD1A02" w:rsidRPr="006A3F4B" w:rsidRDefault="00F341B0">
            <w:pPr>
              <w:spacing w:before="40"/>
              <w:rPr>
                <w:i/>
                <w:sz w:val="22"/>
                <w:szCs w:val="22"/>
              </w:rPr>
            </w:pPr>
            <w:bookmarkStart w:id="71" w:name="_heading=h.kgcv8k" w:colFirst="0" w:colLast="0"/>
            <w:bookmarkEnd w:id="71"/>
            <w:r w:rsidRPr="006A3F4B">
              <w:rPr>
                <w:sz w:val="22"/>
                <w:szCs w:val="22"/>
              </w:rPr>
              <w:t>Kurumda toplumsal katkı performansının izlenmesine ve değerlendirmesine yönelik mekanizmalar bulunmamaktadır.</w:t>
            </w:r>
          </w:p>
        </w:tc>
        <w:tc>
          <w:tcPr>
            <w:tcW w:w="2268" w:type="dxa"/>
            <w:shd w:val="clear" w:color="auto" w:fill="F7CAAC"/>
          </w:tcPr>
          <w:p w14:paraId="0000097B" w14:textId="77777777" w:rsidR="00DD1A02" w:rsidRPr="006A3F4B" w:rsidRDefault="00F341B0">
            <w:pPr>
              <w:spacing w:before="40"/>
              <w:rPr>
                <w:sz w:val="22"/>
                <w:szCs w:val="22"/>
              </w:rPr>
            </w:pPr>
            <w:bookmarkStart w:id="72" w:name="_heading=h.34g0dwd" w:colFirst="0" w:colLast="0"/>
            <w:bookmarkEnd w:id="72"/>
            <w:r w:rsidRPr="006A3F4B">
              <w:rPr>
                <w:sz w:val="22"/>
                <w:szCs w:val="22"/>
              </w:rPr>
              <w:t xml:space="preserve">Kurumda toplumsal katkı performansının izlenmesine ve değerlendirmesine yönelik ilke, kural ve göstergeler bulunmaktadır. </w:t>
            </w:r>
          </w:p>
        </w:tc>
        <w:tc>
          <w:tcPr>
            <w:tcW w:w="2241" w:type="dxa"/>
            <w:shd w:val="clear" w:color="auto" w:fill="F4B083"/>
          </w:tcPr>
          <w:p w14:paraId="0000097C" w14:textId="77777777" w:rsidR="00DD1A02" w:rsidRPr="006A3F4B" w:rsidRDefault="00F341B0">
            <w:pPr>
              <w:spacing w:before="40"/>
              <w:rPr>
                <w:i/>
                <w:sz w:val="22"/>
                <w:szCs w:val="22"/>
              </w:rPr>
            </w:pPr>
            <w:bookmarkStart w:id="73" w:name="_heading=h.1jlao46" w:colFirst="0" w:colLast="0"/>
            <w:bookmarkEnd w:id="73"/>
            <w:r w:rsidRPr="006A3F4B">
              <w:rPr>
                <w:sz w:val="22"/>
                <w:szCs w:val="22"/>
              </w:rPr>
              <w:t xml:space="preserve">Kurumun genelinde toplumsal katkı performansını izlenmek ve değerlendirmek üzere oluşturulan mekanizmalar kullanılmaktadır. </w:t>
            </w:r>
          </w:p>
        </w:tc>
        <w:tc>
          <w:tcPr>
            <w:tcW w:w="1863" w:type="dxa"/>
            <w:shd w:val="clear" w:color="auto" w:fill="E6A77D"/>
          </w:tcPr>
          <w:p w14:paraId="0000097D" w14:textId="77777777" w:rsidR="00DD1A02" w:rsidRPr="006A3F4B" w:rsidRDefault="00F341B0">
            <w:pPr>
              <w:spacing w:before="40"/>
              <w:rPr>
                <w:i/>
                <w:sz w:val="22"/>
                <w:szCs w:val="22"/>
              </w:rPr>
            </w:pPr>
            <w:bookmarkStart w:id="74" w:name="_heading=h.43ky6rz" w:colFirst="0" w:colLast="0"/>
            <w:bookmarkEnd w:id="74"/>
            <w:r w:rsidRPr="006A3F4B">
              <w:rPr>
                <w:sz w:val="22"/>
                <w:szCs w:val="22"/>
              </w:rPr>
              <w:t xml:space="preserve">Kurumda toplumsal katkı performansı izlenmekte ve ilgili paydaşlarla değerlendirilerek iyileştirilmektedir. </w:t>
            </w:r>
          </w:p>
        </w:tc>
        <w:tc>
          <w:tcPr>
            <w:tcW w:w="1817" w:type="dxa"/>
            <w:shd w:val="clear" w:color="auto" w:fill="D9A581"/>
          </w:tcPr>
          <w:p w14:paraId="0000097E" w14:textId="77777777" w:rsidR="00DD1A02" w:rsidRPr="006A3F4B" w:rsidRDefault="00F341B0">
            <w:pPr>
              <w:spacing w:before="40"/>
              <w:rPr>
                <w:i/>
                <w:sz w:val="22"/>
                <w:szCs w:val="22"/>
              </w:rPr>
            </w:pPr>
            <w:bookmarkStart w:id="75" w:name="_heading=h.2iq8gzs" w:colFirst="0" w:colLast="0"/>
            <w:bookmarkEnd w:id="75"/>
            <w:r w:rsidRPr="006A3F4B">
              <w:rPr>
                <w:sz w:val="22"/>
                <w:szCs w:val="22"/>
              </w:rPr>
              <w:t>İçselleştirilmiş, sistematik, sürdürülebilir ve örnek gösterilebilir uygulamalar bulunmaktadır.</w:t>
            </w:r>
          </w:p>
        </w:tc>
      </w:tr>
      <w:tr w:rsidR="00DD1A02" w:rsidRPr="006A3F4B" w14:paraId="634A2BC3" w14:textId="77777777" w:rsidTr="006C6850">
        <w:trPr>
          <w:trHeight w:val="3733"/>
        </w:trPr>
        <w:tc>
          <w:tcPr>
            <w:tcW w:w="5240" w:type="dxa"/>
            <w:vMerge/>
            <w:shd w:val="clear" w:color="auto" w:fill="FFFFFF"/>
          </w:tcPr>
          <w:p w14:paraId="0000097F" w14:textId="77777777" w:rsidR="00DD1A02" w:rsidRPr="006A3F4B" w:rsidRDefault="00DD1A02">
            <w:pPr>
              <w:pBdr>
                <w:top w:val="nil"/>
                <w:left w:val="nil"/>
                <w:bottom w:val="nil"/>
                <w:right w:val="nil"/>
                <w:between w:val="nil"/>
              </w:pBdr>
              <w:spacing w:line="276" w:lineRule="auto"/>
              <w:rPr>
                <w:i/>
                <w:sz w:val="22"/>
                <w:szCs w:val="22"/>
              </w:rPr>
            </w:pPr>
          </w:p>
        </w:tc>
        <w:tc>
          <w:tcPr>
            <w:tcW w:w="10741" w:type="dxa"/>
            <w:gridSpan w:val="5"/>
            <w:shd w:val="clear" w:color="auto" w:fill="FBE7D9"/>
          </w:tcPr>
          <w:p w14:paraId="00000980" w14:textId="77777777" w:rsidR="00DD1A02" w:rsidRPr="006A3F4B" w:rsidRDefault="00DD1A02">
            <w:pPr>
              <w:spacing w:line="276" w:lineRule="auto"/>
              <w:ind w:left="118" w:right="63"/>
              <w:jc w:val="both"/>
              <w:rPr>
                <w:sz w:val="22"/>
                <w:szCs w:val="22"/>
              </w:rPr>
            </w:pPr>
          </w:p>
          <w:p w14:paraId="00000981" w14:textId="77777777" w:rsidR="00DD1A02" w:rsidRPr="006A3F4B" w:rsidRDefault="00F341B0">
            <w:pPr>
              <w:spacing w:line="276" w:lineRule="auto"/>
              <w:ind w:left="118" w:right="63"/>
              <w:jc w:val="both"/>
              <w:rPr>
                <w:b/>
                <w:i/>
                <w:sz w:val="22"/>
                <w:szCs w:val="22"/>
              </w:rPr>
            </w:pPr>
            <w:r w:rsidRPr="006A3F4B">
              <w:rPr>
                <w:i/>
                <w:sz w:val="22"/>
                <w:szCs w:val="22"/>
              </w:rPr>
              <w:t xml:space="preserve"> </w:t>
            </w:r>
            <w:r w:rsidRPr="006A3F4B">
              <w:rPr>
                <w:b/>
                <w:i/>
                <w:sz w:val="22"/>
                <w:szCs w:val="22"/>
              </w:rPr>
              <w:t>Örnek Kanıtlar</w:t>
            </w:r>
          </w:p>
          <w:p w14:paraId="00000982" w14:textId="77777777" w:rsidR="00DD1A02" w:rsidRPr="006A3F4B" w:rsidRDefault="00F341B0" w:rsidP="005166FA">
            <w:pPr>
              <w:widowControl/>
              <w:numPr>
                <w:ilvl w:val="0"/>
                <w:numId w:val="24"/>
              </w:numPr>
              <w:ind w:right="63"/>
              <w:jc w:val="both"/>
              <w:rPr>
                <w:i/>
                <w:sz w:val="22"/>
                <w:szCs w:val="22"/>
              </w:rPr>
            </w:pPr>
            <w:r w:rsidRPr="006A3F4B">
              <w:rPr>
                <w:i/>
                <w:sz w:val="22"/>
                <w:szCs w:val="22"/>
              </w:rPr>
              <w:t>Kurumun hedefleriyle uyumlu toplumsal katkı faaliyetleri</w:t>
            </w:r>
          </w:p>
          <w:p w14:paraId="00000983" w14:textId="00DA1FC2" w:rsidR="00DD1A02" w:rsidRPr="006A3F4B" w:rsidRDefault="00F341B0" w:rsidP="005166FA">
            <w:pPr>
              <w:widowControl/>
              <w:numPr>
                <w:ilvl w:val="0"/>
                <w:numId w:val="24"/>
              </w:numPr>
              <w:ind w:right="63"/>
              <w:jc w:val="both"/>
              <w:rPr>
                <w:i/>
                <w:sz w:val="22"/>
                <w:szCs w:val="22"/>
              </w:rPr>
            </w:pPr>
            <w:r w:rsidRPr="006A3F4B">
              <w:rPr>
                <w:i/>
                <w:sz w:val="22"/>
                <w:szCs w:val="22"/>
              </w:rPr>
              <w:t>Toplumsal katkı performansını izlemek ve değerlendirmek üzere geçerli olan tanımlı süreçlere ait kanıtlar</w:t>
            </w:r>
          </w:p>
          <w:p w14:paraId="00000984" w14:textId="30CEAB39" w:rsidR="00DD1A02" w:rsidRPr="006A3F4B" w:rsidRDefault="00F341B0" w:rsidP="005166FA">
            <w:pPr>
              <w:widowControl/>
              <w:numPr>
                <w:ilvl w:val="0"/>
                <w:numId w:val="24"/>
              </w:numPr>
              <w:ind w:right="63"/>
              <w:jc w:val="both"/>
              <w:rPr>
                <w:i/>
                <w:sz w:val="22"/>
                <w:szCs w:val="22"/>
              </w:rPr>
            </w:pPr>
            <w:r w:rsidRPr="006A3F4B">
              <w:rPr>
                <w:i/>
                <w:sz w:val="22"/>
                <w:szCs w:val="22"/>
              </w:rPr>
              <w:t>Toplumsal katkı hedeflerine ulaşılıp ulaşılmadığını izlemek üzere oluşturulan mekanizmaları gösteren kanıtlar</w:t>
            </w:r>
          </w:p>
          <w:p w14:paraId="7C39148B" w14:textId="6F58930F" w:rsidR="009002CA" w:rsidRPr="006A3F4B" w:rsidRDefault="009002CA" w:rsidP="005166FA">
            <w:pPr>
              <w:widowControl/>
              <w:numPr>
                <w:ilvl w:val="0"/>
                <w:numId w:val="24"/>
              </w:numPr>
              <w:ind w:right="63"/>
              <w:jc w:val="both"/>
              <w:rPr>
                <w:i/>
                <w:sz w:val="22"/>
                <w:szCs w:val="22"/>
              </w:rPr>
            </w:pPr>
            <w:r w:rsidRPr="006A3F4B">
              <w:t xml:space="preserve"> </w:t>
            </w:r>
            <w:r w:rsidR="005166FA" w:rsidRPr="006A3F4B">
              <w:rPr>
                <w:i/>
                <w:sz w:val="22"/>
                <w:szCs w:val="22"/>
              </w:rPr>
              <w:t xml:space="preserve">Kurumda </w:t>
            </w:r>
            <w:r w:rsidRPr="006A3F4B">
              <w:rPr>
                <w:i/>
                <w:sz w:val="22"/>
                <w:szCs w:val="22"/>
              </w:rPr>
              <w:t>yürütülen toplumsal katkı faaliyetlerinin değerlendirildiğini gösteren kanıtlar/izleme raporları</w:t>
            </w:r>
          </w:p>
          <w:p w14:paraId="34D623CA" w14:textId="535B45B8" w:rsidR="009002CA" w:rsidRPr="006A3F4B" w:rsidRDefault="009002CA" w:rsidP="005166FA">
            <w:pPr>
              <w:widowControl/>
              <w:numPr>
                <w:ilvl w:val="0"/>
                <w:numId w:val="24"/>
              </w:numPr>
              <w:ind w:right="63"/>
              <w:jc w:val="both"/>
              <w:rPr>
                <w:i/>
                <w:sz w:val="22"/>
                <w:szCs w:val="22"/>
              </w:rPr>
            </w:pPr>
            <w:r w:rsidRPr="006A3F4B">
              <w:rPr>
                <w:i/>
                <w:sz w:val="22"/>
                <w:szCs w:val="22"/>
              </w:rPr>
              <w:t>Toplumsal katkı faaliyetlerine ilişkin izlemeye dayalı iyileştirmelerin yapıldığını gösteren kanıtlar/raporlar</w:t>
            </w:r>
          </w:p>
          <w:p w14:paraId="00000985" w14:textId="4FEADC07" w:rsidR="00DD1A02" w:rsidRPr="006A3F4B" w:rsidRDefault="005166FA" w:rsidP="005166FA">
            <w:pPr>
              <w:widowControl/>
              <w:numPr>
                <w:ilvl w:val="0"/>
                <w:numId w:val="24"/>
              </w:numPr>
              <w:ind w:right="63"/>
              <w:jc w:val="both"/>
              <w:rPr>
                <w:i/>
                <w:sz w:val="22"/>
                <w:szCs w:val="22"/>
              </w:rPr>
            </w:pPr>
            <w:r w:rsidRPr="006A3F4B">
              <w:rPr>
                <w:i/>
                <w:sz w:val="22"/>
                <w:szCs w:val="22"/>
              </w:rPr>
              <w:t>İşbirliği yapılan kurumlarla imzalanan protokoller ve anlaşmalar</w:t>
            </w:r>
          </w:p>
          <w:p w14:paraId="00000986" w14:textId="77777777" w:rsidR="00DD1A02" w:rsidRPr="006A3F4B" w:rsidRDefault="00F341B0" w:rsidP="005166FA">
            <w:pPr>
              <w:widowControl/>
              <w:numPr>
                <w:ilvl w:val="0"/>
                <w:numId w:val="24"/>
              </w:numPr>
              <w:ind w:right="63"/>
              <w:jc w:val="both"/>
              <w:rPr>
                <w:i/>
                <w:sz w:val="22"/>
                <w:szCs w:val="22"/>
              </w:rPr>
            </w:pPr>
            <w:r w:rsidRPr="006A3F4B">
              <w:rPr>
                <w:i/>
                <w:sz w:val="22"/>
                <w:szCs w:val="22"/>
              </w:rPr>
              <w:t>Paydaş geri bildirimleri</w:t>
            </w:r>
          </w:p>
          <w:p w14:paraId="00000987" w14:textId="77777777" w:rsidR="00DD1A02" w:rsidRPr="006A3F4B" w:rsidRDefault="00F341B0" w:rsidP="005166FA">
            <w:pPr>
              <w:widowControl/>
              <w:numPr>
                <w:ilvl w:val="0"/>
                <w:numId w:val="24"/>
              </w:numPr>
              <w:ind w:right="63"/>
              <w:jc w:val="both"/>
              <w:rPr>
                <w:i/>
                <w:sz w:val="22"/>
                <w:szCs w:val="22"/>
              </w:rPr>
            </w:pPr>
            <w:r w:rsidRPr="006A3F4B">
              <w:rPr>
                <w:i/>
                <w:sz w:val="22"/>
                <w:szCs w:val="22"/>
              </w:rPr>
              <w:t>Toplumsal katkı performansının izlenmesine ve iyileştirilmesine ilişkin kanıtlar</w:t>
            </w:r>
          </w:p>
          <w:p w14:paraId="00000988" w14:textId="3FED8886" w:rsidR="00DD1A02" w:rsidRPr="006A3F4B" w:rsidRDefault="00F341B0" w:rsidP="005166FA">
            <w:pPr>
              <w:widowControl/>
              <w:numPr>
                <w:ilvl w:val="0"/>
                <w:numId w:val="24"/>
              </w:numPr>
              <w:ind w:right="63"/>
              <w:jc w:val="both"/>
              <w:rPr>
                <w:i/>
                <w:sz w:val="22"/>
                <w:szCs w:val="22"/>
              </w:rPr>
            </w:pPr>
            <w:r w:rsidRPr="006A3F4B">
              <w:rPr>
                <w:i/>
                <w:sz w:val="22"/>
                <w:szCs w:val="22"/>
              </w:rPr>
              <w:t>Standart uygulamalar ve mevzuatın yanı sıra kurumun ihtiyaçları doğrultusunda geliştirdiği özgün yaklaşım ve uygulamalarına ilişkin kanıtlar</w:t>
            </w:r>
          </w:p>
        </w:tc>
      </w:tr>
    </w:tbl>
    <w:p w14:paraId="0000098D" w14:textId="77777777" w:rsidR="00DD1A02" w:rsidRPr="006A3F4B" w:rsidRDefault="00DD1A02">
      <w:pPr>
        <w:rPr>
          <w:rFonts w:ascii="CamberW04-Regular" w:eastAsia="CamberW04-Regular" w:hAnsi="CamberW04-Regular" w:cs="CamberW04-Regular"/>
        </w:rPr>
      </w:pPr>
    </w:p>
    <w:p w14:paraId="0000098E" w14:textId="77777777" w:rsidR="00DD1A02" w:rsidRPr="006A3F4B" w:rsidRDefault="00DD1A02">
      <w:pPr>
        <w:rPr>
          <w:rFonts w:ascii="CamberW04-Regular" w:eastAsia="CamberW04-Regular" w:hAnsi="CamberW04-Regular" w:cs="CamberW04-Regular"/>
        </w:rPr>
      </w:pPr>
    </w:p>
    <w:p w14:paraId="0000098F" w14:textId="77777777" w:rsidR="00DD1A02" w:rsidRPr="006A3F4B" w:rsidRDefault="00DD1A02"/>
    <w:p w14:paraId="00000990" w14:textId="77777777" w:rsidR="00DD1A02" w:rsidRPr="006A3F4B" w:rsidRDefault="00DD1A02">
      <w:pPr>
        <w:sectPr w:rsidR="00DD1A02" w:rsidRPr="006A3F4B">
          <w:pgSz w:w="16838" w:h="11906" w:orient="landscape"/>
          <w:pgMar w:top="720" w:right="720" w:bottom="720" w:left="720" w:header="708" w:footer="708" w:gutter="0"/>
          <w:cols w:space="708"/>
        </w:sectPr>
      </w:pPr>
    </w:p>
    <w:p w14:paraId="00000991" w14:textId="1FD60905" w:rsidR="00DD1A02" w:rsidRPr="006A3F4B" w:rsidRDefault="00F341B0">
      <w:pPr>
        <w:pStyle w:val="Balk1"/>
      </w:pPr>
      <w:bookmarkStart w:id="76" w:name="_Toc154652323"/>
      <w:r w:rsidRPr="006A3F4B">
        <w:lastRenderedPageBreak/>
        <w:t>EK.</w:t>
      </w:r>
      <w:r w:rsidR="00F607CC" w:rsidRPr="006A3F4B">
        <w:t>4</w:t>
      </w:r>
      <w:r w:rsidRPr="006A3F4B">
        <w:t xml:space="preserve"> PERFORMANS GÖSTERGELERİ</w:t>
      </w:r>
      <w:bookmarkEnd w:id="76"/>
    </w:p>
    <w:p w14:paraId="00000992" w14:textId="77777777" w:rsidR="00DD1A02" w:rsidRPr="006A3F4B" w:rsidRDefault="00F341B0">
      <w:pPr>
        <w:spacing w:line="276" w:lineRule="auto"/>
        <w:ind w:right="63"/>
        <w:jc w:val="both"/>
        <w:rPr>
          <w:rFonts w:ascii="CamberW04-Regular" w:eastAsia="CamberW04-Regular" w:hAnsi="CamberW04-Regular" w:cs="CamberW04-Regular"/>
          <w:sz w:val="24"/>
          <w:szCs w:val="24"/>
        </w:rPr>
      </w:pPr>
      <w:r w:rsidRPr="006A3F4B">
        <w:rPr>
          <w:rFonts w:ascii="CamberW04-Regular" w:eastAsia="CamberW04-Regular" w:hAnsi="CamberW04-Regular" w:cs="CamberW04-Regular"/>
          <w:sz w:val="24"/>
          <w:szCs w:val="24"/>
        </w:rPr>
        <w:t xml:space="preserve">Bu doküman; Yükseköğretim Kalite Kurulu resmi web sitesi olan </w:t>
      </w:r>
      <w:hyperlink r:id="rId18">
        <w:r w:rsidRPr="006A3F4B">
          <w:rPr>
            <w:rFonts w:ascii="CamberW04-Regular" w:eastAsia="CamberW04-Regular" w:hAnsi="CamberW04-Regular" w:cs="CamberW04-Regular"/>
            <w:color w:val="0563C1"/>
            <w:u w:val="single"/>
          </w:rPr>
          <w:t>www.yokak.gov.tr</w:t>
        </w:r>
      </w:hyperlink>
      <w:r w:rsidRPr="006A3F4B">
        <w:rPr>
          <w:rFonts w:ascii="CamberW04-Regular" w:eastAsia="CamberW04-Regular" w:hAnsi="CamberW04-Regular" w:cs="CamberW04-Regular"/>
          <w:sz w:val="24"/>
          <w:szCs w:val="24"/>
        </w:rPr>
        <w:t xml:space="preserve"> adresinde yer alan </w:t>
      </w:r>
      <w:r w:rsidRPr="006A3F4B">
        <w:rPr>
          <w:rFonts w:ascii="CamberW04-Regular" w:eastAsia="CamberW04-Regular" w:hAnsi="CamberW04-Regular" w:cs="CamberW04-Regular"/>
          <w:b/>
          <w:color w:val="64AEB0"/>
          <w:sz w:val="24"/>
          <w:szCs w:val="24"/>
        </w:rPr>
        <w:t>“</w:t>
      </w:r>
      <w:r w:rsidRPr="006A3F4B">
        <w:rPr>
          <w:rFonts w:ascii="CamberW04-Regular" w:eastAsia="CamberW04-Regular" w:hAnsi="CamberW04-Regular" w:cs="CamberW04-Regular"/>
          <w:b/>
          <w:sz w:val="24"/>
          <w:szCs w:val="24"/>
        </w:rPr>
        <w:t>Kalite Güvencesi Yönetim Bilgi Sistemi</w:t>
      </w:r>
      <w:r w:rsidRPr="006A3F4B">
        <w:rPr>
          <w:rFonts w:ascii="CamberW04-Regular" w:eastAsia="CamberW04-Regular" w:hAnsi="CamberW04-Regular" w:cs="CamberW04-Regular"/>
          <w:color w:val="64AEB0"/>
          <w:sz w:val="24"/>
          <w:szCs w:val="24"/>
        </w:rPr>
        <w:t xml:space="preserve">” </w:t>
      </w:r>
      <w:r w:rsidRPr="006A3F4B">
        <w:rPr>
          <w:rFonts w:ascii="CamberW04-Regular" w:eastAsia="CamberW04-Regular" w:hAnsi="CamberW04-Regular" w:cs="CamberW04-Regular"/>
          <w:sz w:val="24"/>
          <w:szCs w:val="24"/>
        </w:rPr>
        <w:t xml:space="preserve">içerisindeki </w:t>
      </w:r>
      <w:r w:rsidRPr="006A3F4B">
        <w:rPr>
          <w:rFonts w:ascii="CamberW04-Regular" w:eastAsia="CamberW04-Regular" w:hAnsi="CamberW04-Regular" w:cs="CamberW04-Regular"/>
          <w:b/>
          <w:color w:val="A60E68"/>
          <w:sz w:val="24"/>
          <w:szCs w:val="24"/>
        </w:rPr>
        <w:t>“Göstergeler”</w:t>
      </w:r>
      <w:r w:rsidRPr="006A3F4B">
        <w:rPr>
          <w:rFonts w:ascii="CamberW04-Regular" w:eastAsia="CamberW04-Regular" w:hAnsi="CamberW04-Regular" w:cs="CamberW04-Regular"/>
          <w:color w:val="C00000"/>
          <w:sz w:val="24"/>
          <w:szCs w:val="24"/>
        </w:rPr>
        <w:t xml:space="preserve"> </w:t>
      </w:r>
      <w:r w:rsidRPr="006A3F4B">
        <w:rPr>
          <w:rFonts w:ascii="CamberW04-Regular" w:eastAsia="CamberW04-Regular" w:hAnsi="CamberW04-Regular" w:cs="CamberW04-Regular"/>
          <w:sz w:val="24"/>
          <w:szCs w:val="24"/>
        </w:rPr>
        <w:t>modülündeki soruların açıklaması ve ilgili göstergelere ait veri girişlerinin doğru yapılabilmesi amacıyla hazırlanmıştır.</w:t>
      </w:r>
    </w:p>
    <w:p w14:paraId="00000993" w14:textId="77777777" w:rsidR="00DD1A02" w:rsidRPr="006A3F4B" w:rsidRDefault="00DD1A02">
      <w:pPr>
        <w:spacing w:line="276" w:lineRule="auto"/>
        <w:ind w:right="63"/>
        <w:jc w:val="both"/>
        <w:rPr>
          <w:rFonts w:ascii="CamberW04-Regular" w:eastAsia="CamberW04-Regular" w:hAnsi="CamberW04-Regular" w:cs="CamberW04-Regular"/>
          <w:b/>
          <w:color w:val="EB1594"/>
          <w:sz w:val="24"/>
          <w:szCs w:val="24"/>
        </w:rPr>
      </w:pPr>
    </w:p>
    <w:p w14:paraId="00000994" w14:textId="77777777" w:rsidR="00DD1A02" w:rsidRPr="006A3F4B" w:rsidRDefault="00F341B0">
      <w:pPr>
        <w:spacing w:line="276" w:lineRule="auto"/>
        <w:ind w:right="63"/>
        <w:jc w:val="both"/>
        <w:rPr>
          <w:rFonts w:ascii="CamberW04-Regular" w:eastAsia="CamberW04-Regular" w:hAnsi="CamberW04-Regular" w:cs="CamberW04-Regular"/>
          <w:b/>
          <w:color w:val="EB1594"/>
          <w:sz w:val="24"/>
          <w:szCs w:val="24"/>
        </w:rPr>
      </w:pPr>
      <w:r w:rsidRPr="006A3F4B">
        <w:rPr>
          <w:rFonts w:ascii="CamberW04-Regular" w:eastAsia="CamberW04-Regular" w:hAnsi="CamberW04-Regular" w:cs="CamberW04-Regular"/>
          <w:b/>
          <w:color w:val="EB1594"/>
          <w:sz w:val="24"/>
          <w:szCs w:val="24"/>
        </w:rPr>
        <w:t>* ile işaretli Göstergeler “YÖKAK Anahtar Performans Göstergeleri”ni ifade etmektedir.</w:t>
      </w:r>
    </w:p>
    <w:p w14:paraId="00000995" w14:textId="77777777" w:rsidR="00DD1A02" w:rsidRPr="006A3F4B" w:rsidRDefault="00F341B0">
      <w:pPr>
        <w:spacing w:before="240" w:line="276" w:lineRule="auto"/>
        <w:ind w:right="63"/>
        <w:jc w:val="both"/>
        <w:rPr>
          <w:rFonts w:ascii="CamberW04-Regular" w:eastAsia="CamberW04-Regular" w:hAnsi="CamberW04-Regular" w:cs="CamberW04-Regular"/>
          <w:b/>
          <w:color w:val="A60E68"/>
          <w:sz w:val="24"/>
          <w:szCs w:val="24"/>
          <w:u w:val="single"/>
        </w:rPr>
      </w:pPr>
      <w:r w:rsidRPr="006A3F4B">
        <w:rPr>
          <w:rFonts w:ascii="CamberW04-Regular" w:eastAsia="CamberW04-Regular" w:hAnsi="CamberW04-Regular" w:cs="CamberW04-Regular"/>
          <w:b/>
          <w:color w:val="A60E68"/>
          <w:sz w:val="24"/>
          <w:szCs w:val="24"/>
          <w:u w:val="single"/>
        </w:rPr>
        <w:t>Veri Kaynakları:</w:t>
      </w:r>
    </w:p>
    <w:p w14:paraId="00000996" w14:textId="77777777" w:rsidR="00DD1A02" w:rsidRPr="006A3F4B" w:rsidRDefault="00DD1A02">
      <w:pPr>
        <w:spacing w:line="276" w:lineRule="auto"/>
        <w:ind w:right="63"/>
        <w:jc w:val="both"/>
        <w:rPr>
          <w:rFonts w:ascii="CamberW04-Regular" w:eastAsia="CamberW04-Regular" w:hAnsi="CamberW04-Regular" w:cs="CamberW04-Regular"/>
          <w:b/>
          <w:sz w:val="24"/>
          <w:szCs w:val="24"/>
          <w:u w:val="single"/>
        </w:rPr>
      </w:pPr>
    </w:p>
    <w:p w14:paraId="00000997" w14:textId="77777777" w:rsidR="00DD1A02" w:rsidRPr="006A3F4B" w:rsidRDefault="00F341B0">
      <w:pPr>
        <w:spacing w:line="276" w:lineRule="auto"/>
        <w:ind w:right="63"/>
        <w:jc w:val="both"/>
        <w:rPr>
          <w:rFonts w:ascii="CamberW04-Regular" w:eastAsia="CamberW04-Regular" w:hAnsi="CamberW04-Regular" w:cs="CamberW04-Regular"/>
        </w:rPr>
      </w:pPr>
      <w:r w:rsidRPr="006A3F4B">
        <w:rPr>
          <w:rFonts w:ascii="CamberW04-Regular" w:eastAsia="CamberW04-Regular" w:hAnsi="CamberW04-Regular" w:cs="CamberW04-Regular"/>
          <w:color w:val="000000"/>
        </w:rPr>
        <w:t xml:space="preserve">YÖKSİS </w:t>
      </w:r>
      <w:r w:rsidRPr="006A3F4B">
        <w:rPr>
          <w:rFonts w:ascii="CamberW04-Regular" w:eastAsia="CamberW04-Regular" w:hAnsi="CamberW04-Regular" w:cs="CamberW04-Regular"/>
        </w:rPr>
        <w:tab/>
        <w:t>=&gt; istatistik.yok.gov.tr’de yayımlanan verileri</w:t>
      </w:r>
    </w:p>
    <w:p w14:paraId="00000998" w14:textId="77777777" w:rsidR="00DD1A02" w:rsidRPr="006A3F4B" w:rsidRDefault="00F341B0">
      <w:pPr>
        <w:spacing w:line="276" w:lineRule="auto"/>
        <w:ind w:right="63"/>
        <w:jc w:val="both"/>
        <w:rPr>
          <w:rFonts w:ascii="CamberW04-Regular" w:eastAsia="CamberW04-Regular" w:hAnsi="CamberW04-Regular" w:cs="CamberW04-Regular"/>
        </w:rPr>
      </w:pPr>
      <w:r w:rsidRPr="006A3F4B">
        <w:rPr>
          <w:rFonts w:ascii="CamberW04-Regular" w:eastAsia="CamberW04-Regular" w:hAnsi="CamberW04-Regular" w:cs="CamberW04-Regular"/>
        </w:rPr>
        <w:t xml:space="preserve">Kurum </w:t>
      </w:r>
      <w:r w:rsidRPr="006A3F4B">
        <w:rPr>
          <w:rFonts w:ascii="CamberW04-Regular" w:eastAsia="CamberW04-Regular" w:hAnsi="CamberW04-Regular" w:cs="CamberW04-Regular"/>
        </w:rPr>
        <w:tab/>
        <w:t>=&gt; Kurumun kendisi tarafından doldurulan verileri</w:t>
      </w:r>
    </w:p>
    <w:p w14:paraId="00000999" w14:textId="1A8A79E4" w:rsidR="00DD1A02" w:rsidRPr="006A3F4B" w:rsidRDefault="00F341B0">
      <w:pPr>
        <w:spacing w:line="276" w:lineRule="auto"/>
        <w:ind w:right="63"/>
        <w:jc w:val="both"/>
        <w:rPr>
          <w:rFonts w:ascii="CamberW04-Regular" w:eastAsia="CamberW04-Regular" w:hAnsi="CamberW04-Regular" w:cs="CamberW04-Regular"/>
        </w:rPr>
      </w:pPr>
      <w:r w:rsidRPr="006A3F4B">
        <w:rPr>
          <w:rFonts w:ascii="CamberW04-Regular" w:eastAsia="CamberW04-Regular" w:hAnsi="CamberW04-Regular" w:cs="CamberW04-Regular"/>
        </w:rPr>
        <w:t xml:space="preserve">ÖSYM </w:t>
      </w:r>
      <w:r w:rsidR="0002285F">
        <w:rPr>
          <w:rFonts w:ascii="CamberW04-Regular" w:eastAsia="CamberW04-Regular" w:hAnsi="CamberW04-Regular" w:cs="CamberW04-Regular"/>
        </w:rPr>
        <w:t xml:space="preserve">  </w:t>
      </w:r>
      <w:r w:rsidRPr="006A3F4B">
        <w:rPr>
          <w:rFonts w:ascii="CamberW04-Regular" w:eastAsia="CamberW04-Regular" w:hAnsi="CamberW04-Regular" w:cs="CamberW04-Regular"/>
        </w:rPr>
        <w:tab/>
        <w:t>=&gt; ÖSYM’den alınan verileri</w:t>
      </w:r>
    </w:p>
    <w:p w14:paraId="0000099A" w14:textId="77777777" w:rsidR="00DD1A02" w:rsidRPr="006A3F4B" w:rsidRDefault="00F341B0">
      <w:pPr>
        <w:spacing w:line="276" w:lineRule="auto"/>
        <w:ind w:right="63"/>
        <w:jc w:val="both"/>
        <w:rPr>
          <w:rFonts w:ascii="CamberW04-Regular" w:eastAsia="CamberW04-Regular" w:hAnsi="CamberW04-Regular" w:cs="CamberW04-Regular"/>
        </w:rPr>
      </w:pPr>
      <w:r w:rsidRPr="006A3F4B">
        <w:rPr>
          <w:rFonts w:ascii="CamberW04-Regular" w:eastAsia="CamberW04-Regular" w:hAnsi="CamberW04-Regular" w:cs="CamberW04-Regular"/>
        </w:rPr>
        <w:t xml:space="preserve">YÖKAK </w:t>
      </w:r>
      <w:r w:rsidRPr="006A3F4B">
        <w:rPr>
          <w:rFonts w:ascii="CamberW04-Regular" w:eastAsia="CamberW04-Regular" w:hAnsi="CamberW04-Regular" w:cs="CamberW04-Regular"/>
        </w:rPr>
        <w:tab/>
        <w:t>=&gt; Değişik (URAP, THE, WOS ya da kurul tarafından hesaplanan) kaynaklardan alınan verileri ifade etmektedir.</w:t>
      </w:r>
    </w:p>
    <w:p w14:paraId="0000099B" w14:textId="77777777" w:rsidR="00DD1A02" w:rsidRPr="006A3F4B" w:rsidRDefault="00DD1A02">
      <w:pPr>
        <w:spacing w:line="276" w:lineRule="auto"/>
        <w:ind w:right="63"/>
        <w:jc w:val="both"/>
        <w:rPr>
          <w:rFonts w:ascii="CamberW04-Regular" w:eastAsia="CamberW04-Regular" w:hAnsi="CamberW04-Regular" w:cs="CamberW04-Regular"/>
        </w:rPr>
      </w:pPr>
    </w:p>
    <w:p w14:paraId="0000099C" w14:textId="618BD14E" w:rsidR="00DD1A02" w:rsidRPr="006A3F4B" w:rsidRDefault="00F341B0">
      <w:pPr>
        <w:spacing w:line="276" w:lineRule="auto"/>
        <w:ind w:right="63"/>
        <w:jc w:val="both"/>
        <w:rPr>
          <w:rFonts w:ascii="CamberW04-Regular" w:eastAsia="CamberW04-Regular" w:hAnsi="CamberW04-Regular" w:cs="CamberW04-Regular"/>
          <w:sz w:val="24"/>
          <w:szCs w:val="24"/>
        </w:rPr>
      </w:pPr>
      <w:r w:rsidRPr="006A3F4B">
        <w:rPr>
          <w:rFonts w:ascii="CamberW04-Regular" w:eastAsia="CamberW04-Regular" w:hAnsi="CamberW04-Regular" w:cs="CamberW04-Regular"/>
        </w:rPr>
        <w:t xml:space="preserve">Aşağıda belirtilenler dışında; YÖK, ÖSYM ve </w:t>
      </w:r>
      <w:r w:rsidR="00860B61" w:rsidRPr="006A3F4B">
        <w:rPr>
          <w:rFonts w:ascii="CamberW04-Regular" w:eastAsia="CamberW04-Regular" w:hAnsi="CamberW04-Regular" w:cs="CamberW04-Regular"/>
        </w:rPr>
        <w:t>d</w:t>
      </w:r>
      <w:r w:rsidRPr="006A3F4B">
        <w:rPr>
          <w:rFonts w:ascii="CamberW04-Regular" w:eastAsia="CamberW04-Regular" w:hAnsi="CamberW04-Regular" w:cs="CamberW04-Regular"/>
        </w:rPr>
        <w:t>iğer kurumlardan alınan veriler</w:t>
      </w:r>
      <w:r w:rsidR="00860B61" w:rsidRPr="006A3F4B">
        <w:rPr>
          <w:rFonts w:ascii="CamberW04-Regular" w:eastAsia="CamberW04-Regular" w:hAnsi="CamberW04-Regular" w:cs="CamberW04-Regular"/>
        </w:rPr>
        <w:t>,</w:t>
      </w:r>
      <w:r w:rsidRPr="006A3F4B">
        <w:rPr>
          <w:rFonts w:ascii="CamberW04-Regular" w:eastAsia="CamberW04-Regular" w:hAnsi="CamberW04-Regular" w:cs="CamberW04-Regular"/>
        </w:rPr>
        <w:t xml:space="preserve"> YÖKAK tarafından yukarıda belirtilen kaynaklardan 5 yıllık olarak topluca çekilmiştir.</w:t>
      </w:r>
    </w:p>
    <w:p w14:paraId="0000099D" w14:textId="77777777" w:rsidR="00DD1A02" w:rsidRPr="006A3F4B" w:rsidRDefault="00DD1A02">
      <w:pPr>
        <w:spacing w:line="276" w:lineRule="auto"/>
        <w:rPr>
          <w:rFonts w:ascii="CamberW04-Regular" w:eastAsia="CamberW04-Regular" w:hAnsi="CamberW04-Regular" w:cs="CamberW04-Regular"/>
          <w:u w:val="single"/>
        </w:rPr>
      </w:pPr>
    </w:p>
    <w:p w14:paraId="0000099E" w14:textId="77777777" w:rsidR="00DD1A02" w:rsidRPr="006A3F4B" w:rsidRDefault="00F341B0">
      <w:pPr>
        <w:spacing w:line="276" w:lineRule="auto"/>
        <w:rPr>
          <w:rFonts w:ascii="CamberW04-Regular" w:eastAsia="CamberW04-Regular" w:hAnsi="CamberW04-Regular" w:cs="CamberW04-Regular"/>
        </w:rPr>
      </w:pPr>
      <w:r w:rsidRPr="006A3F4B">
        <w:rPr>
          <w:rFonts w:ascii="CamberW04-Regular" w:eastAsia="CamberW04-Regular" w:hAnsi="CamberW04-Regular" w:cs="CamberW04-Regular"/>
          <w:b/>
          <w:u w:val="single"/>
        </w:rPr>
        <w:t>1. Kuruma Ait Bilgiler başlığı altındaki;</w:t>
      </w:r>
      <w:r w:rsidRPr="006A3F4B">
        <w:rPr>
          <w:rFonts w:ascii="CamberW04-Regular" w:eastAsia="CamberW04-Regular" w:hAnsi="CamberW04-Regular" w:cs="CamberW04-Regular"/>
        </w:rPr>
        <w:t xml:space="preserve"> 1- Fakülte Sayısı, 2- Enstitü Sayısı, 3- Yüksekokul Sayısı, 4- Meslek Yüksekokulu Sayısı, 5- Araştırma Uygulama Merkezleri Sayısı, 6- Ön Lisans Program Sayısı, 7- Lisans Program Sayısı, 8- Yüksek Lisans Program Sayısı, 9- Doktora Program Sayısı, 10- Sanatta Yeterlilik Program Sayısı </w:t>
      </w:r>
      <w:r w:rsidRPr="006A3F4B">
        <w:rPr>
          <w:rFonts w:ascii="CamberW04-Regular" w:eastAsia="CamberW04-Regular" w:hAnsi="CamberW04-Regular" w:cs="CamberW04-Regular"/>
          <w:u w:val="single"/>
        </w:rPr>
        <w:t>2019 yılı öncesinde</w:t>
      </w:r>
      <w:r w:rsidRPr="006A3F4B">
        <w:rPr>
          <w:rFonts w:ascii="CamberW04-Regular" w:eastAsia="CamberW04-Regular" w:hAnsi="CamberW04-Regular" w:cs="CamberW04-Regular"/>
        </w:rPr>
        <w:t xml:space="preserve"> kurumların kendileri tarafından doldurulmakta olup, 2019 yılı göstergeleri için tarafımızdan YÖKSİS'ten alınmıştır. Aktif, Pasif ve Yarı Pasif olarak sınıflandırılan bu verilerden sadece </w:t>
      </w:r>
      <w:r w:rsidRPr="006A3F4B">
        <w:rPr>
          <w:rFonts w:ascii="CamberW04-Regular" w:eastAsia="CamberW04-Regular" w:hAnsi="CamberW04-Regular" w:cs="CamberW04-Regular"/>
          <w:color w:val="000000"/>
        </w:rPr>
        <w:t xml:space="preserve">AKTİF </w:t>
      </w:r>
      <w:r w:rsidRPr="006A3F4B">
        <w:rPr>
          <w:rFonts w:ascii="CamberW04-Regular" w:eastAsia="CamberW04-Regular" w:hAnsi="CamberW04-Regular" w:cs="CamberW04-Regular"/>
        </w:rPr>
        <w:t>olanlar alınmıştır.</w:t>
      </w:r>
    </w:p>
    <w:p w14:paraId="0000099F" w14:textId="77777777" w:rsidR="00DD1A02" w:rsidRPr="006A3F4B" w:rsidRDefault="00DD1A02">
      <w:pPr>
        <w:spacing w:line="276" w:lineRule="auto"/>
        <w:rPr>
          <w:rFonts w:ascii="CamberW04-Regular" w:eastAsia="CamberW04-Regular" w:hAnsi="CamberW04-Regular" w:cs="CamberW04-Regular"/>
          <w:b/>
          <w:u w:val="single"/>
        </w:rPr>
      </w:pPr>
    </w:p>
    <w:p w14:paraId="000009A0" w14:textId="77777777" w:rsidR="00DD1A02" w:rsidRPr="006A3F4B" w:rsidRDefault="00F341B0">
      <w:pPr>
        <w:spacing w:line="276" w:lineRule="auto"/>
        <w:rPr>
          <w:rFonts w:ascii="CamberW04-Regular" w:eastAsia="CamberW04-Regular" w:hAnsi="CamberW04-Regular" w:cs="CamberW04-Regular"/>
          <w:b/>
        </w:rPr>
      </w:pPr>
      <w:r w:rsidRPr="006A3F4B">
        <w:rPr>
          <w:rFonts w:ascii="CamberW04-Regular" w:eastAsia="CamberW04-Regular" w:hAnsi="CamberW04-Regular" w:cs="CamberW04-Regular"/>
          <w:b/>
          <w:u w:val="single"/>
        </w:rPr>
        <w:t>2. Kalite Güvence Sistemi başlığı altındaki;</w:t>
      </w:r>
      <w:r w:rsidRPr="006A3F4B">
        <w:rPr>
          <w:rFonts w:ascii="CamberW04-Regular" w:eastAsia="CamberW04-Regular" w:hAnsi="CamberW04-Regular" w:cs="CamberW04-Regular"/>
          <w:b/>
        </w:rPr>
        <w:t xml:space="preserve"> </w:t>
      </w:r>
    </w:p>
    <w:p w14:paraId="000009A1" w14:textId="77777777" w:rsidR="00DD1A02" w:rsidRPr="006A3F4B" w:rsidRDefault="00F341B0">
      <w:pPr>
        <w:spacing w:line="276" w:lineRule="auto"/>
        <w:rPr>
          <w:rFonts w:ascii="CamberW04-Regular" w:eastAsia="CamberW04-Regular" w:hAnsi="CamberW04-Regular" w:cs="CamberW04-Regular"/>
        </w:rPr>
      </w:pPr>
      <w:r w:rsidRPr="006A3F4B">
        <w:rPr>
          <w:rFonts w:ascii="CamberW04-Regular" w:eastAsia="CamberW04-Regular" w:hAnsi="CamberW04-Regular" w:cs="CamberW04-Regular"/>
        </w:rPr>
        <w:t xml:space="preserve">5- SCIMAGO =&gt; </w:t>
      </w:r>
      <w:hyperlink r:id="rId19">
        <w:r w:rsidRPr="006A3F4B">
          <w:rPr>
            <w:rFonts w:ascii="CamberW04-Regular" w:eastAsia="CamberW04-Regular" w:hAnsi="CamberW04-Regular" w:cs="CamberW04-Regular"/>
            <w:color w:val="0563C1"/>
            <w:u w:val="single"/>
          </w:rPr>
          <w:t>https://www.scimagoir.com/</w:t>
        </w:r>
      </w:hyperlink>
      <w:r w:rsidRPr="006A3F4B">
        <w:rPr>
          <w:rFonts w:ascii="CamberW04-Regular" w:eastAsia="CamberW04-Regular" w:hAnsi="CamberW04-Regular" w:cs="CamberW04-Regular"/>
        </w:rPr>
        <w:t xml:space="preserve"> , </w:t>
      </w:r>
    </w:p>
    <w:p w14:paraId="000009A2" w14:textId="77777777" w:rsidR="00DD1A02" w:rsidRPr="006A3F4B" w:rsidRDefault="00F341B0">
      <w:pPr>
        <w:spacing w:line="276" w:lineRule="auto"/>
        <w:rPr>
          <w:rFonts w:ascii="CamberW04-Regular" w:eastAsia="CamberW04-Regular" w:hAnsi="CamberW04-Regular" w:cs="CamberW04-Regular"/>
        </w:rPr>
      </w:pPr>
      <w:r w:rsidRPr="006A3F4B">
        <w:rPr>
          <w:rFonts w:ascii="CamberW04-Regular" w:eastAsia="CamberW04-Regular" w:hAnsi="CamberW04-Regular" w:cs="CamberW04-Regular"/>
        </w:rPr>
        <w:t xml:space="preserve">6- Round University Ranking (RUR) =&gt; </w:t>
      </w:r>
      <w:hyperlink r:id="rId20">
        <w:r w:rsidRPr="006A3F4B">
          <w:rPr>
            <w:rFonts w:ascii="CamberW04-Regular" w:eastAsia="CamberW04-Regular" w:hAnsi="CamberW04-Regular" w:cs="CamberW04-Regular"/>
            <w:color w:val="0563C1"/>
            <w:u w:val="single"/>
          </w:rPr>
          <w:t>https://roundranking.com/</w:t>
        </w:r>
      </w:hyperlink>
      <w:r w:rsidRPr="006A3F4B">
        <w:rPr>
          <w:rFonts w:ascii="CamberW04-Regular" w:eastAsia="CamberW04-Regular" w:hAnsi="CamberW04-Regular" w:cs="CamberW04-Regular"/>
        </w:rPr>
        <w:t xml:space="preserve"> ,</w:t>
      </w:r>
    </w:p>
    <w:p w14:paraId="000009A3" w14:textId="04BB45EE" w:rsidR="00DD1A02" w:rsidRPr="006A3F4B" w:rsidRDefault="00F341B0">
      <w:pPr>
        <w:spacing w:line="276" w:lineRule="auto"/>
        <w:rPr>
          <w:rFonts w:ascii="CamberW04-Regular" w:eastAsia="CamberW04-Regular" w:hAnsi="CamberW04-Regular" w:cs="CamberW04-Regular"/>
        </w:rPr>
      </w:pPr>
      <w:r w:rsidRPr="006A3F4B">
        <w:rPr>
          <w:rFonts w:ascii="CamberW04-Regular" w:eastAsia="CamberW04-Regular" w:hAnsi="CamberW04-Regular" w:cs="CamberW04-Regular"/>
        </w:rPr>
        <w:t xml:space="preserve">7- URAP Dünya Sıralaması =&gt; </w:t>
      </w:r>
      <w:hyperlink r:id="rId21" w:history="1">
        <w:r w:rsidR="004079F2" w:rsidRPr="006A3F4B">
          <w:rPr>
            <w:rStyle w:val="Kpr"/>
            <w:rFonts w:ascii="CamberW04-Regular" w:eastAsia="CamberW04-Regular" w:hAnsi="CamberW04-Regular" w:cs="CamberW04-Regular"/>
          </w:rPr>
          <w:t>https://urapcenter.org/</w:t>
        </w:r>
      </w:hyperlink>
      <w:r w:rsidR="004079F2" w:rsidRPr="006A3F4B">
        <w:rPr>
          <w:rFonts w:ascii="CamberW04-Regular" w:eastAsia="CamberW04-Regular" w:hAnsi="CamberW04-Regular" w:cs="CamberW04-Regular"/>
        </w:rPr>
        <w:t xml:space="preserve"> </w:t>
      </w:r>
    </w:p>
    <w:p w14:paraId="000009A4" w14:textId="67310A2B" w:rsidR="00DD1A02" w:rsidRPr="006A3F4B" w:rsidRDefault="00F341B0">
      <w:pPr>
        <w:spacing w:line="276" w:lineRule="auto"/>
        <w:rPr>
          <w:rFonts w:ascii="CamberW04-Regular" w:eastAsia="CamberW04-Regular" w:hAnsi="CamberW04-Regular" w:cs="CamberW04-Regular"/>
        </w:rPr>
      </w:pPr>
      <w:r w:rsidRPr="006A3F4B">
        <w:rPr>
          <w:rFonts w:ascii="CamberW04-Regular" w:eastAsia="CamberW04-Regular" w:hAnsi="CamberW04-Regular" w:cs="CamberW04-Regular"/>
        </w:rPr>
        <w:t>8- URAP Türkiye Sıralaması =&gt;</w:t>
      </w:r>
      <w:r w:rsidR="004079F2" w:rsidRPr="006A3F4B">
        <w:rPr>
          <w:rFonts w:ascii="CamberW04-Regular" w:eastAsia="CamberW04-Regular" w:hAnsi="CamberW04-Regular" w:cs="CamberW04-Regular"/>
        </w:rPr>
        <w:t xml:space="preserve"> </w:t>
      </w:r>
      <w:hyperlink r:id="rId22" w:history="1">
        <w:r w:rsidR="004079F2" w:rsidRPr="006A3F4B">
          <w:rPr>
            <w:rStyle w:val="Kpr"/>
            <w:rFonts w:ascii="CamberW04-Regular" w:eastAsia="CamberW04-Regular" w:hAnsi="CamberW04-Regular" w:cs="CamberW04-Regular"/>
          </w:rPr>
          <w:t>https://newtr.urapcenter.org/</w:t>
        </w:r>
      </w:hyperlink>
      <w:r w:rsidR="004079F2" w:rsidRPr="006A3F4B">
        <w:rPr>
          <w:rFonts w:ascii="CamberW04-Regular" w:eastAsia="CamberW04-Regular" w:hAnsi="CamberW04-Regular" w:cs="CamberW04-Regular"/>
        </w:rPr>
        <w:t xml:space="preserve"> </w:t>
      </w:r>
    </w:p>
    <w:p w14:paraId="000009A5" w14:textId="6A639C83" w:rsidR="00DD1A02" w:rsidRPr="006A3F4B" w:rsidRDefault="00F341B0">
      <w:pPr>
        <w:spacing w:line="276" w:lineRule="auto"/>
        <w:rPr>
          <w:rFonts w:ascii="CamberW04-Regular" w:eastAsia="CamberW04-Regular" w:hAnsi="CamberW04-Regular" w:cs="CamberW04-Regular"/>
        </w:rPr>
      </w:pPr>
      <w:r w:rsidRPr="006A3F4B">
        <w:rPr>
          <w:rFonts w:ascii="CamberW04-Regular" w:eastAsia="CamberW04-Regular" w:hAnsi="CamberW04-Regular" w:cs="CamberW04-Regular"/>
        </w:rPr>
        <w:t xml:space="preserve">9- Webometrics =&gt; </w:t>
      </w:r>
      <w:hyperlink r:id="rId23" w:history="1">
        <w:r w:rsidR="004079F2" w:rsidRPr="006A3F4B">
          <w:rPr>
            <w:rStyle w:val="Kpr"/>
            <w:rFonts w:ascii="CamberW04-Regular" w:eastAsia="CamberW04-Regular" w:hAnsi="CamberW04-Regular" w:cs="CamberW04-Regular"/>
          </w:rPr>
          <w:t>http://www.webometrics.info/</w:t>
        </w:r>
      </w:hyperlink>
      <w:r w:rsidRPr="006A3F4B">
        <w:rPr>
          <w:rFonts w:ascii="CamberW04-Regular" w:eastAsia="CamberW04-Regular" w:hAnsi="CamberW04-Regular" w:cs="CamberW04-Regular"/>
        </w:rPr>
        <w:t xml:space="preserve"> ,</w:t>
      </w:r>
    </w:p>
    <w:p w14:paraId="000009A6" w14:textId="77777777" w:rsidR="00DD1A02" w:rsidRPr="006A3F4B" w:rsidRDefault="00F341B0">
      <w:pPr>
        <w:spacing w:line="276" w:lineRule="auto"/>
        <w:rPr>
          <w:rFonts w:ascii="CamberW04-Regular" w:eastAsia="CamberW04-Regular" w:hAnsi="CamberW04-Regular" w:cs="CamberW04-Regular"/>
        </w:rPr>
      </w:pPr>
      <w:r w:rsidRPr="006A3F4B">
        <w:rPr>
          <w:rFonts w:ascii="CamberW04-Regular" w:eastAsia="CamberW04-Regular" w:hAnsi="CamberW04-Regular" w:cs="CamberW04-Regular"/>
        </w:rPr>
        <w:t xml:space="preserve">10- Times Higher Education (THE) =&gt; </w:t>
      </w:r>
      <w:hyperlink r:id="rId24">
        <w:r w:rsidRPr="006A3F4B">
          <w:rPr>
            <w:rFonts w:ascii="CamberW04-Regular" w:eastAsia="CamberW04-Regular" w:hAnsi="CamberW04-Regular" w:cs="CamberW04-Regular"/>
            <w:color w:val="0563C1"/>
            <w:u w:val="single"/>
          </w:rPr>
          <w:t>https://www.timeshighereducation.com/</w:t>
        </w:r>
      </w:hyperlink>
      <w:r w:rsidRPr="006A3F4B">
        <w:rPr>
          <w:rFonts w:ascii="CamberW04-Regular" w:eastAsia="CamberW04-Regular" w:hAnsi="CamberW04-Regular" w:cs="CamberW04-Regular"/>
        </w:rPr>
        <w:t xml:space="preserve"> ,</w:t>
      </w:r>
    </w:p>
    <w:p w14:paraId="000009A7" w14:textId="77777777" w:rsidR="00DD1A02" w:rsidRPr="006A3F4B" w:rsidRDefault="00F341B0">
      <w:pPr>
        <w:spacing w:line="276" w:lineRule="auto"/>
        <w:rPr>
          <w:rFonts w:ascii="CamberW04-Regular" w:eastAsia="CamberW04-Regular" w:hAnsi="CamberW04-Regular" w:cs="CamberW04-Regular"/>
        </w:rPr>
      </w:pPr>
      <w:r w:rsidRPr="006A3F4B">
        <w:rPr>
          <w:rFonts w:ascii="CamberW04-Regular" w:eastAsia="CamberW04-Regular" w:hAnsi="CamberW04-Regular" w:cs="CamberW04-Regular"/>
        </w:rPr>
        <w:t xml:space="preserve">11- QS =&gt; </w:t>
      </w:r>
      <w:hyperlink r:id="rId25">
        <w:r w:rsidRPr="006A3F4B">
          <w:rPr>
            <w:rFonts w:ascii="CamberW04-Regular" w:eastAsia="CamberW04-Regular" w:hAnsi="CamberW04-Regular" w:cs="CamberW04-Regular"/>
            <w:color w:val="0563C1"/>
            <w:u w:val="single"/>
          </w:rPr>
          <w:t>https://www.topuniversities.com/</w:t>
        </w:r>
      </w:hyperlink>
      <w:r w:rsidRPr="006A3F4B">
        <w:rPr>
          <w:rFonts w:ascii="CamberW04-Regular" w:eastAsia="CamberW04-Regular" w:hAnsi="CamberW04-Regular" w:cs="CamberW04-Regular"/>
        </w:rPr>
        <w:t xml:space="preserve"> ,</w:t>
      </w:r>
    </w:p>
    <w:p w14:paraId="000009A8" w14:textId="3FD43D65" w:rsidR="00DD1A02" w:rsidRPr="006A3F4B" w:rsidRDefault="00F341B0">
      <w:pPr>
        <w:spacing w:line="276" w:lineRule="auto"/>
        <w:rPr>
          <w:rFonts w:ascii="CamberW04-Regular" w:eastAsia="CamberW04-Regular" w:hAnsi="CamberW04-Regular" w:cs="CamberW04-Regular"/>
        </w:rPr>
      </w:pPr>
      <w:r w:rsidRPr="006A3F4B">
        <w:rPr>
          <w:rFonts w:ascii="CamberW04-Regular" w:eastAsia="CamberW04-Regular" w:hAnsi="CamberW04-Regular" w:cs="CamberW04-Regular"/>
        </w:rPr>
        <w:t xml:space="preserve">12-Q </w:t>
      </w:r>
      <w:r w:rsidR="00860B61" w:rsidRPr="006A3F4B">
        <w:rPr>
          <w:rFonts w:ascii="CamberW04-Regular" w:eastAsia="CamberW04-Regular" w:hAnsi="CamberW04-Regular" w:cs="CamberW04-Regular"/>
        </w:rPr>
        <w:t>A</w:t>
      </w:r>
      <w:r w:rsidRPr="006A3F4B">
        <w:rPr>
          <w:rFonts w:ascii="CamberW04-Regular" w:eastAsia="CamberW04-Regular" w:hAnsi="CamberW04-Regular" w:cs="CamberW04-Regular"/>
        </w:rPr>
        <w:t>vrupa ve Orta Asya Sıralaması=&gt;</w:t>
      </w:r>
      <w:hyperlink r:id="rId26">
        <w:r w:rsidRPr="006A3F4B">
          <w:rPr>
            <w:rFonts w:ascii="CamberW04-Regular" w:eastAsia="CamberW04-Regular" w:hAnsi="CamberW04-Regular" w:cs="CamberW04-Regular"/>
            <w:color w:val="0563C1"/>
            <w:u w:val="single"/>
          </w:rPr>
          <w:t>https://www.topuniversities.com/</w:t>
        </w:r>
      </w:hyperlink>
      <w:r w:rsidRPr="006A3F4B">
        <w:rPr>
          <w:rFonts w:ascii="CamberW04-Regular" w:eastAsia="CamberW04-Regular" w:hAnsi="CamberW04-Regular" w:cs="CamberW04-Regular"/>
        </w:rPr>
        <w:t xml:space="preserve"> ,</w:t>
      </w:r>
    </w:p>
    <w:p w14:paraId="000009A9" w14:textId="77777777" w:rsidR="00DD1A02" w:rsidRPr="006A3F4B" w:rsidRDefault="00F341B0">
      <w:pPr>
        <w:spacing w:line="276" w:lineRule="auto"/>
        <w:rPr>
          <w:rFonts w:ascii="CamberW04-Regular" w:eastAsia="CamberW04-Regular" w:hAnsi="CamberW04-Regular" w:cs="CamberW04-Regular"/>
        </w:rPr>
      </w:pPr>
      <w:r w:rsidRPr="006A3F4B">
        <w:rPr>
          <w:rFonts w:ascii="CamberW04-Regular" w:eastAsia="CamberW04-Regular" w:hAnsi="CamberW04-Regular" w:cs="CamberW04-Regular"/>
        </w:rPr>
        <w:t xml:space="preserve">13- USNEWS =&gt; </w:t>
      </w:r>
      <w:hyperlink r:id="rId27">
        <w:r w:rsidRPr="006A3F4B">
          <w:rPr>
            <w:rFonts w:ascii="CamberW04-Regular" w:eastAsia="CamberW04-Regular" w:hAnsi="CamberW04-Regular" w:cs="CamberW04-Regular"/>
            <w:color w:val="4472C4" w:themeColor="accent1"/>
            <w:u w:val="single"/>
          </w:rPr>
          <w:t>https://www.usnews.com/</w:t>
        </w:r>
      </w:hyperlink>
      <w:r w:rsidRPr="006A3F4B">
        <w:rPr>
          <w:rFonts w:ascii="CamberW04-Regular" w:eastAsia="CamberW04-Regular" w:hAnsi="CamberW04-Regular" w:cs="CamberW04-Regular"/>
          <w:color w:val="4472C4" w:themeColor="accent1"/>
        </w:rPr>
        <w:t xml:space="preserve"> </w:t>
      </w:r>
      <w:r w:rsidRPr="006A3F4B">
        <w:rPr>
          <w:rFonts w:ascii="CamberW04-Regular" w:eastAsia="CamberW04-Regular" w:hAnsi="CamberW04-Regular" w:cs="CamberW04-Regular"/>
        </w:rPr>
        <w:t xml:space="preserve">, </w:t>
      </w:r>
    </w:p>
    <w:p w14:paraId="7F658DC8" w14:textId="5CD30DCB" w:rsidR="004079F2" w:rsidRPr="006A3F4B" w:rsidRDefault="00F341B0">
      <w:pPr>
        <w:spacing w:line="276" w:lineRule="auto"/>
        <w:rPr>
          <w:rFonts w:ascii="CamberW04-Regular" w:eastAsia="CamberW04-Regular" w:hAnsi="CamberW04-Regular" w:cs="CamberW04-Regular"/>
        </w:rPr>
      </w:pPr>
      <w:r w:rsidRPr="006A3F4B">
        <w:rPr>
          <w:rFonts w:ascii="CamberW04-Regular" w:eastAsia="CamberW04-Regular" w:hAnsi="CamberW04-Regular" w:cs="CamberW04-Regular"/>
        </w:rPr>
        <w:t xml:space="preserve">14- NTU =&gt; </w:t>
      </w:r>
      <w:hyperlink r:id="rId28" w:history="1">
        <w:r w:rsidR="004079F2" w:rsidRPr="006A3F4B">
          <w:rPr>
            <w:rFonts w:ascii="CamberW04-Regular" w:eastAsia="CamberW04-Regular" w:hAnsi="CamberW04-Regular" w:cs="CamberW04-Regular"/>
            <w:color w:val="4472C4" w:themeColor="accent1"/>
            <w:u w:val="single"/>
          </w:rPr>
          <w:t>http://nturanking.csti.tw/</w:t>
        </w:r>
      </w:hyperlink>
      <w:r w:rsidR="004079F2" w:rsidRPr="006A3F4B">
        <w:rPr>
          <w:rFonts w:ascii="CamberW04-Regular" w:eastAsia="CamberW04-Regular" w:hAnsi="CamberW04-Regular" w:cs="CamberW04-Regular"/>
          <w:color w:val="4472C4" w:themeColor="accent1"/>
        </w:rPr>
        <w:t xml:space="preserve">  </w:t>
      </w:r>
    </w:p>
    <w:p w14:paraId="000009AB" w14:textId="6111B54F" w:rsidR="00DD1A02" w:rsidRPr="006A3F4B" w:rsidRDefault="00F341B0">
      <w:pPr>
        <w:spacing w:line="276" w:lineRule="auto"/>
        <w:rPr>
          <w:rFonts w:ascii="CamberW04-Regular" w:eastAsia="CamberW04-Regular" w:hAnsi="CamberW04-Regular" w:cs="CamberW04-Regular"/>
        </w:rPr>
      </w:pPr>
      <w:r w:rsidRPr="006A3F4B">
        <w:rPr>
          <w:rFonts w:ascii="CamberW04-Regular" w:eastAsia="CamberW04-Regular" w:hAnsi="CamberW04-Regular" w:cs="CamberW04-Regular"/>
        </w:rPr>
        <w:lastRenderedPageBreak/>
        <w:t xml:space="preserve">15- ARWU =&gt; </w:t>
      </w:r>
      <w:hyperlink r:id="rId29">
        <w:r w:rsidRPr="006A3F4B">
          <w:rPr>
            <w:rFonts w:ascii="CamberW04-Regular" w:eastAsia="CamberW04-Regular" w:hAnsi="CamberW04-Regular" w:cs="CamberW04-Regular"/>
            <w:color w:val="0563C1"/>
            <w:u w:val="single"/>
          </w:rPr>
          <w:t>http://www.shanghairanking.com/</w:t>
        </w:r>
      </w:hyperlink>
      <w:r w:rsidRPr="006A3F4B">
        <w:rPr>
          <w:rFonts w:ascii="CamberW04-Regular" w:eastAsia="CamberW04-Regular" w:hAnsi="CamberW04-Regular" w:cs="CamberW04-Regular"/>
        </w:rPr>
        <w:t xml:space="preserve"> adreslerinden alınmıştır.</w:t>
      </w:r>
    </w:p>
    <w:p w14:paraId="000009AC" w14:textId="77777777" w:rsidR="00DD1A02" w:rsidRPr="006A3F4B" w:rsidRDefault="00DD1A02">
      <w:pPr>
        <w:spacing w:line="276" w:lineRule="auto"/>
        <w:rPr>
          <w:rFonts w:ascii="CamberW04-Regular" w:eastAsia="CamberW04-Regular" w:hAnsi="CamberW04-Regular" w:cs="CamberW04-Regular"/>
          <w:u w:val="single"/>
        </w:rPr>
      </w:pPr>
    </w:p>
    <w:p w14:paraId="000009AD" w14:textId="77777777" w:rsidR="00DD1A02" w:rsidRPr="006A3F4B" w:rsidRDefault="00F341B0" w:rsidP="00A561A8">
      <w:pPr>
        <w:spacing w:line="276" w:lineRule="auto"/>
        <w:jc w:val="both"/>
        <w:rPr>
          <w:rFonts w:ascii="CamberW04-Regular" w:eastAsia="CamberW04-Regular" w:hAnsi="CamberW04-Regular" w:cs="CamberW04-Regular"/>
        </w:rPr>
      </w:pPr>
      <w:r w:rsidRPr="006A3F4B">
        <w:rPr>
          <w:rFonts w:ascii="CamberW04-Regular" w:eastAsia="CamberW04-Regular" w:hAnsi="CamberW04-Regular" w:cs="CamberW04-Regular"/>
          <w:b/>
          <w:u w:val="single"/>
        </w:rPr>
        <w:t>3. Eğitim ve Öğretim başlığı altındaki;</w:t>
      </w:r>
      <w:r w:rsidRPr="006A3F4B">
        <w:rPr>
          <w:rFonts w:ascii="CamberW04-Regular" w:eastAsia="CamberW04-Regular" w:hAnsi="CamberW04-Regular" w:cs="CamberW04-Regular"/>
          <w:u w:val="single"/>
        </w:rPr>
        <w:t xml:space="preserve"> </w:t>
      </w:r>
      <w:r w:rsidRPr="006A3F4B">
        <w:rPr>
          <w:rFonts w:ascii="CamberW04-Regular" w:eastAsia="CamberW04-Regular" w:hAnsi="CamberW04-Regular" w:cs="CamberW04-Regular"/>
        </w:rPr>
        <w:t>7- Disiplinlerarası Tezli Yüksek Lisans Program Sayısı, 8- Disiplinlerarası Tezsiz Yüksek Lisans Program Sayısı, 9- Disiplinlerarası Doktora Program Sayısı</w:t>
      </w:r>
      <w:r w:rsidRPr="006A3F4B">
        <w:rPr>
          <w:rFonts w:ascii="CamberW04-Regular" w:eastAsia="CamberW04-Regular" w:hAnsi="CamberW04-Regular" w:cs="CamberW04-Regular"/>
        </w:rPr>
        <w:tab/>
      </w:r>
      <w:r w:rsidRPr="006A3F4B">
        <w:rPr>
          <w:rFonts w:ascii="CamberW04-Regular" w:eastAsia="CamberW04-Regular" w:hAnsi="CamberW04-Regular" w:cs="CamberW04-Regular"/>
          <w:u w:val="single"/>
        </w:rPr>
        <w:t>2019 yılı da dahil olmak üzere</w:t>
      </w:r>
      <w:r w:rsidRPr="006A3F4B">
        <w:rPr>
          <w:rFonts w:ascii="CamberW04-Regular" w:eastAsia="CamberW04-Regular" w:hAnsi="CamberW04-Regular" w:cs="CamberW04-Regular"/>
        </w:rPr>
        <w:t xml:space="preserve"> kurumlar tarafından girilmiş olup gelecek senelerde YÖK'ten alınacağı için "YÖKSİS’ten çekilen veriler" kısmına yazılmıştır.</w:t>
      </w:r>
    </w:p>
    <w:p w14:paraId="000009AE" w14:textId="77777777" w:rsidR="00DD1A02" w:rsidRPr="006A3F4B" w:rsidRDefault="00F341B0" w:rsidP="00A561A8">
      <w:pPr>
        <w:spacing w:line="276" w:lineRule="auto"/>
        <w:jc w:val="both"/>
        <w:rPr>
          <w:rFonts w:ascii="CamberW04-Regular" w:eastAsia="CamberW04-Regular" w:hAnsi="CamberW04-Regular" w:cs="CamberW04-Regular"/>
          <w:color w:val="000000"/>
        </w:rPr>
      </w:pPr>
      <w:r w:rsidRPr="006A3F4B">
        <w:rPr>
          <w:rFonts w:ascii="CamberW04-Regular" w:eastAsia="CamberW04-Regular" w:hAnsi="CamberW04-Regular" w:cs="CamberW04-Regular"/>
          <w:b/>
          <w:u w:val="single"/>
        </w:rPr>
        <w:t>4- Araştırma ve Geliştirme başlığı altındaki;</w:t>
      </w:r>
      <w:r w:rsidRPr="006A3F4B">
        <w:rPr>
          <w:rFonts w:ascii="CamberW04-Regular" w:eastAsia="CamberW04-Regular" w:hAnsi="CamberW04-Regular" w:cs="CamberW04-Regular"/>
          <w:u w:val="single"/>
        </w:rPr>
        <w:t xml:space="preserve"> </w:t>
      </w:r>
      <w:r w:rsidRPr="006A3F4B">
        <w:rPr>
          <w:rFonts w:ascii="CamberW04-Regular" w:eastAsia="CamberW04-Regular" w:hAnsi="CamberW04-Regular" w:cs="CamberW04-Regular"/>
        </w:rPr>
        <w:t xml:space="preserve">1- SCI, SSCI VE A&amp;HCI Endeksli Dergilerdeki Yıllık Yayın Sayısı, 3- Atıf Sayısı, 4- Atıf Puanı, 5- Q1 Yayın Sayısı, 6- Q1 Yayın Oranı </w:t>
      </w:r>
      <w:r w:rsidRPr="006A3F4B">
        <w:rPr>
          <w:rFonts w:ascii="CamberW04-Regular" w:eastAsia="CamberW04-Regular" w:hAnsi="CamberW04-Regular" w:cs="CamberW04-Regular"/>
          <w:color w:val="000000"/>
        </w:rPr>
        <w:t xml:space="preserve">kurulumuz tarafından WOS - InCites'den çekilmiştir. Açıklamalarda yer aldığı üzere verilerin alınması sırasında “Article” ve “Review” filtrelemeleri uygulanmıştır. </w:t>
      </w:r>
    </w:p>
    <w:p w14:paraId="000009AF" w14:textId="77777777" w:rsidR="00DD1A02" w:rsidRPr="006A3F4B" w:rsidRDefault="00DD1A02" w:rsidP="00A561A8">
      <w:pPr>
        <w:spacing w:line="276" w:lineRule="auto"/>
        <w:ind w:left="720"/>
        <w:jc w:val="both"/>
        <w:rPr>
          <w:rFonts w:ascii="CamberW04-Regular" w:eastAsia="CamberW04-Regular" w:hAnsi="CamberW04-Regular" w:cs="CamberW04-Regular"/>
          <w:color w:val="000000"/>
        </w:rPr>
      </w:pPr>
    </w:p>
    <w:p w14:paraId="000009B0" w14:textId="230F2D72" w:rsidR="00DD1A02" w:rsidRPr="006A3F4B" w:rsidRDefault="00F341B0" w:rsidP="00A561A8">
      <w:pPr>
        <w:spacing w:line="276" w:lineRule="auto"/>
        <w:jc w:val="both"/>
        <w:rPr>
          <w:rFonts w:ascii="CamberW04-Regular" w:eastAsia="CamberW04-Regular" w:hAnsi="CamberW04-Regular" w:cs="CamberW04-Regular"/>
          <w:strike/>
          <w:color w:val="000000"/>
        </w:rPr>
      </w:pPr>
      <w:r w:rsidRPr="006A3F4B">
        <w:rPr>
          <w:rFonts w:ascii="CamberW04-Regular" w:eastAsia="CamberW04-Regular" w:hAnsi="CamberW04-Regular" w:cs="CamberW04-Regular"/>
          <w:color w:val="000000"/>
        </w:rPr>
        <w:t xml:space="preserve">7- Toplam Yayın (Döküman) Sayısı, 9- Alan Ağırlıklı Atıf Endeksi, 10- </w:t>
      </w:r>
      <w:r w:rsidRPr="006A3F4B">
        <w:rPr>
          <w:rFonts w:ascii="CamberW04-Regular" w:eastAsia="CamberW04-Regular" w:hAnsi="CamberW04-Regular" w:cs="CamberW04-Regular"/>
          <w:color w:val="000000" w:themeColor="text1"/>
        </w:rPr>
        <w:t xml:space="preserve">Uluslararası İşbirliği ile </w:t>
      </w:r>
      <w:r w:rsidR="008E1B37" w:rsidRPr="006A3F4B">
        <w:rPr>
          <w:rFonts w:ascii="CamberW04-Regular" w:eastAsia="CamberW04-Regular" w:hAnsi="CamberW04-Regular" w:cs="CamberW04-Regular"/>
          <w:color w:val="000000" w:themeColor="text1"/>
        </w:rPr>
        <w:t>Y</w:t>
      </w:r>
      <w:r w:rsidRPr="006A3F4B">
        <w:rPr>
          <w:rFonts w:ascii="CamberW04-Regular" w:eastAsia="CamberW04-Regular" w:hAnsi="CamberW04-Regular" w:cs="CamberW04-Regular"/>
          <w:color w:val="000000" w:themeColor="text1"/>
        </w:rPr>
        <w:t xml:space="preserve">apılmış Yayın Sayısı, 11- Uluslararası </w:t>
      </w:r>
      <w:r w:rsidR="008E1B37" w:rsidRPr="006A3F4B">
        <w:rPr>
          <w:rFonts w:ascii="CamberW04-Regular" w:eastAsia="CamberW04-Regular" w:hAnsi="CamberW04-Regular" w:cs="CamberW04-Regular"/>
          <w:color w:val="000000" w:themeColor="text1"/>
        </w:rPr>
        <w:t>İ</w:t>
      </w:r>
      <w:r w:rsidRPr="006A3F4B">
        <w:rPr>
          <w:rFonts w:ascii="CamberW04-Regular" w:eastAsia="CamberW04-Regular" w:hAnsi="CamberW04-Regular" w:cs="CamberW04-Regular"/>
          <w:color w:val="000000" w:themeColor="text1"/>
        </w:rPr>
        <w:t xml:space="preserve">şbirliği ile </w:t>
      </w:r>
      <w:r w:rsidR="008E1B37" w:rsidRPr="006A3F4B">
        <w:rPr>
          <w:rFonts w:ascii="CamberW04-Regular" w:eastAsia="CamberW04-Regular" w:hAnsi="CamberW04-Regular" w:cs="CamberW04-Regular"/>
          <w:color w:val="000000" w:themeColor="text1"/>
        </w:rPr>
        <w:t>Y</w:t>
      </w:r>
      <w:r w:rsidRPr="006A3F4B">
        <w:rPr>
          <w:rFonts w:ascii="CamberW04-Regular" w:eastAsia="CamberW04-Regular" w:hAnsi="CamberW04-Regular" w:cs="CamberW04-Regular"/>
          <w:color w:val="000000" w:themeColor="text1"/>
        </w:rPr>
        <w:t>apılmı</w:t>
      </w:r>
      <w:r w:rsidRPr="006A3F4B">
        <w:rPr>
          <w:rFonts w:ascii="CamberW04-Regular" w:eastAsia="CamberW04-Regular" w:hAnsi="CamberW04-Regular" w:cs="CamberW04-Regular"/>
          <w:color w:val="000000"/>
        </w:rPr>
        <w:t>ş Yayın Sayısının Toplam Yayın Sayı Oranı, 12- Üniversite Sanayi İşbirliği İle Yapılan Yayın Sayısı, 13- Üniversite Sanayi İşbirliği İle Yapılan Yayın Sayısının Toplam Yayın Sayısına Oranı, 14- İlk %10 luk Dilimde Atıf Alan Yayın Sayısı, 15- İlk %10 luk Dilimde Atıf Alan Yayın Sayısının Toplam Yayın Sayısına Oranı, 16- İlk %10’luk Dilimde Bulunan Dergilerdeki Yayın Sayısı, 17- İlk %10’luk Dilimde Bulunan Dergilerdeki Yayın Sayısının Toplam Yayın Sayısına Oranı kurulumuz tarafından Scopus veri tabanından alınmıştır.</w:t>
      </w:r>
    </w:p>
    <w:p w14:paraId="000009B1" w14:textId="77777777" w:rsidR="00DD1A02" w:rsidRPr="006A3F4B" w:rsidRDefault="00DD1A02" w:rsidP="00A561A8">
      <w:pPr>
        <w:spacing w:line="276" w:lineRule="auto"/>
        <w:jc w:val="both"/>
        <w:rPr>
          <w:rFonts w:ascii="CamberW04-Regular" w:eastAsia="CamberW04-Regular" w:hAnsi="CamberW04-Regular" w:cs="CamberW04-Regular"/>
          <w:color w:val="000000"/>
        </w:rPr>
      </w:pPr>
    </w:p>
    <w:p w14:paraId="000009B2" w14:textId="77777777" w:rsidR="00DD1A02" w:rsidRPr="006A3F4B" w:rsidRDefault="00F341B0" w:rsidP="00A561A8">
      <w:pPr>
        <w:spacing w:line="276" w:lineRule="auto"/>
        <w:jc w:val="both"/>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Kurulumuz genel raporlama yapısı gereği gösterge açıklamasında verilen zaman aralığı " 31 Aralık itibari ile ..." (Takvim Yılı) şeklinde yazılmış olsa da verilerin kaynağı olan YÖKSİS'te bu veriler "Eğitim-Öğretim Dönemi" olarak tutulduğundan ortak veriye ulaşabilmek için zaman aralığı ilgili “Eğitim-Öğretim Yılı” olarak alınmıştır.</w:t>
      </w:r>
    </w:p>
    <w:p w14:paraId="000009B3" w14:textId="77777777" w:rsidR="00DD1A02" w:rsidRPr="006A3F4B" w:rsidRDefault="00DD1A02">
      <w:pPr>
        <w:ind w:right="63"/>
        <w:jc w:val="both"/>
        <w:rPr>
          <w:rFonts w:ascii="CamberW04-Regular" w:eastAsia="CamberW04-Regular" w:hAnsi="CamberW04-Regular" w:cs="CamberW04-Regular"/>
          <w:b/>
          <w:color w:val="C00000"/>
          <w:sz w:val="28"/>
          <w:szCs w:val="28"/>
        </w:rPr>
      </w:pPr>
    </w:p>
    <w:p w14:paraId="000009B4" w14:textId="77777777" w:rsidR="00DD1A02" w:rsidRPr="006A3F4B" w:rsidRDefault="00F341B0">
      <w:pPr>
        <w:ind w:right="63"/>
        <w:jc w:val="both"/>
        <w:rPr>
          <w:rFonts w:ascii="CamberW04-Regular" w:eastAsia="CamberW04-Regular" w:hAnsi="CamberW04-Regular" w:cs="CamberW04-Regular"/>
          <w:b/>
          <w:color w:val="A60E68"/>
          <w:sz w:val="28"/>
          <w:szCs w:val="28"/>
        </w:rPr>
      </w:pPr>
      <w:r w:rsidRPr="006A3F4B">
        <w:rPr>
          <w:rFonts w:ascii="CamberW04-Regular" w:eastAsia="CamberW04-Regular" w:hAnsi="CamberW04-Regular" w:cs="CamberW04-Regular"/>
          <w:b/>
          <w:color w:val="A60E68"/>
          <w:sz w:val="28"/>
          <w:szCs w:val="28"/>
        </w:rPr>
        <w:t>Veri Girişleri Hakkında Önemli Uyarılar</w:t>
      </w:r>
    </w:p>
    <w:p w14:paraId="000009B5" w14:textId="77777777" w:rsidR="00DD1A02" w:rsidRPr="006A3F4B" w:rsidRDefault="00F341B0">
      <w:pPr>
        <w:spacing w:after="240"/>
        <w:ind w:right="63"/>
        <w:jc w:val="both"/>
        <w:rPr>
          <w:rFonts w:ascii="CamberW04-Regular" w:eastAsia="CamberW04-Regular" w:hAnsi="CamberW04-Regular" w:cs="CamberW04-Regular"/>
          <w:sz w:val="24"/>
          <w:szCs w:val="24"/>
        </w:rPr>
      </w:pPr>
      <w:r w:rsidRPr="006A3F4B">
        <w:rPr>
          <w:rFonts w:ascii="CamberW04-Regular" w:eastAsia="CamberW04-Regular" w:hAnsi="CamberW04-Regular" w:cs="CamberW04-Regular"/>
          <w:sz w:val="24"/>
          <w:szCs w:val="24"/>
        </w:rPr>
        <w:t>Kalite Güvencesi Yönetim Bilgi Sistemi üzerinden gösterge girişi yapılırken dikkat edilmesi gereken hususlar aşağıda yer almaktadır.</w:t>
      </w:r>
    </w:p>
    <w:p w14:paraId="000009B6" w14:textId="77777777" w:rsidR="00DD1A02" w:rsidRPr="006A3F4B" w:rsidRDefault="00F341B0">
      <w:pPr>
        <w:spacing w:line="360" w:lineRule="auto"/>
        <w:ind w:right="63"/>
        <w:jc w:val="both"/>
        <w:rPr>
          <w:rFonts w:ascii="CamberW04-Regular" w:eastAsia="CamberW04-Regular" w:hAnsi="CamberW04-Regular" w:cs="CamberW04-Regular"/>
          <w:b/>
          <w:sz w:val="24"/>
          <w:szCs w:val="24"/>
          <w:u w:val="single"/>
        </w:rPr>
      </w:pPr>
      <w:r w:rsidRPr="006A3F4B">
        <w:rPr>
          <w:rFonts w:ascii="CamberW04-Regular" w:eastAsia="CamberW04-Regular" w:hAnsi="CamberW04-Regular" w:cs="CamberW04-Regular"/>
          <w:b/>
          <w:sz w:val="24"/>
          <w:szCs w:val="24"/>
          <w:u w:val="single"/>
        </w:rPr>
        <w:t>Önemli Husus 1</w:t>
      </w:r>
    </w:p>
    <w:p w14:paraId="000009B7" w14:textId="77777777" w:rsidR="00DD1A02" w:rsidRPr="006A3F4B" w:rsidRDefault="00F341B0">
      <w:pPr>
        <w:ind w:right="63"/>
        <w:jc w:val="both"/>
        <w:rPr>
          <w:rFonts w:ascii="CamberW04-Regular" w:eastAsia="CamberW04-Regular" w:hAnsi="CamberW04-Regular" w:cs="CamberW04-Regular"/>
          <w:sz w:val="24"/>
          <w:szCs w:val="24"/>
        </w:rPr>
      </w:pPr>
      <w:r w:rsidRPr="006A3F4B">
        <w:rPr>
          <w:rFonts w:ascii="CamberW04-Regular" w:eastAsia="CamberW04-Regular" w:hAnsi="CamberW04-Regular" w:cs="CamberW04-Regular"/>
          <w:sz w:val="24"/>
          <w:szCs w:val="24"/>
        </w:rPr>
        <w:t>Veri Girişi Sırasında;</w:t>
      </w:r>
    </w:p>
    <w:p w14:paraId="000009B8" w14:textId="77777777" w:rsidR="00DD1A02" w:rsidRPr="006A3F4B" w:rsidRDefault="00F341B0">
      <w:pPr>
        <w:widowControl/>
        <w:numPr>
          <w:ilvl w:val="0"/>
          <w:numId w:val="19"/>
        </w:numPr>
        <w:pBdr>
          <w:top w:val="nil"/>
          <w:left w:val="nil"/>
          <w:bottom w:val="nil"/>
          <w:right w:val="nil"/>
          <w:between w:val="nil"/>
        </w:pBdr>
        <w:spacing w:line="259" w:lineRule="auto"/>
        <w:ind w:right="63"/>
        <w:jc w:val="both"/>
        <w:rPr>
          <w:rFonts w:ascii="CamberW04-Regular" w:eastAsia="CamberW04-Regular" w:hAnsi="CamberW04-Regular" w:cs="CamberW04-Regular"/>
          <w:color w:val="000000"/>
          <w:sz w:val="24"/>
          <w:szCs w:val="24"/>
        </w:rPr>
      </w:pPr>
      <w:r w:rsidRPr="006A3F4B">
        <w:rPr>
          <w:rFonts w:ascii="CamberW04-Regular" w:eastAsia="CamberW04-Regular" w:hAnsi="CamberW04-Regular" w:cs="CamberW04-Regular"/>
          <w:b/>
          <w:color w:val="000000"/>
          <w:sz w:val="24"/>
          <w:szCs w:val="24"/>
        </w:rPr>
        <w:t>Ondalık ayraç</w:t>
      </w:r>
      <w:r w:rsidRPr="006A3F4B">
        <w:rPr>
          <w:rFonts w:ascii="CamberW04-Regular" w:eastAsia="CamberW04-Regular" w:hAnsi="CamberW04-Regular" w:cs="CamberW04-Regular"/>
          <w:color w:val="000000"/>
          <w:sz w:val="24"/>
          <w:szCs w:val="24"/>
        </w:rPr>
        <w:t xml:space="preserve"> için </w:t>
      </w:r>
      <w:r w:rsidRPr="006A3F4B">
        <w:rPr>
          <w:rFonts w:ascii="CamberW04-Regular" w:eastAsia="CamberW04-Regular" w:hAnsi="CamberW04-Regular" w:cs="CamberW04-Regular"/>
          <w:b/>
          <w:color w:val="0070C0"/>
          <w:sz w:val="24"/>
          <w:szCs w:val="24"/>
        </w:rPr>
        <w:t>virgül (,)</w:t>
      </w:r>
      <w:r w:rsidRPr="006A3F4B">
        <w:rPr>
          <w:rFonts w:ascii="CamberW04-Regular" w:eastAsia="CamberW04-Regular" w:hAnsi="CamberW04-Regular" w:cs="CamberW04-Regular"/>
          <w:color w:val="0070C0"/>
          <w:sz w:val="24"/>
          <w:szCs w:val="24"/>
        </w:rPr>
        <w:t xml:space="preserve"> </w:t>
      </w:r>
      <w:r w:rsidRPr="006A3F4B">
        <w:rPr>
          <w:rFonts w:ascii="CamberW04-Regular" w:eastAsia="CamberW04-Regular" w:hAnsi="CamberW04-Regular" w:cs="CamberW04-Regular"/>
          <w:b/>
          <w:color w:val="00B050"/>
          <w:sz w:val="24"/>
          <w:szCs w:val="24"/>
        </w:rPr>
        <w:t>kullanınız</w:t>
      </w:r>
    </w:p>
    <w:p w14:paraId="000009B9" w14:textId="77777777" w:rsidR="00DD1A02" w:rsidRPr="006A3F4B" w:rsidRDefault="00F341B0">
      <w:pPr>
        <w:widowControl/>
        <w:numPr>
          <w:ilvl w:val="0"/>
          <w:numId w:val="19"/>
        </w:numPr>
        <w:pBdr>
          <w:top w:val="nil"/>
          <w:left w:val="nil"/>
          <w:bottom w:val="nil"/>
          <w:right w:val="nil"/>
          <w:between w:val="nil"/>
        </w:pBdr>
        <w:spacing w:after="160" w:line="259" w:lineRule="auto"/>
        <w:ind w:right="63"/>
        <w:jc w:val="both"/>
        <w:rPr>
          <w:rFonts w:ascii="CamberW04-Regular" w:eastAsia="CamberW04-Regular" w:hAnsi="CamberW04-Regular" w:cs="CamberW04-Regular"/>
          <w:color w:val="000000"/>
          <w:sz w:val="24"/>
          <w:szCs w:val="24"/>
        </w:rPr>
      </w:pPr>
      <w:r w:rsidRPr="006A3F4B">
        <w:rPr>
          <w:rFonts w:ascii="CamberW04-Regular" w:eastAsia="CamberW04-Regular" w:hAnsi="CamberW04-Regular" w:cs="CamberW04-Regular"/>
          <w:b/>
          <w:color w:val="000000"/>
          <w:sz w:val="24"/>
          <w:szCs w:val="24"/>
        </w:rPr>
        <w:t>4 hane ve üzeri sayılar</w:t>
      </w:r>
      <w:r w:rsidRPr="006A3F4B">
        <w:rPr>
          <w:rFonts w:ascii="CamberW04-Regular" w:eastAsia="CamberW04-Regular" w:hAnsi="CamberW04-Regular" w:cs="CamberW04-Regular"/>
          <w:color w:val="000000"/>
          <w:sz w:val="24"/>
          <w:szCs w:val="24"/>
        </w:rPr>
        <w:t xml:space="preserve"> için </w:t>
      </w:r>
      <w:r w:rsidRPr="006A3F4B">
        <w:rPr>
          <w:rFonts w:ascii="CamberW04-Regular" w:eastAsia="CamberW04-Regular" w:hAnsi="CamberW04-Regular" w:cs="CamberW04-Regular"/>
          <w:b/>
          <w:color w:val="0070C0"/>
          <w:sz w:val="24"/>
          <w:szCs w:val="24"/>
        </w:rPr>
        <w:t xml:space="preserve">nokta (.) </w:t>
      </w:r>
      <w:r w:rsidRPr="006A3F4B">
        <w:rPr>
          <w:rFonts w:ascii="CamberW04-Regular" w:eastAsia="CamberW04-Regular" w:hAnsi="CamberW04-Regular" w:cs="CamberW04-Regular"/>
          <w:b/>
          <w:color w:val="FF0000"/>
          <w:sz w:val="24"/>
          <w:szCs w:val="24"/>
        </w:rPr>
        <w:t>kullanmayınız</w:t>
      </w:r>
    </w:p>
    <w:p w14:paraId="000009BA" w14:textId="77777777" w:rsidR="00DD1A02" w:rsidRPr="006A3F4B" w:rsidRDefault="00DD1A02">
      <w:pPr>
        <w:widowControl/>
        <w:spacing w:line="259" w:lineRule="auto"/>
        <w:ind w:right="63"/>
        <w:jc w:val="both"/>
        <w:rPr>
          <w:rFonts w:ascii="CamberW04-Regular" w:eastAsia="CamberW04-Regular" w:hAnsi="CamberW04-Regular" w:cs="CamberW04-Regular"/>
          <w:sz w:val="24"/>
          <w:szCs w:val="24"/>
        </w:rPr>
      </w:pPr>
    </w:p>
    <w:p w14:paraId="000009BB" w14:textId="77777777" w:rsidR="00DD1A02" w:rsidRPr="006A3F4B" w:rsidRDefault="00DD1A02">
      <w:pPr>
        <w:widowControl/>
        <w:spacing w:line="259" w:lineRule="auto"/>
        <w:ind w:right="63"/>
        <w:jc w:val="both"/>
        <w:rPr>
          <w:rFonts w:ascii="CamberW04-Regular" w:eastAsia="CamberW04-Regular" w:hAnsi="CamberW04-Regular" w:cs="CamberW04-Regular"/>
          <w:sz w:val="24"/>
          <w:szCs w:val="24"/>
        </w:rPr>
      </w:pPr>
    </w:p>
    <w:p w14:paraId="000009BC" w14:textId="77777777" w:rsidR="00DD1A02" w:rsidRPr="006A3F4B" w:rsidRDefault="00DD1A02">
      <w:pPr>
        <w:widowControl/>
        <w:spacing w:line="259" w:lineRule="auto"/>
        <w:ind w:right="63"/>
        <w:jc w:val="both"/>
        <w:rPr>
          <w:rFonts w:ascii="CamberW04-Regular" w:eastAsia="CamberW04-Regular" w:hAnsi="CamberW04-Regular" w:cs="CamberW04-Regular"/>
          <w:sz w:val="24"/>
          <w:szCs w:val="24"/>
        </w:rPr>
      </w:pPr>
    </w:p>
    <w:p w14:paraId="000009BD" w14:textId="3B480799" w:rsidR="00DD1A02" w:rsidRPr="006A3F4B" w:rsidRDefault="00DD1A02">
      <w:pPr>
        <w:widowControl/>
        <w:spacing w:line="259" w:lineRule="auto"/>
        <w:ind w:right="63"/>
        <w:jc w:val="both"/>
        <w:rPr>
          <w:rFonts w:ascii="CamberW04-Regular" w:eastAsia="CamberW04-Regular" w:hAnsi="CamberW04-Regular" w:cs="CamberW04-Regular"/>
          <w:sz w:val="24"/>
          <w:szCs w:val="24"/>
        </w:rPr>
      </w:pPr>
    </w:p>
    <w:p w14:paraId="66E5C7DA" w14:textId="77777777" w:rsidR="00860B61" w:rsidRPr="006A3F4B" w:rsidRDefault="00860B61">
      <w:pPr>
        <w:widowControl/>
        <w:spacing w:line="259" w:lineRule="auto"/>
        <w:ind w:right="63"/>
        <w:jc w:val="both"/>
        <w:rPr>
          <w:rFonts w:ascii="CamberW04-Regular" w:eastAsia="CamberW04-Regular" w:hAnsi="CamberW04-Regular" w:cs="CamberW04-Regular"/>
          <w:sz w:val="24"/>
          <w:szCs w:val="24"/>
        </w:rPr>
      </w:pPr>
    </w:p>
    <w:p w14:paraId="000009BE" w14:textId="77777777" w:rsidR="00DD1A02" w:rsidRPr="006A3F4B" w:rsidRDefault="00DD1A02">
      <w:pPr>
        <w:widowControl/>
        <w:spacing w:line="259" w:lineRule="auto"/>
        <w:ind w:right="63"/>
        <w:jc w:val="both"/>
        <w:rPr>
          <w:rFonts w:ascii="CamberW04-Regular" w:eastAsia="CamberW04-Regular" w:hAnsi="CamberW04-Regular" w:cs="CamberW04-Regular"/>
          <w:sz w:val="24"/>
          <w:szCs w:val="24"/>
        </w:rPr>
      </w:pPr>
    </w:p>
    <w:p w14:paraId="000009BF" w14:textId="77777777" w:rsidR="00DD1A02" w:rsidRPr="006A3F4B" w:rsidRDefault="00DD1A02">
      <w:pPr>
        <w:widowControl/>
        <w:spacing w:line="259" w:lineRule="auto"/>
        <w:ind w:right="63"/>
        <w:jc w:val="both"/>
        <w:rPr>
          <w:rFonts w:ascii="CamberW04-Regular" w:eastAsia="CamberW04-Regular" w:hAnsi="CamberW04-Regular" w:cs="CamberW04-Regular"/>
          <w:sz w:val="24"/>
          <w:szCs w:val="24"/>
        </w:rPr>
      </w:pPr>
    </w:p>
    <w:p w14:paraId="000009C0" w14:textId="77777777" w:rsidR="00DD1A02" w:rsidRPr="006A3F4B" w:rsidRDefault="00F341B0">
      <w:pPr>
        <w:ind w:right="63"/>
        <w:jc w:val="both"/>
        <w:rPr>
          <w:rFonts w:ascii="CamberW04-Regular" w:eastAsia="CamberW04-Regular" w:hAnsi="CamberW04-Regular" w:cs="CamberW04-Regular"/>
          <w:b/>
          <w:color w:val="EB1594"/>
          <w:sz w:val="24"/>
          <w:szCs w:val="24"/>
        </w:rPr>
      </w:pPr>
      <w:r w:rsidRPr="006A3F4B">
        <w:rPr>
          <w:rFonts w:ascii="CamberW04-Regular" w:eastAsia="CamberW04-Regular" w:hAnsi="CamberW04-Regular" w:cs="CamberW04-Regular"/>
          <w:b/>
          <w:color w:val="EB1594"/>
          <w:sz w:val="24"/>
          <w:szCs w:val="24"/>
        </w:rPr>
        <w:t>Örnek Gösterge</w:t>
      </w:r>
    </w:p>
    <w:p w14:paraId="000009C1" w14:textId="77777777" w:rsidR="00DD1A02" w:rsidRPr="006A3F4B" w:rsidRDefault="00F341B0">
      <w:pPr>
        <w:ind w:right="63"/>
        <w:jc w:val="both"/>
        <w:rPr>
          <w:rFonts w:ascii="CamberW04-Regular" w:eastAsia="CamberW04-Regular" w:hAnsi="CamberW04-Regular" w:cs="CamberW04-Regular"/>
          <w:sz w:val="24"/>
          <w:szCs w:val="24"/>
        </w:rPr>
      </w:pPr>
      <w:r w:rsidRPr="006A3F4B">
        <w:rPr>
          <w:rFonts w:ascii="CamberW04-Regular" w:eastAsia="CamberW04-Regular" w:hAnsi="CamberW04-Regular" w:cs="CamberW04-Regular"/>
          <w:sz w:val="24"/>
          <w:szCs w:val="24"/>
        </w:rPr>
        <w:t>Eğitim + Araştırma Alanlarının Toplam Miktarı (m2)</w:t>
      </w:r>
    </w:p>
    <w:p w14:paraId="000009C2" w14:textId="77777777" w:rsidR="00DD1A02" w:rsidRPr="006A3F4B" w:rsidRDefault="00DD1A02">
      <w:pPr>
        <w:ind w:right="63"/>
        <w:jc w:val="both"/>
        <w:rPr>
          <w:rFonts w:ascii="CamberW04-Regular" w:eastAsia="CamberW04-Regular" w:hAnsi="CamberW04-Regular" w:cs="CamberW04-Regular"/>
          <w:sz w:val="24"/>
          <w:szCs w:val="24"/>
        </w:rPr>
      </w:pPr>
    </w:p>
    <w:tbl>
      <w:tblPr>
        <w:tblStyle w:val="afff0"/>
        <w:tblW w:w="14363" w:type="dxa"/>
        <w:jc w:val="center"/>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050"/>
        <w:gridCol w:w="3096"/>
        <w:gridCol w:w="3488"/>
        <w:gridCol w:w="4729"/>
      </w:tblGrid>
      <w:tr w:rsidR="00DD1A02" w:rsidRPr="006A3F4B" w14:paraId="2F7DB5F3" w14:textId="77777777">
        <w:trPr>
          <w:trHeight w:val="251"/>
          <w:jc w:val="center"/>
        </w:trPr>
        <w:tc>
          <w:tcPr>
            <w:tcW w:w="3050" w:type="dxa"/>
            <w:shd w:val="clear" w:color="auto" w:fill="A60E68"/>
            <w:vAlign w:val="center"/>
          </w:tcPr>
          <w:p w14:paraId="000009C3" w14:textId="77777777" w:rsidR="00DD1A02" w:rsidRPr="006A3F4B" w:rsidRDefault="00F341B0">
            <w:pPr>
              <w:ind w:right="63"/>
              <w:jc w:val="both"/>
              <w:rPr>
                <w:rFonts w:ascii="CamberW04-Regular" w:eastAsia="CamberW04-Regular" w:hAnsi="CamberW04-Regular" w:cs="CamberW04-Regular"/>
                <w:b/>
                <w:color w:val="FFFFFF"/>
              </w:rPr>
            </w:pPr>
            <w:r w:rsidRPr="006A3F4B">
              <w:rPr>
                <w:rFonts w:ascii="CamberW04-Regular" w:eastAsia="CamberW04-Regular" w:hAnsi="CamberW04-Regular" w:cs="CamberW04-Regular"/>
                <w:b/>
                <w:color w:val="FFFFFF"/>
              </w:rPr>
              <w:t>Gerçek Veri</w:t>
            </w:r>
          </w:p>
        </w:tc>
        <w:tc>
          <w:tcPr>
            <w:tcW w:w="3096" w:type="dxa"/>
            <w:shd w:val="clear" w:color="auto" w:fill="A60E68"/>
            <w:vAlign w:val="center"/>
          </w:tcPr>
          <w:p w14:paraId="000009C4" w14:textId="77777777" w:rsidR="00DD1A02" w:rsidRPr="006A3F4B" w:rsidRDefault="00F341B0">
            <w:pPr>
              <w:ind w:right="63"/>
              <w:jc w:val="both"/>
              <w:rPr>
                <w:rFonts w:ascii="CamberW04-Regular" w:eastAsia="CamberW04-Regular" w:hAnsi="CamberW04-Regular" w:cs="CamberW04-Regular"/>
                <w:b/>
                <w:color w:val="FFFFFF"/>
              </w:rPr>
            </w:pPr>
            <w:r w:rsidRPr="006A3F4B">
              <w:rPr>
                <w:rFonts w:ascii="CamberW04-Regular" w:eastAsia="CamberW04-Regular" w:hAnsi="CamberW04-Regular" w:cs="CamberW04-Regular"/>
                <w:b/>
                <w:color w:val="FFFFFF"/>
              </w:rPr>
              <w:t>Giriş Şekli</w:t>
            </w:r>
          </w:p>
        </w:tc>
        <w:tc>
          <w:tcPr>
            <w:tcW w:w="3488" w:type="dxa"/>
            <w:shd w:val="clear" w:color="auto" w:fill="A60E68"/>
            <w:vAlign w:val="center"/>
          </w:tcPr>
          <w:p w14:paraId="000009C5" w14:textId="77777777" w:rsidR="00DD1A02" w:rsidRPr="006A3F4B" w:rsidRDefault="00F341B0">
            <w:pPr>
              <w:ind w:right="63"/>
              <w:jc w:val="both"/>
              <w:rPr>
                <w:rFonts w:ascii="CamberW04-Regular" w:eastAsia="CamberW04-Regular" w:hAnsi="CamberW04-Regular" w:cs="CamberW04-Regular"/>
                <w:b/>
                <w:color w:val="FFFFFF"/>
              </w:rPr>
            </w:pPr>
            <w:r w:rsidRPr="006A3F4B">
              <w:rPr>
                <w:rFonts w:ascii="CamberW04-Regular" w:eastAsia="CamberW04-Regular" w:hAnsi="CamberW04-Regular" w:cs="CamberW04-Regular"/>
                <w:b/>
                <w:color w:val="FFFFFF"/>
              </w:rPr>
              <w:t>Sistemde Oluşan Veri</w:t>
            </w:r>
          </w:p>
        </w:tc>
        <w:tc>
          <w:tcPr>
            <w:tcW w:w="4729" w:type="dxa"/>
            <w:shd w:val="clear" w:color="auto" w:fill="A60E68"/>
            <w:vAlign w:val="center"/>
          </w:tcPr>
          <w:p w14:paraId="000009C6" w14:textId="77777777" w:rsidR="00DD1A02" w:rsidRPr="006A3F4B" w:rsidRDefault="00F341B0">
            <w:pPr>
              <w:ind w:right="63"/>
              <w:jc w:val="center"/>
              <w:rPr>
                <w:rFonts w:ascii="CamberW04-Regular" w:eastAsia="CamberW04-Regular" w:hAnsi="CamberW04-Regular" w:cs="CamberW04-Regular"/>
                <w:b/>
                <w:color w:val="FFFFFF"/>
              </w:rPr>
            </w:pPr>
            <w:r w:rsidRPr="006A3F4B">
              <w:rPr>
                <w:rFonts w:ascii="CamberW04-Regular" w:eastAsia="CamberW04-Regular" w:hAnsi="CamberW04-Regular" w:cs="CamberW04-Regular"/>
                <w:b/>
                <w:color w:val="FFFFFF"/>
              </w:rPr>
              <w:t>Sonuç</w:t>
            </w:r>
          </w:p>
        </w:tc>
      </w:tr>
      <w:tr w:rsidR="00DD1A02" w:rsidRPr="006A3F4B" w14:paraId="04BA0A84" w14:textId="77777777">
        <w:trPr>
          <w:trHeight w:val="377"/>
          <w:jc w:val="center"/>
        </w:trPr>
        <w:tc>
          <w:tcPr>
            <w:tcW w:w="3050" w:type="dxa"/>
            <w:vAlign w:val="center"/>
          </w:tcPr>
          <w:p w14:paraId="000009C7" w14:textId="77777777" w:rsidR="00DD1A02" w:rsidRPr="006A3F4B" w:rsidRDefault="00F341B0">
            <w:pPr>
              <w:ind w:right="63"/>
              <w:jc w:val="both"/>
              <w:rPr>
                <w:rFonts w:ascii="CamberW04-Regular" w:eastAsia="CamberW04-Regular" w:hAnsi="CamberW04-Regular" w:cs="CamberW04-Regular"/>
              </w:rPr>
            </w:pPr>
            <w:r w:rsidRPr="006A3F4B">
              <w:rPr>
                <w:rFonts w:ascii="CamberW04-Regular" w:eastAsia="CamberW04-Regular" w:hAnsi="CamberW04-Regular" w:cs="CamberW04-Regular"/>
              </w:rPr>
              <w:t>97552</w:t>
            </w:r>
          </w:p>
        </w:tc>
        <w:tc>
          <w:tcPr>
            <w:tcW w:w="3096" w:type="dxa"/>
            <w:vAlign w:val="center"/>
          </w:tcPr>
          <w:p w14:paraId="000009C8" w14:textId="77777777" w:rsidR="00DD1A02" w:rsidRPr="006A3F4B" w:rsidRDefault="00F341B0">
            <w:pPr>
              <w:ind w:right="63"/>
              <w:jc w:val="both"/>
              <w:rPr>
                <w:rFonts w:ascii="CamberW04-Regular" w:eastAsia="CamberW04-Regular" w:hAnsi="CamberW04-Regular" w:cs="CamberW04-Regular"/>
              </w:rPr>
            </w:pPr>
            <w:r w:rsidRPr="006A3F4B">
              <w:rPr>
                <w:rFonts w:ascii="CamberW04-Regular" w:eastAsia="CamberW04-Regular" w:hAnsi="CamberW04-Regular" w:cs="CamberW04-Regular"/>
              </w:rPr>
              <w:t>97.552</w:t>
            </w:r>
          </w:p>
        </w:tc>
        <w:tc>
          <w:tcPr>
            <w:tcW w:w="3488" w:type="dxa"/>
            <w:vAlign w:val="center"/>
          </w:tcPr>
          <w:p w14:paraId="000009C9" w14:textId="77777777" w:rsidR="00DD1A02" w:rsidRPr="006A3F4B" w:rsidRDefault="00F341B0">
            <w:pPr>
              <w:ind w:right="63"/>
              <w:jc w:val="both"/>
              <w:rPr>
                <w:rFonts w:ascii="CamberW04-Regular" w:eastAsia="CamberW04-Regular" w:hAnsi="CamberW04-Regular" w:cs="CamberW04-Regular"/>
              </w:rPr>
            </w:pPr>
            <w:r w:rsidRPr="006A3F4B">
              <w:rPr>
                <w:rFonts w:ascii="CamberW04-Regular" w:eastAsia="CamberW04-Regular" w:hAnsi="CamberW04-Regular" w:cs="CamberW04-Regular"/>
              </w:rPr>
              <w:t>97,552</w:t>
            </w:r>
          </w:p>
        </w:tc>
        <w:tc>
          <w:tcPr>
            <w:tcW w:w="4729" w:type="dxa"/>
            <w:vAlign w:val="center"/>
          </w:tcPr>
          <w:p w14:paraId="000009CA" w14:textId="3A9A9DEC" w:rsidR="00DD1A02" w:rsidRPr="006A3F4B" w:rsidRDefault="00F341B0">
            <w:pPr>
              <w:ind w:right="63"/>
              <w:jc w:val="center"/>
              <w:rPr>
                <w:rFonts w:ascii="CamberW04-Regular" w:eastAsia="CamberW04-Regular" w:hAnsi="CamberW04-Regular" w:cs="CamberW04-Regular"/>
              </w:rPr>
            </w:pPr>
            <w:r w:rsidRPr="006A3F4B">
              <w:rPr>
                <w:rFonts w:ascii="CamberW04-Regular" w:eastAsia="CamberW04-Regular" w:hAnsi="CamberW04-Regular" w:cs="CamberW04-Regular"/>
              </w:rPr>
              <w:drawing>
                <wp:inline distT="0" distB="0" distL="0" distR="0" wp14:anchorId="428A20D3" wp14:editId="481A04C9">
                  <wp:extent cx="216000" cy="216000"/>
                  <wp:effectExtent l="0" t="0" r="0" b="0"/>
                  <wp:docPr id="37" name="image6.png" descr="C:\Users\serhat.dogan\Desktop\false-image-0163.jpg"/>
                  <wp:cNvGraphicFramePr/>
                  <a:graphic xmlns:a="http://schemas.openxmlformats.org/drawingml/2006/main">
                    <a:graphicData uri="http://schemas.openxmlformats.org/drawingml/2006/picture">
                      <pic:pic xmlns:pic="http://schemas.openxmlformats.org/drawingml/2006/picture">
                        <pic:nvPicPr>
                          <pic:cNvPr id="0" name="image6.png" descr="C:\Users\serhat.dogan\Desktop\false-image-0163.jpg"/>
                          <pic:cNvPicPr preferRelativeResize="0"/>
                        </pic:nvPicPr>
                        <pic:blipFill>
                          <a:blip r:embed="rId30"/>
                          <a:srcRect/>
                          <a:stretch>
                            <a:fillRect/>
                          </a:stretch>
                        </pic:blipFill>
                        <pic:spPr>
                          <a:xfrm>
                            <a:off x="0" y="0"/>
                            <a:ext cx="216000" cy="216000"/>
                          </a:xfrm>
                          <a:prstGeom prst="rect">
                            <a:avLst/>
                          </a:prstGeom>
                          <a:ln/>
                        </pic:spPr>
                      </pic:pic>
                    </a:graphicData>
                  </a:graphic>
                </wp:inline>
              </w:drawing>
            </w:r>
          </w:p>
        </w:tc>
      </w:tr>
      <w:tr w:rsidR="00DD1A02" w:rsidRPr="006A3F4B" w14:paraId="70321842" w14:textId="77777777">
        <w:trPr>
          <w:trHeight w:val="377"/>
          <w:jc w:val="center"/>
        </w:trPr>
        <w:tc>
          <w:tcPr>
            <w:tcW w:w="3050" w:type="dxa"/>
            <w:vAlign w:val="center"/>
          </w:tcPr>
          <w:p w14:paraId="000009CB" w14:textId="77777777" w:rsidR="00DD1A02" w:rsidRPr="006A3F4B" w:rsidRDefault="00F341B0">
            <w:pPr>
              <w:ind w:right="63"/>
              <w:jc w:val="both"/>
              <w:rPr>
                <w:rFonts w:ascii="CamberW04-Regular" w:eastAsia="CamberW04-Regular" w:hAnsi="CamberW04-Regular" w:cs="CamberW04-Regular"/>
              </w:rPr>
            </w:pPr>
            <w:r w:rsidRPr="006A3F4B">
              <w:rPr>
                <w:rFonts w:ascii="CamberW04-Regular" w:eastAsia="CamberW04-Regular" w:hAnsi="CamberW04-Regular" w:cs="CamberW04-Regular"/>
              </w:rPr>
              <w:t>97552</w:t>
            </w:r>
          </w:p>
        </w:tc>
        <w:tc>
          <w:tcPr>
            <w:tcW w:w="3096" w:type="dxa"/>
            <w:vAlign w:val="center"/>
          </w:tcPr>
          <w:p w14:paraId="000009CC" w14:textId="77777777" w:rsidR="00DD1A02" w:rsidRPr="006A3F4B" w:rsidRDefault="00F341B0">
            <w:pPr>
              <w:ind w:right="63"/>
              <w:jc w:val="both"/>
              <w:rPr>
                <w:rFonts w:ascii="CamberW04-Regular" w:eastAsia="CamberW04-Regular" w:hAnsi="CamberW04-Regular" w:cs="CamberW04-Regular"/>
              </w:rPr>
            </w:pPr>
            <w:r w:rsidRPr="006A3F4B">
              <w:rPr>
                <w:rFonts w:ascii="CamberW04-Regular" w:eastAsia="CamberW04-Regular" w:hAnsi="CamberW04-Regular" w:cs="CamberW04-Regular"/>
              </w:rPr>
              <w:t>97552</w:t>
            </w:r>
          </w:p>
        </w:tc>
        <w:tc>
          <w:tcPr>
            <w:tcW w:w="3488" w:type="dxa"/>
            <w:vAlign w:val="center"/>
          </w:tcPr>
          <w:p w14:paraId="000009CD" w14:textId="77777777" w:rsidR="00DD1A02" w:rsidRPr="006A3F4B" w:rsidRDefault="00F341B0">
            <w:pPr>
              <w:ind w:right="63"/>
              <w:jc w:val="both"/>
              <w:rPr>
                <w:rFonts w:ascii="CamberW04-Regular" w:eastAsia="CamberW04-Regular" w:hAnsi="CamberW04-Regular" w:cs="CamberW04-Regular"/>
              </w:rPr>
            </w:pPr>
            <w:r w:rsidRPr="006A3F4B">
              <w:rPr>
                <w:rFonts w:ascii="CamberW04-Regular" w:eastAsia="CamberW04-Regular" w:hAnsi="CamberW04-Regular" w:cs="CamberW04-Regular"/>
              </w:rPr>
              <w:t>97552</w:t>
            </w:r>
          </w:p>
        </w:tc>
        <w:tc>
          <w:tcPr>
            <w:tcW w:w="4729" w:type="dxa"/>
            <w:vAlign w:val="center"/>
          </w:tcPr>
          <w:p w14:paraId="000009CE" w14:textId="684760E4" w:rsidR="00DD1A02" w:rsidRPr="006A3F4B" w:rsidRDefault="00F341B0">
            <w:pPr>
              <w:ind w:right="63"/>
              <w:jc w:val="center"/>
              <w:rPr>
                <w:rFonts w:ascii="CamberW04-Regular" w:eastAsia="CamberW04-Regular" w:hAnsi="CamberW04-Regular" w:cs="CamberW04-Regular"/>
              </w:rPr>
            </w:pPr>
            <w:r w:rsidRPr="006A3F4B">
              <w:rPr>
                <w:rFonts w:ascii="CamberW04-Regular" w:eastAsia="CamberW04-Regular" w:hAnsi="CamberW04-Regular" w:cs="CamberW04-Regular"/>
              </w:rPr>
              <w:drawing>
                <wp:inline distT="0" distB="0" distL="0" distR="0" wp14:anchorId="29366D76" wp14:editId="28120490">
                  <wp:extent cx="289440" cy="216000"/>
                  <wp:effectExtent l="0" t="0" r="0" b="0"/>
                  <wp:docPr id="39" name="image7.png" descr="C:\Users\serhat.dogan\Desktop\confirm-679245_960_720.png"/>
                  <wp:cNvGraphicFramePr/>
                  <a:graphic xmlns:a="http://schemas.openxmlformats.org/drawingml/2006/main">
                    <a:graphicData uri="http://schemas.openxmlformats.org/drawingml/2006/picture">
                      <pic:pic xmlns:pic="http://schemas.openxmlformats.org/drawingml/2006/picture">
                        <pic:nvPicPr>
                          <pic:cNvPr id="0" name="image7.png" descr="C:\Users\serhat.dogan\Desktop\confirm-679245_960_720.png"/>
                          <pic:cNvPicPr preferRelativeResize="0"/>
                        </pic:nvPicPr>
                        <pic:blipFill>
                          <a:blip r:embed="rId31"/>
                          <a:srcRect/>
                          <a:stretch>
                            <a:fillRect/>
                          </a:stretch>
                        </pic:blipFill>
                        <pic:spPr>
                          <a:xfrm>
                            <a:off x="0" y="0"/>
                            <a:ext cx="289440" cy="216000"/>
                          </a:xfrm>
                          <a:prstGeom prst="rect">
                            <a:avLst/>
                          </a:prstGeom>
                          <a:ln/>
                        </pic:spPr>
                      </pic:pic>
                    </a:graphicData>
                  </a:graphic>
                </wp:inline>
              </w:drawing>
            </w:r>
          </w:p>
        </w:tc>
      </w:tr>
      <w:tr w:rsidR="00DD1A02" w:rsidRPr="006A3F4B" w14:paraId="4CD97F8E" w14:textId="77777777">
        <w:trPr>
          <w:trHeight w:val="377"/>
          <w:jc w:val="center"/>
        </w:trPr>
        <w:tc>
          <w:tcPr>
            <w:tcW w:w="3050" w:type="dxa"/>
            <w:vAlign w:val="center"/>
          </w:tcPr>
          <w:p w14:paraId="000009CF" w14:textId="77777777" w:rsidR="00DD1A02" w:rsidRPr="006A3F4B" w:rsidRDefault="00F341B0">
            <w:pPr>
              <w:ind w:right="63"/>
              <w:jc w:val="both"/>
              <w:rPr>
                <w:rFonts w:ascii="CamberW04-Regular" w:eastAsia="CamberW04-Regular" w:hAnsi="CamberW04-Regular" w:cs="CamberW04-Regular"/>
              </w:rPr>
            </w:pPr>
            <w:r w:rsidRPr="006A3F4B">
              <w:rPr>
                <w:rFonts w:ascii="CamberW04-Regular" w:eastAsia="CamberW04-Regular" w:hAnsi="CamberW04-Regular" w:cs="CamberW04-Regular"/>
              </w:rPr>
              <w:t>97552,53</w:t>
            </w:r>
          </w:p>
        </w:tc>
        <w:tc>
          <w:tcPr>
            <w:tcW w:w="3096" w:type="dxa"/>
            <w:vAlign w:val="center"/>
          </w:tcPr>
          <w:p w14:paraId="000009D0" w14:textId="77777777" w:rsidR="00DD1A02" w:rsidRPr="006A3F4B" w:rsidRDefault="00F341B0">
            <w:pPr>
              <w:ind w:right="63"/>
              <w:jc w:val="both"/>
              <w:rPr>
                <w:rFonts w:ascii="CamberW04-Regular" w:eastAsia="CamberW04-Regular" w:hAnsi="CamberW04-Regular" w:cs="CamberW04-Regular"/>
              </w:rPr>
            </w:pPr>
            <w:r w:rsidRPr="006A3F4B">
              <w:rPr>
                <w:rFonts w:ascii="CamberW04-Regular" w:eastAsia="CamberW04-Regular" w:hAnsi="CamberW04-Regular" w:cs="CamberW04-Regular"/>
              </w:rPr>
              <w:t>97552.53</w:t>
            </w:r>
          </w:p>
        </w:tc>
        <w:tc>
          <w:tcPr>
            <w:tcW w:w="3488" w:type="dxa"/>
            <w:vAlign w:val="center"/>
          </w:tcPr>
          <w:p w14:paraId="000009D1" w14:textId="77777777" w:rsidR="00DD1A02" w:rsidRPr="006A3F4B" w:rsidRDefault="00F341B0">
            <w:pPr>
              <w:ind w:right="63"/>
              <w:jc w:val="both"/>
              <w:rPr>
                <w:rFonts w:ascii="CamberW04-Regular" w:eastAsia="CamberW04-Regular" w:hAnsi="CamberW04-Regular" w:cs="CamberW04-Regular"/>
              </w:rPr>
            </w:pPr>
            <w:r w:rsidRPr="006A3F4B">
              <w:rPr>
                <w:rFonts w:ascii="CamberW04-Regular" w:eastAsia="CamberW04-Regular" w:hAnsi="CamberW04-Regular" w:cs="CamberW04-Regular"/>
              </w:rPr>
              <w:t>97552,53</w:t>
            </w:r>
          </w:p>
        </w:tc>
        <w:tc>
          <w:tcPr>
            <w:tcW w:w="4729" w:type="dxa"/>
            <w:vAlign w:val="center"/>
          </w:tcPr>
          <w:p w14:paraId="000009D2" w14:textId="0D031F18" w:rsidR="00DD1A02" w:rsidRPr="006A3F4B" w:rsidRDefault="00F341B0">
            <w:pPr>
              <w:ind w:right="63"/>
              <w:jc w:val="center"/>
              <w:rPr>
                <w:rFonts w:ascii="CamberW04-Regular" w:eastAsia="CamberW04-Regular" w:hAnsi="CamberW04-Regular" w:cs="CamberW04-Regular"/>
              </w:rPr>
            </w:pPr>
            <w:r w:rsidRPr="006A3F4B">
              <w:rPr>
                <w:rFonts w:ascii="CamberW04-Regular" w:eastAsia="CamberW04-Regular" w:hAnsi="CamberW04-Regular" w:cs="CamberW04-Regular"/>
              </w:rPr>
              <w:drawing>
                <wp:inline distT="0" distB="0" distL="0" distR="0" wp14:anchorId="5645C0BC" wp14:editId="4CFFBD85">
                  <wp:extent cx="289440" cy="216000"/>
                  <wp:effectExtent l="0" t="0" r="0" b="0"/>
                  <wp:docPr id="38" name="image7.png" descr="C:\Users\serhat.dogan\Desktop\confirm-679245_960_720.png"/>
                  <wp:cNvGraphicFramePr/>
                  <a:graphic xmlns:a="http://schemas.openxmlformats.org/drawingml/2006/main">
                    <a:graphicData uri="http://schemas.openxmlformats.org/drawingml/2006/picture">
                      <pic:pic xmlns:pic="http://schemas.openxmlformats.org/drawingml/2006/picture">
                        <pic:nvPicPr>
                          <pic:cNvPr id="0" name="image7.png" descr="C:\Users\serhat.dogan\Desktop\confirm-679245_960_720.png"/>
                          <pic:cNvPicPr preferRelativeResize="0"/>
                        </pic:nvPicPr>
                        <pic:blipFill>
                          <a:blip r:embed="rId31"/>
                          <a:srcRect/>
                          <a:stretch>
                            <a:fillRect/>
                          </a:stretch>
                        </pic:blipFill>
                        <pic:spPr>
                          <a:xfrm>
                            <a:off x="0" y="0"/>
                            <a:ext cx="289440" cy="216000"/>
                          </a:xfrm>
                          <a:prstGeom prst="rect">
                            <a:avLst/>
                          </a:prstGeom>
                          <a:ln/>
                        </pic:spPr>
                      </pic:pic>
                    </a:graphicData>
                  </a:graphic>
                </wp:inline>
              </w:drawing>
            </w:r>
          </w:p>
        </w:tc>
      </w:tr>
      <w:tr w:rsidR="00DD1A02" w:rsidRPr="006A3F4B" w14:paraId="4EFF53DC" w14:textId="77777777">
        <w:trPr>
          <w:trHeight w:val="377"/>
          <w:jc w:val="center"/>
        </w:trPr>
        <w:tc>
          <w:tcPr>
            <w:tcW w:w="3050" w:type="dxa"/>
            <w:vAlign w:val="center"/>
          </w:tcPr>
          <w:p w14:paraId="000009D3" w14:textId="77777777" w:rsidR="00DD1A02" w:rsidRPr="006A3F4B" w:rsidRDefault="00F341B0">
            <w:pPr>
              <w:ind w:right="63"/>
              <w:jc w:val="both"/>
              <w:rPr>
                <w:rFonts w:ascii="CamberW04-Regular" w:eastAsia="CamberW04-Regular" w:hAnsi="CamberW04-Regular" w:cs="CamberW04-Regular"/>
              </w:rPr>
            </w:pPr>
            <w:r w:rsidRPr="006A3F4B">
              <w:rPr>
                <w:rFonts w:ascii="CamberW04-Regular" w:eastAsia="CamberW04-Regular" w:hAnsi="CamberW04-Regular" w:cs="CamberW04-Regular"/>
              </w:rPr>
              <w:t>97552,53</w:t>
            </w:r>
          </w:p>
        </w:tc>
        <w:tc>
          <w:tcPr>
            <w:tcW w:w="3096" w:type="dxa"/>
            <w:vAlign w:val="center"/>
          </w:tcPr>
          <w:p w14:paraId="000009D4" w14:textId="77777777" w:rsidR="00DD1A02" w:rsidRPr="006A3F4B" w:rsidRDefault="00F341B0">
            <w:pPr>
              <w:ind w:right="63"/>
              <w:jc w:val="both"/>
              <w:rPr>
                <w:rFonts w:ascii="CamberW04-Regular" w:eastAsia="CamberW04-Regular" w:hAnsi="CamberW04-Regular" w:cs="CamberW04-Regular"/>
              </w:rPr>
            </w:pPr>
            <w:r w:rsidRPr="006A3F4B">
              <w:rPr>
                <w:rFonts w:ascii="CamberW04-Regular" w:eastAsia="CamberW04-Regular" w:hAnsi="CamberW04-Regular" w:cs="CamberW04-Regular"/>
              </w:rPr>
              <w:t>97552,53</w:t>
            </w:r>
          </w:p>
        </w:tc>
        <w:tc>
          <w:tcPr>
            <w:tcW w:w="3488" w:type="dxa"/>
            <w:vAlign w:val="center"/>
          </w:tcPr>
          <w:p w14:paraId="000009D5" w14:textId="77777777" w:rsidR="00DD1A02" w:rsidRPr="006A3F4B" w:rsidRDefault="00F341B0">
            <w:pPr>
              <w:ind w:right="63"/>
              <w:jc w:val="both"/>
              <w:rPr>
                <w:rFonts w:ascii="CamberW04-Regular" w:eastAsia="CamberW04-Regular" w:hAnsi="CamberW04-Regular" w:cs="CamberW04-Regular"/>
              </w:rPr>
            </w:pPr>
            <w:r w:rsidRPr="006A3F4B">
              <w:rPr>
                <w:rFonts w:ascii="CamberW04-Regular" w:eastAsia="CamberW04-Regular" w:hAnsi="CamberW04-Regular" w:cs="CamberW04-Regular"/>
              </w:rPr>
              <w:t>97552,53</w:t>
            </w:r>
          </w:p>
        </w:tc>
        <w:tc>
          <w:tcPr>
            <w:tcW w:w="4729" w:type="dxa"/>
            <w:vAlign w:val="center"/>
          </w:tcPr>
          <w:p w14:paraId="000009D6" w14:textId="274EFF29" w:rsidR="00DD1A02" w:rsidRPr="006A3F4B" w:rsidRDefault="00F341B0">
            <w:pPr>
              <w:ind w:right="63"/>
              <w:jc w:val="center"/>
              <w:rPr>
                <w:rFonts w:ascii="CamberW04-Regular" w:eastAsia="CamberW04-Regular" w:hAnsi="CamberW04-Regular" w:cs="CamberW04-Regular"/>
              </w:rPr>
            </w:pPr>
            <w:r w:rsidRPr="006A3F4B">
              <w:rPr>
                <w:rFonts w:ascii="CamberW04-Regular" w:eastAsia="CamberW04-Regular" w:hAnsi="CamberW04-Regular" w:cs="CamberW04-Regular"/>
              </w:rPr>
              <w:drawing>
                <wp:inline distT="0" distB="0" distL="0" distR="0" wp14:anchorId="0A166D43" wp14:editId="196A63EE">
                  <wp:extent cx="289440" cy="216000"/>
                  <wp:effectExtent l="0" t="0" r="0" b="0"/>
                  <wp:docPr id="41" name="image7.png" descr="C:\Users\serhat.dogan\Desktop\confirm-679245_960_720.png"/>
                  <wp:cNvGraphicFramePr/>
                  <a:graphic xmlns:a="http://schemas.openxmlformats.org/drawingml/2006/main">
                    <a:graphicData uri="http://schemas.openxmlformats.org/drawingml/2006/picture">
                      <pic:pic xmlns:pic="http://schemas.openxmlformats.org/drawingml/2006/picture">
                        <pic:nvPicPr>
                          <pic:cNvPr id="0" name="image7.png" descr="C:\Users\serhat.dogan\Desktop\confirm-679245_960_720.png"/>
                          <pic:cNvPicPr preferRelativeResize="0"/>
                        </pic:nvPicPr>
                        <pic:blipFill>
                          <a:blip r:embed="rId31"/>
                          <a:srcRect/>
                          <a:stretch>
                            <a:fillRect/>
                          </a:stretch>
                        </pic:blipFill>
                        <pic:spPr>
                          <a:xfrm>
                            <a:off x="0" y="0"/>
                            <a:ext cx="289440" cy="216000"/>
                          </a:xfrm>
                          <a:prstGeom prst="rect">
                            <a:avLst/>
                          </a:prstGeom>
                          <a:ln/>
                        </pic:spPr>
                      </pic:pic>
                    </a:graphicData>
                  </a:graphic>
                </wp:inline>
              </w:drawing>
            </w:r>
          </w:p>
        </w:tc>
      </w:tr>
      <w:tr w:rsidR="00DD1A02" w:rsidRPr="006A3F4B" w14:paraId="344100A1" w14:textId="77777777">
        <w:trPr>
          <w:trHeight w:val="377"/>
          <w:jc w:val="center"/>
        </w:trPr>
        <w:tc>
          <w:tcPr>
            <w:tcW w:w="3050" w:type="dxa"/>
            <w:vAlign w:val="center"/>
          </w:tcPr>
          <w:p w14:paraId="000009D7" w14:textId="77777777" w:rsidR="00DD1A02" w:rsidRPr="006A3F4B" w:rsidRDefault="00F341B0">
            <w:pPr>
              <w:ind w:right="63"/>
              <w:jc w:val="both"/>
              <w:rPr>
                <w:rFonts w:ascii="CamberW04-Regular" w:eastAsia="CamberW04-Regular" w:hAnsi="CamberW04-Regular" w:cs="CamberW04-Regular"/>
              </w:rPr>
            </w:pPr>
            <w:r w:rsidRPr="006A3F4B">
              <w:rPr>
                <w:rFonts w:ascii="CamberW04-Regular" w:eastAsia="CamberW04-Regular" w:hAnsi="CamberW04-Regular" w:cs="CamberW04-Regular"/>
              </w:rPr>
              <w:t>1754698</w:t>
            </w:r>
          </w:p>
        </w:tc>
        <w:tc>
          <w:tcPr>
            <w:tcW w:w="3096" w:type="dxa"/>
            <w:vAlign w:val="center"/>
          </w:tcPr>
          <w:p w14:paraId="000009D8" w14:textId="77777777" w:rsidR="00DD1A02" w:rsidRPr="006A3F4B" w:rsidRDefault="00F341B0">
            <w:pPr>
              <w:ind w:right="63"/>
              <w:jc w:val="both"/>
              <w:rPr>
                <w:rFonts w:ascii="CamberW04-Regular" w:eastAsia="CamberW04-Regular" w:hAnsi="CamberW04-Regular" w:cs="CamberW04-Regular"/>
              </w:rPr>
            </w:pPr>
            <w:r w:rsidRPr="006A3F4B">
              <w:rPr>
                <w:rFonts w:ascii="CamberW04-Regular" w:eastAsia="CamberW04-Regular" w:hAnsi="CamberW04-Regular" w:cs="CamberW04-Regular"/>
              </w:rPr>
              <w:t>1.754.698</w:t>
            </w:r>
          </w:p>
        </w:tc>
        <w:tc>
          <w:tcPr>
            <w:tcW w:w="3488" w:type="dxa"/>
            <w:vAlign w:val="center"/>
          </w:tcPr>
          <w:p w14:paraId="000009D9" w14:textId="77777777" w:rsidR="00DD1A02" w:rsidRPr="006A3F4B" w:rsidRDefault="00F341B0">
            <w:pPr>
              <w:ind w:right="63"/>
              <w:jc w:val="both"/>
              <w:rPr>
                <w:rFonts w:ascii="CamberW04-Regular" w:eastAsia="CamberW04-Regular" w:hAnsi="CamberW04-Regular" w:cs="CamberW04-Regular"/>
              </w:rPr>
            </w:pPr>
            <w:r w:rsidRPr="006A3F4B">
              <w:rPr>
                <w:rFonts w:ascii="CamberW04-Regular" w:eastAsia="CamberW04-Regular" w:hAnsi="CamberW04-Regular" w:cs="CamberW04-Regular"/>
              </w:rPr>
              <w:t>0</w:t>
            </w:r>
          </w:p>
        </w:tc>
        <w:tc>
          <w:tcPr>
            <w:tcW w:w="4729" w:type="dxa"/>
            <w:vAlign w:val="center"/>
          </w:tcPr>
          <w:p w14:paraId="000009DA" w14:textId="0A5D6F28" w:rsidR="00DD1A02" w:rsidRPr="006A3F4B" w:rsidRDefault="00F341B0">
            <w:pPr>
              <w:ind w:right="63"/>
              <w:jc w:val="center"/>
              <w:rPr>
                <w:rFonts w:ascii="CamberW04-Regular" w:eastAsia="CamberW04-Regular" w:hAnsi="CamberW04-Regular" w:cs="CamberW04-Regular"/>
              </w:rPr>
            </w:pPr>
            <w:r w:rsidRPr="006A3F4B">
              <w:rPr>
                <w:rFonts w:ascii="CamberW04-Regular" w:eastAsia="CamberW04-Regular" w:hAnsi="CamberW04-Regular" w:cs="CamberW04-Regular"/>
              </w:rPr>
              <w:drawing>
                <wp:inline distT="0" distB="0" distL="0" distR="0" wp14:anchorId="21886AF8" wp14:editId="097C66D7">
                  <wp:extent cx="216000" cy="216000"/>
                  <wp:effectExtent l="0" t="0" r="0" b="0"/>
                  <wp:docPr id="40" name="image6.png" descr="C:\Users\serhat.dogan\Desktop\false-image-0163.jpg"/>
                  <wp:cNvGraphicFramePr/>
                  <a:graphic xmlns:a="http://schemas.openxmlformats.org/drawingml/2006/main">
                    <a:graphicData uri="http://schemas.openxmlformats.org/drawingml/2006/picture">
                      <pic:pic xmlns:pic="http://schemas.openxmlformats.org/drawingml/2006/picture">
                        <pic:nvPicPr>
                          <pic:cNvPr id="0" name="image6.png" descr="C:\Users\serhat.dogan\Desktop\false-image-0163.jpg"/>
                          <pic:cNvPicPr preferRelativeResize="0"/>
                        </pic:nvPicPr>
                        <pic:blipFill>
                          <a:blip r:embed="rId30"/>
                          <a:srcRect/>
                          <a:stretch>
                            <a:fillRect/>
                          </a:stretch>
                        </pic:blipFill>
                        <pic:spPr>
                          <a:xfrm>
                            <a:off x="0" y="0"/>
                            <a:ext cx="216000" cy="216000"/>
                          </a:xfrm>
                          <a:prstGeom prst="rect">
                            <a:avLst/>
                          </a:prstGeom>
                          <a:ln/>
                        </pic:spPr>
                      </pic:pic>
                    </a:graphicData>
                  </a:graphic>
                </wp:inline>
              </w:drawing>
            </w:r>
          </w:p>
        </w:tc>
      </w:tr>
      <w:tr w:rsidR="00DD1A02" w:rsidRPr="006A3F4B" w14:paraId="3CC1F4EF" w14:textId="77777777">
        <w:trPr>
          <w:trHeight w:val="377"/>
          <w:jc w:val="center"/>
        </w:trPr>
        <w:tc>
          <w:tcPr>
            <w:tcW w:w="3050" w:type="dxa"/>
            <w:vAlign w:val="center"/>
          </w:tcPr>
          <w:p w14:paraId="000009DB" w14:textId="77777777" w:rsidR="00DD1A02" w:rsidRPr="006A3F4B" w:rsidRDefault="00F341B0">
            <w:pPr>
              <w:ind w:right="63"/>
              <w:jc w:val="both"/>
              <w:rPr>
                <w:rFonts w:ascii="CamberW04-Regular" w:eastAsia="CamberW04-Regular" w:hAnsi="CamberW04-Regular" w:cs="CamberW04-Regular"/>
              </w:rPr>
            </w:pPr>
            <w:r w:rsidRPr="006A3F4B">
              <w:rPr>
                <w:rFonts w:ascii="CamberW04-Regular" w:eastAsia="CamberW04-Regular" w:hAnsi="CamberW04-Regular" w:cs="CamberW04-Regular"/>
              </w:rPr>
              <w:t>1754698</w:t>
            </w:r>
          </w:p>
        </w:tc>
        <w:tc>
          <w:tcPr>
            <w:tcW w:w="3096" w:type="dxa"/>
            <w:vAlign w:val="center"/>
          </w:tcPr>
          <w:p w14:paraId="000009DC" w14:textId="77777777" w:rsidR="00DD1A02" w:rsidRPr="006A3F4B" w:rsidRDefault="00F341B0">
            <w:pPr>
              <w:ind w:right="63"/>
              <w:jc w:val="both"/>
              <w:rPr>
                <w:rFonts w:ascii="CamberW04-Regular" w:eastAsia="CamberW04-Regular" w:hAnsi="CamberW04-Regular" w:cs="CamberW04-Regular"/>
              </w:rPr>
            </w:pPr>
            <w:r w:rsidRPr="006A3F4B">
              <w:rPr>
                <w:rFonts w:ascii="CamberW04-Regular" w:eastAsia="CamberW04-Regular" w:hAnsi="CamberW04-Regular" w:cs="CamberW04-Regular"/>
              </w:rPr>
              <w:t>1754698</w:t>
            </w:r>
          </w:p>
        </w:tc>
        <w:tc>
          <w:tcPr>
            <w:tcW w:w="3488" w:type="dxa"/>
            <w:vAlign w:val="center"/>
          </w:tcPr>
          <w:p w14:paraId="000009DD" w14:textId="77777777" w:rsidR="00DD1A02" w:rsidRPr="006A3F4B" w:rsidRDefault="00F341B0">
            <w:pPr>
              <w:ind w:right="63"/>
              <w:jc w:val="both"/>
              <w:rPr>
                <w:rFonts w:ascii="CamberW04-Regular" w:eastAsia="CamberW04-Regular" w:hAnsi="CamberW04-Regular" w:cs="CamberW04-Regular"/>
              </w:rPr>
            </w:pPr>
            <w:r w:rsidRPr="006A3F4B">
              <w:rPr>
                <w:rFonts w:ascii="CamberW04-Regular" w:eastAsia="CamberW04-Regular" w:hAnsi="CamberW04-Regular" w:cs="CamberW04-Regular"/>
              </w:rPr>
              <w:t>1754698</w:t>
            </w:r>
          </w:p>
        </w:tc>
        <w:tc>
          <w:tcPr>
            <w:tcW w:w="4729" w:type="dxa"/>
            <w:vAlign w:val="center"/>
          </w:tcPr>
          <w:p w14:paraId="000009DE" w14:textId="680D5DB2" w:rsidR="00DD1A02" w:rsidRPr="006A3F4B" w:rsidRDefault="00F341B0">
            <w:pPr>
              <w:ind w:right="63"/>
              <w:jc w:val="center"/>
              <w:rPr>
                <w:rFonts w:ascii="CamberW04-Regular" w:eastAsia="CamberW04-Regular" w:hAnsi="CamberW04-Regular" w:cs="CamberW04-Regular"/>
              </w:rPr>
            </w:pPr>
            <w:r w:rsidRPr="006A3F4B">
              <w:rPr>
                <w:rFonts w:ascii="CamberW04-Regular" w:eastAsia="CamberW04-Regular" w:hAnsi="CamberW04-Regular" w:cs="CamberW04-Regular"/>
              </w:rPr>
              <w:drawing>
                <wp:inline distT="0" distB="0" distL="0" distR="0" wp14:anchorId="0482092C" wp14:editId="0BA67FE8">
                  <wp:extent cx="289440" cy="216000"/>
                  <wp:effectExtent l="0" t="0" r="0" b="0"/>
                  <wp:docPr id="43" name="image7.png" descr="C:\Users\serhat.dogan\Desktop\confirm-679245_960_720.png"/>
                  <wp:cNvGraphicFramePr/>
                  <a:graphic xmlns:a="http://schemas.openxmlformats.org/drawingml/2006/main">
                    <a:graphicData uri="http://schemas.openxmlformats.org/drawingml/2006/picture">
                      <pic:pic xmlns:pic="http://schemas.openxmlformats.org/drawingml/2006/picture">
                        <pic:nvPicPr>
                          <pic:cNvPr id="0" name="image7.png" descr="C:\Users\serhat.dogan\Desktop\confirm-679245_960_720.png"/>
                          <pic:cNvPicPr preferRelativeResize="0"/>
                        </pic:nvPicPr>
                        <pic:blipFill>
                          <a:blip r:embed="rId31"/>
                          <a:srcRect/>
                          <a:stretch>
                            <a:fillRect/>
                          </a:stretch>
                        </pic:blipFill>
                        <pic:spPr>
                          <a:xfrm>
                            <a:off x="0" y="0"/>
                            <a:ext cx="289440" cy="216000"/>
                          </a:xfrm>
                          <a:prstGeom prst="rect">
                            <a:avLst/>
                          </a:prstGeom>
                          <a:ln/>
                        </pic:spPr>
                      </pic:pic>
                    </a:graphicData>
                  </a:graphic>
                </wp:inline>
              </w:drawing>
            </w:r>
          </w:p>
        </w:tc>
      </w:tr>
      <w:tr w:rsidR="00DD1A02" w:rsidRPr="006A3F4B" w14:paraId="77DE437F" w14:textId="77777777">
        <w:trPr>
          <w:trHeight w:val="377"/>
          <w:jc w:val="center"/>
        </w:trPr>
        <w:tc>
          <w:tcPr>
            <w:tcW w:w="3050" w:type="dxa"/>
            <w:vAlign w:val="center"/>
          </w:tcPr>
          <w:p w14:paraId="000009DF" w14:textId="77777777" w:rsidR="00DD1A02" w:rsidRPr="006A3F4B" w:rsidRDefault="00F341B0">
            <w:pPr>
              <w:ind w:right="63"/>
              <w:jc w:val="both"/>
              <w:rPr>
                <w:rFonts w:ascii="CamberW04-Regular" w:eastAsia="CamberW04-Regular" w:hAnsi="CamberW04-Regular" w:cs="CamberW04-Regular"/>
              </w:rPr>
            </w:pPr>
            <w:r w:rsidRPr="006A3F4B">
              <w:rPr>
                <w:rFonts w:ascii="CamberW04-Regular" w:eastAsia="CamberW04-Regular" w:hAnsi="CamberW04-Regular" w:cs="CamberW04-Regular"/>
              </w:rPr>
              <w:t>87,98</w:t>
            </w:r>
          </w:p>
        </w:tc>
        <w:tc>
          <w:tcPr>
            <w:tcW w:w="3096" w:type="dxa"/>
            <w:vAlign w:val="center"/>
          </w:tcPr>
          <w:p w14:paraId="000009E0" w14:textId="77777777" w:rsidR="00DD1A02" w:rsidRPr="006A3F4B" w:rsidRDefault="00F341B0">
            <w:pPr>
              <w:ind w:right="63"/>
              <w:jc w:val="both"/>
              <w:rPr>
                <w:rFonts w:ascii="CamberW04-Regular" w:eastAsia="CamberW04-Regular" w:hAnsi="CamberW04-Regular" w:cs="CamberW04-Regular"/>
              </w:rPr>
            </w:pPr>
            <w:r w:rsidRPr="006A3F4B">
              <w:rPr>
                <w:rFonts w:ascii="CamberW04-Regular" w:eastAsia="CamberW04-Regular" w:hAnsi="CamberW04-Regular" w:cs="CamberW04-Regular"/>
              </w:rPr>
              <w:t>87,98</w:t>
            </w:r>
          </w:p>
        </w:tc>
        <w:tc>
          <w:tcPr>
            <w:tcW w:w="3488" w:type="dxa"/>
            <w:vAlign w:val="center"/>
          </w:tcPr>
          <w:p w14:paraId="000009E1" w14:textId="77777777" w:rsidR="00DD1A02" w:rsidRPr="006A3F4B" w:rsidRDefault="00F341B0">
            <w:pPr>
              <w:ind w:right="63"/>
              <w:jc w:val="both"/>
              <w:rPr>
                <w:rFonts w:ascii="CamberW04-Regular" w:eastAsia="CamberW04-Regular" w:hAnsi="CamberW04-Regular" w:cs="CamberW04-Regular"/>
              </w:rPr>
            </w:pPr>
            <w:r w:rsidRPr="006A3F4B">
              <w:rPr>
                <w:rFonts w:ascii="CamberW04-Regular" w:eastAsia="CamberW04-Regular" w:hAnsi="CamberW04-Regular" w:cs="CamberW04-Regular"/>
              </w:rPr>
              <w:t>87,98</w:t>
            </w:r>
          </w:p>
        </w:tc>
        <w:tc>
          <w:tcPr>
            <w:tcW w:w="4729" w:type="dxa"/>
            <w:vAlign w:val="center"/>
          </w:tcPr>
          <w:p w14:paraId="000009E2" w14:textId="727BEA84" w:rsidR="00DD1A02" w:rsidRPr="006A3F4B" w:rsidRDefault="00F341B0">
            <w:pPr>
              <w:ind w:right="63"/>
              <w:jc w:val="center"/>
              <w:rPr>
                <w:rFonts w:ascii="CamberW04-Regular" w:eastAsia="CamberW04-Regular" w:hAnsi="CamberW04-Regular" w:cs="CamberW04-Regular"/>
              </w:rPr>
            </w:pPr>
            <w:r w:rsidRPr="006A3F4B">
              <w:rPr>
                <w:rFonts w:ascii="CamberW04-Regular" w:eastAsia="CamberW04-Regular" w:hAnsi="CamberW04-Regular" w:cs="CamberW04-Regular"/>
              </w:rPr>
              <w:drawing>
                <wp:inline distT="0" distB="0" distL="0" distR="0" wp14:anchorId="0D858D20" wp14:editId="5783ADAF">
                  <wp:extent cx="289439" cy="216000"/>
                  <wp:effectExtent l="0" t="0" r="0" b="0"/>
                  <wp:docPr id="42" name="image7.png" descr="C:\Users\serhat.dogan\Desktop\confirm-679245_960_720.png"/>
                  <wp:cNvGraphicFramePr/>
                  <a:graphic xmlns:a="http://schemas.openxmlformats.org/drawingml/2006/main">
                    <a:graphicData uri="http://schemas.openxmlformats.org/drawingml/2006/picture">
                      <pic:pic xmlns:pic="http://schemas.openxmlformats.org/drawingml/2006/picture">
                        <pic:nvPicPr>
                          <pic:cNvPr id="0" name="image7.png" descr="C:\Users\serhat.dogan\Desktop\confirm-679245_960_720.png"/>
                          <pic:cNvPicPr preferRelativeResize="0"/>
                        </pic:nvPicPr>
                        <pic:blipFill>
                          <a:blip r:embed="rId31"/>
                          <a:srcRect/>
                          <a:stretch>
                            <a:fillRect/>
                          </a:stretch>
                        </pic:blipFill>
                        <pic:spPr>
                          <a:xfrm>
                            <a:off x="0" y="0"/>
                            <a:ext cx="289439" cy="216000"/>
                          </a:xfrm>
                          <a:prstGeom prst="rect">
                            <a:avLst/>
                          </a:prstGeom>
                          <a:ln/>
                        </pic:spPr>
                      </pic:pic>
                    </a:graphicData>
                  </a:graphic>
                </wp:inline>
              </w:drawing>
            </w:r>
          </w:p>
        </w:tc>
      </w:tr>
    </w:tbl>
    <w:p w14:paraId="000009E3" w14:textId="77777777" w:rsidR="00DD1A02" w:rsidRPr="006A3F4B" w:rsidRDefault="00DD1A02">
      <w:pPr>
        <w:ind w:right="63"/>
        <w:jc w:val="both"/>
        <w:rPr>
          <w:rFonts w:ascii="CamberW04-Regular" w:eastAsia="CamberW04-Regular" w:hAnsi="CamberW04-Regular" w:cs="CamberW04-Regular"/>
          <w:sz w:val="24"/>
          <w:szCs w:val="24"/>
        </w:rPr>
      </w:pPr>
    </w:p>
    <w:p w14:paraId="000009E4" w14:textId="77777777" w:rsidR="00DD1A02" w:rsidRPr="006A3F4B" w:rsidRDefault="00DD1A02">
      <w:pPr>
        <w:rPr>
          <w:rFonts w:ascii="CamberW04-Regular" w:eastAsia="CamberW04-Regular" w:hAnsi="CamberW04-Regular" w:cs="CamberW04-Regular"/>
          <w:b/>
          <w:sz w:val="24"/>
          <w:szCs w:val="24"/>
          <w:u w:val="single"/>
        </w:rPr>
      </w:pPr>
    </w:p>
    <w:p w14:paraId="000009E5" w14:textId="77777777" w:rsidR="00DD1A02" w:rsidRPr="006A3F4B" w:rsidRDefault="00F341B0">
      <w:pPr>
        <w:spacing w:line="360" w:lineRule="auto"/>
        <w:ind w:right="63"/>
        <w:jc w:val="both"/>
        <w:rPr>
          <w:rFonts w:ascii="CamberW04-Regular" w:eastAsia="CamberW04-Regular" w:hAnsi="CamberW04-Regular" w:cs="CamberW04-Regular"/>
          <w:b/>
          <w:sz w:val="24"/>
          <w:szCs w:val="24"/>
          <w:u w:val="single"/>
        </w:rPr>
      </w:pPr>
      <w:r w:rsidRPr="006A3F4B">
        <w:rPr>
          <w:rFonts w:ascii="CamberW04-Regular" w:eastAsia="CamberW04-Regular" w:hAnsi="CamberW04-Regular" w:cs="CamberW04-Regular"/>
          <w:b/>
          <w:sz w:val="24"/>
          <w:szCs w:val="24"/>
          <w:u w:val="single"/>
        </w:rPr>
        <w:t>Önemli Husus 2</w:t>
      </w:r>
    </w:p>
    <w:p w14:paraId="000009E6" w14:textId="77777777" w:rsidR="00DD1A02" w:rsidRPr="006A3F4B" w:rsidRDefault="00F341B0">
      <w:pPr>
        <w:spacing w:line="276" w:lineRule="auto"/>
        <w:ind w:right="63"/>
        <w:jc w:val="both"/>
        <w:rPr>
          <w:rFonts w:ascii="CamberW04-Regular" w:eastAsia="CamberW04-Regular" w:hAnsi="CamberW04-Regular" w:cs="CamberW04-Regular"/>
          <w:sz w:val="24"/>
          <w:szCs w:val="24"/>
        </w:rPr>
      </w:pPr>
      <w:r w:rsidRPr="006A3F4B">
        <w:rPr>
          <w:rFonts w:ascii="CamberW04-Regular" w:eastAsia="CamberW04-Regular" w:hAnsi="CamberW04-Regular" w:cs="CamberW04-Regular"/>
          <w:sz w:val="24"/>
          <w:szCs w:val="24"/>
        </w:rPr>
        <w:t>Bazı göstergeler …. oranı şeklinde yer almaktadır.</w:t>
      </w:r>
    </w:p>
    <w:p w14:paraId="000009E7" w14:textId="77777777" w:rsidR="00DD1A02" w:rsidRPr="006A3F4B" w:rsidRDefault="00F341B0">
      <w:pPr>
        <w:widowControl/>
        <w:numPr>
          <w:ilvl w:val="0"/>
          <w:numId w:val="19"/>
        </w:numPr>
        <w:pBdr>
          <w:top w:val="nil"/>
          <w:left w:val="nil"/>
          <w:bottom w:val="nil"/>
          <w:right w:val="nil"/>
          <w:between w:val="nil"/>
        </w:pBdr>
        <w:spacing w:line="259" w:lineRule="auto"/>
        <w:ind w:right="63"/>
        <w:jc w:val="both"/>
        <w:rPr>
          <w:rFonts w:ascii="CamberW04-Regular" w:eastAsia="CamberW04-Regular" w:hAnsi="CamberW04-Regular" w:cs="CamberW04-Regular"/>
          <w:color w:val="000000"/>
          <w:sz w:val="24"/>
          <w:szCs w:val="24"/>
        </w:rPr>
      </w:pPr>
      <w:r w:rsidRPr="006A3F4B">
        <w:rPr>
          <w:rFonts w:ascii="CamberW04-Regular" w:eastAsia="CamberW04-Regular" w:hAnsi="CamberW04-Regular" w:cs="CamberW04-Regular"/>
          <w:color w:val="000000"/>
          <w:sz w:val="24"/>
          <w:szCs w:val="24"/>
        </w:rPr>
        <w:t>Eğer cümle içerisinde</w:t>
      </w:r>
      <w:r w:rsidRPr="006A3F4B">
        <w:rPr>
          <w:rFonts w:ascii="CamberW04-Regular" w:eastAsia="CamberW04-Regular" w:hAnsi="CamberW04-Regular" w:cs="CamberW04-Regular"/>
          <w:b/>
          <w:color w:val="000000"/>
          <w:sz w:val="24"/>
          <w:szCs w:val="24"/>
        </w:rPr>
        <w:t xml:space="preserve"> </w:t>
      </w:r>
      <w:r w:rsidRPr="006A3F4B">
        <w:rPr>
          <w:rFonts w:ascii="CamberW04-Regular" w:eastAsia="CamberW04-Regular" w:hAnsi="CamberW04-Regular" w:cs="CamberW04-Regular"/>
          <w:b/>
          <w:color w:val="0070C0"/>
          <w:sz w:val="24"/>
          <w:szCs w:val="24"/>
        </w:rPr>
        <w:t>(% olarak)</w:t>
      </w:r>
      <w:r w:rsidRPr="006A3F4B">
        <w:rPr>
          <w:rFonts w:ascii="CamberW04-Regular" w:eastAsia="CamberW04-Regular" w:hAnsi="CamberW04-Regular" w:cs="CamberW04-Regular"/>
          <w:b/>
          <w:color w:val="ED7D31"/>
          <w:sz w:val="24"/>
          <w:szCs w:val="24"/>
        </w:rPr>
        <w:t xml:space="preserve"> </w:t>
      </w:r>
      <w:r w:rsidRPr="006A3F4B">
        <w:rPr>
          <w:rFonts w:ascii="CamberW04-Regular" w:eastAsia="CamberW04-Regular" w:hAnsi="CamberW04-Regular" w:cs="CamberW04-Regular"/>
          <w:b/>
          <w:color w:val="FF0000"/>
          <w:sz w:val="24"/>
          <w:szCs w:val="24"/>
        </w:rPr>
        <w:t>geçmiyorsa</w:t>
      </w:r>
      <w:r w:rsidRPr="006A3F4B">
        <w:rPr>
          <w:rFonts w:ascii="CamberW04-Regular" w:eastAsia="CamberW04-Regular" w:hAnsi="CamberW04-Regular" w:cs="CamberW04-Regular"/>
          <w:b/>
          <w:color w:val="C00000"/>
          <w:sz w:val="24"/>
          <w:szCs w:val="24"/>
        </w:rPr>
        <w:t xml:space="preserve"> </w:t>
      </w:r>
      <w:r w:rsidRPr="006A3F4B">
        <w:rPr>
          <w:rFonts w:ascii="CamberW04-Regular" w:eastAsia="CamberW04-Regular" w:hAnsi="CamberW04-Regular" w:cs="CamberW04-Regular"/>
          <w:color w:val="000000"/>
          <w:sz w:val="24"/>
          <w:szCs w:val="24"/>
        </w:rPr>
        <w:t xml:space="preserve">ilgili göstergedeki değeri </w:t>
      </w:r>
      <w:r w:rsidRPr="006A3F4B">
        <w:rPr>
          <w:rFonts w:ascii="CamberW04-Regular" w:eastAsia="CamberW04-Regular" w:hAnsi="CamberW04-Regular" w:cs="CamberW04-Regular"/>
          <w:b/>
          <w:color w:val="002060"/>
          <w:sz w:val="24"/>
          <w:szCs w:val="24"/>
        </w:rPr>
        <w:t>pay ve paydasını oranlayınız</w:t>
      </w:r>
      <w:r w:rsidRPr="006A3F4B">
        <w:rPr>
          <w:rFonts w:ascii="CamberW04-Regular" w:eastAsia="CamberW04-Regular" w:hAnsi="CamberW04-Regular" w:cs="CamberW04-Regular"/>
          <w:color w:val="000000"/>
          <w:sz w:val="24"/>
          <w:szCs w:val="24"/>
        </w:rPr>
        <w:t xml:space="preserve">.  </w:t>
      </w:r>
    </w:p>
    <w:p w14:paraId="000009E8" w14:textId="77777777" w:rsidR="00DD1A02" w:rsidRPr="006A3F4B" w:rsidRDefault="00F341B0">
      <w:pPr>
        <w:widowControl/>
        <w:numPr>
          <w:ilvl w:val="0"/>
          <w:numId w:val="19"/>
        </w:numPr>
        <w:pBdr>
          <w:top w:val="nil"/>
          <w:left w:val="nil"/>
          <w:bottom w:val="nil"/>
          <w:right w:val="nil"/>
          <w:between w:val="nil"/>
        </w:pBdr>
        <w:spacing w:after="160" w:line="259" w:lineRule="auto"/>
        <w:ind w:right="63"/>
        <w:jc w:val="both"/>
        <w:rPr>
          <w:rFonts w:ascii="CamberW04-Regular" w:eastAsia="CamberW04-Regular" w:hAnsi="CamberW04-Regular" w:cs="CamberW04-Regular"/>
          <w:color w:val="000000"/>
          <w:sz w:val="24"/>
          <w:szCs w:val="24"/>
        </w:rPr>
      </w:pPr>
      <w:r w:rsidRPr="006A3F4B">
        <w:rPr>
          <w:rFonts w:ascii="CamberW04-Regular" w:eastAsia="CamberW04-Regular" w:hAnsi="CamberW04-Regular" w:cs="CamberW04-Regular"/>
          <w:color w:val="000000"/>
          <w:sz w:val="24"/>
          <w:szCs w:val="24"/>
        </w:rPr>
        <w:t>Eğer cümle içerisinde</w:t>
      </w:r>
      <w:r w:rsidRPr="006A3F4B">
        <w:rPr>
          <w:rFonts w:ascii="CamberW04-Regular" w:eastAsia="CamberW04-Regular" w:hAnsi="CamberW04-Regular" w:cs="CamberW04-Regular"/>
          <w:b/>
          <w:color w:val="000000"/>
          <w:sz w:val="24"/>
          <w:szCs w:val="24"/>
        </w:rPr>
        <w:t xml:space="preserve"> </w:t>
      </w:r>
      <w:r w:rsidRPr="006A3F4B">
        <w:rPr>
          <w:rFonts w:ascii="CamberW04-Regular" w:eastAsia="CamberW04-Regular" w:hAnsi="CamberW04-Regular" w:cs="CamberW04-Regular"/>
          <w:b/>
          <w:color w:val="0070C0"/>
          <w:sz w:val="24"/>
          <w:szCs w:val="24"/>
        </w:rPr>
        <w:t>(% olarak)</w:t>
      </w:r>
      <w:r w:rsidRPr="006A3F4B">
        <w:rPr>
          <w:rFonts w:ascii="CamberW04-Regular" w:eastAsia="CamberW04-Regular" w:hAnsi="CamberW04-Regular" w:cs="CamberW04-Regular"/>
          <w:b/>
          <w:color w:val="ED7D31"/>
          <w:sz w:val="24"/>
          <w:szCs w:val="24"/>
        </w:rPr>
        <w:t xml:space="preserve"> </w:t>
      </w:r>
      <w:r w:rsidRPr="006A3F4B">
        <w:rPr>
          <w:rFonts w:ascii="CamberW04-Regular" w:eastAsia="CamberW04-Regular" w:hAnsi="CamberW04-Regular" w:cs="CamberW04-Regular"/>
          <w:b/>
          <w:color w:val="00B050"/>
          <w:sz w:val="24"/>
          <w:szCs w:val="24"/>
        </w:rPr>
        <w:t>geçiyorsa</w:t>
      </w:r>
      <w:r w:rsidRPr="006A3F4B">
        <w:rPr>
          <w:rFonts w:ascii="CamberW04-Regular" w:eastAsia="CamberW04-Regular" w:hAnsi="CamberW04-Regular" w:cs="CamberW04-Regular"/>
          <w:color w:val="000000"/>
          <w:sz w:val="24"/>
          <w:szCs w:val="24"/>
        </w:rPr>
        <w:t xml:space="preserve"> ilgili göstergedeki </w:t>
      </w:r>
      <w:r w:rsidRPr="006A3F4B">
        <w:rPr>
          <w:rFonts w:ascii="CamberW04-Regular" w:eastAsia="CamberW04-Regular" w:hAnsi="CamberW04-Regular" w:cs="CamberW04-Regular"/>
          <w:b/>
          <w:color w:val="002060"/>
          <w:sz w:val="24"/>
          <w:szCs w:val="24"/>
        </w:rPr>
        <w:t>değeri oranladıktan sonra yüzdelik olarak yazınız</w:t>
      </w:r>
      <w:r w:rsidRPr="006A3F4B">
        <w:rPr>
          <w:rFonts w:ascii="CamberW04-Regular" w:eastAsia="CamberW04-Regular" w:hAnsi="CamberW04-Regular" w:cs="CamberW04-Regular"/>
          <w:color w:val="000000"/>
          <w:sz w:val="24"/>
          <w:szCs w:val="24"/>
        </w:rPr>
        <w:t xml:space="preserve">. </w:t>
      </w:r>
    </w:p>
    <w:p w14:paraId="000009E9" w14:textId="77777777" w:rsidR="00DD1A02" w:rsidRPr="006A3F4B" w:rsidRDefault="00DD1A02">
      <w:pPr>
        <w:ind w:right="63"/>
        <w:jc w:val="both"/>
        <w:rPr>
          <w:rFonts w:ascii="CamberW04-Regular" w:eastAsia="CamberW04-Regular" w:hAnsi="CamberW04-Regular" w:cs="CamberW04-Regular"/>
          <w:sz w:val="24"/>
          <w:szCs w:val="24"/>
        </w:rPr>
      </w:pPr>
    </w:p>
    <w:p w14:paraId="000009EA" w14:textId="77777777" w:rsidR="00DD1A02" w:rsidRPr="006A3F4B" w:rsidRDefault="00F341B0">
      <w:pPr>
        <w:ind w:right="63"/>
        <w:jc w:val="both"/>
        <w:rPr>
          <w:rFonts w:ascii="CamberW04-Regular" w:eastAsia="CamberW04-Regular" w:hAnsi="CamberW04-Regular" w:cs="CamberW04-Regular"/>
          <w:b/>
          <w:color w:val="EB1594"/>
          <w:sz w:val="24"/>
          <w:szCs w:val="24"/>
        </w:rPr>
      </w:pPr>
      <w:r w:rsidRPr="006A3F4B">
        <w:rPr>
          <w:rFonts w:ascii="CamberW04-Regular" w:eastAsia="CamberW04-Regular" w:hAnsi="CamberW04-Regular" w:cs="CamberW04-Regular"/>
          <w:b/>
          <w:color w:val="EB1594"/>
          <w:sz w:val="24"/>
          <w:szCs w:val="24"/>
        </w:rPr>
        <w:t>Örnek Gösterge</w:t>
      </w:r>
    </w:p>
    <w:p w14:paraId="000009EB" w14:textId="77777777" w:rsidR="00DD1A02" w:rsidRPr="006A3F4B" w:rsidRDefault="00F341B0">
      <w:pPr>
        <w:spacing w:after="240"/>
        <w:ind w:right="63"/>
        <w:jc w:val="both"/>
        <w:rPr>
          <w:rFonts w:ascii="CamberW04-Regular" w:eastAsia="CamberW04-Regular" w:hAnsi="CamberW04-Regular" w:cs="CamberW04-Regular"/>
          <w:sz w:val="24"/>
          <w:szCs w:val="24"/>
        </w:rPr>
      </w:pPr>
      <w:r w:rsidRPr="006A3F4B">
        <w:rPr>
          <w:rFonts w:ascii="CamberW04-Regular" w:eastAsia="CamberW04-Regular" w:hAnsi="CamberW04-Regular" w:cs="CamberW04-Regular"/>
          <w:color w:val="000000"/>
          <w:sz w:val="24"/>
          <w:szCs w:val="24"/>
        </w:rPr>
        <w:t xml:space="preserve">Akademik Personel Memnuniyet Oranı </w:t>
      </w:r>
      <w:r w:rsidRPr="006A3F4B">
        <w:rPr>
          <w:rFonts w:ascii="CamberW04-Regular" w:eastAsia="CamberW04-Regular" w:hAnsi="CamberW04-Regular" w:cs="CamberW04-Regular"/>
          <w:b/>
          <w:color w:val="FF0000"/>
          <w:sz w:val="24"/>
          <w:szCs w:val="24"/>
        </w:rPr>
        <w:t>(% olarak)</w:t>
      </w:r>
    </w:p>
    <w:tbl>
      <w:tblPr>
        <w:tblStyle w:val="afff1"/>
        <w:tblW w:w="14321" w:type="dxa"/>
        <w:jc w:val="center"/>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5239"/>
        <w:gridCol w:w="2292"/>
        <w:gridCol w:w="3284"/>
        <w:gridCol w:w="3506"/>
      </w:tblGrid>
      <w:tr w:rsidR="00DD1A02" w:rsidRPr="006A3F4B" w14:paraId="24D054B4" w14:textId="77777777">
        <w:trPr>
          <w:trHeight w:val="94"/>
          <w:jc w:val="center"/>
        </w:trPr>
        <w:tc>
          <w:tcPr>
            <w:tcW w:w="5240" w:type="dxa"/>
            <w:shd w:val="clear" w:color="auto" w:fill="A60E68"/>
            <w:vAlign w:val="center"/>
          </w:tcPr>
          <w:p w14:paraId="000009EC" w14:textId="77777777" w:rsidR="00DD1A02" w:rsidRPr="006A3F4B" w:rsidRDefault="00F341B0">
            <w:pPr>
              <w:ind w:right="63"/>
              <w:jc w:val="both"/>
              <w:rPr>
                <w:rFonts w:ascii="CamberW04-Regular" w:eastAsia="CamberW04-Regular" w:hAnsi="CamberW04-Regular" w:cs="CamberW04-Regular"/>
                <w:b/>
                <w:color w:val="FFFFFF"/>
              </w:rPr>
            </w:pPr>
            <w:r w:rsidRPr="006A3F4B">
              <w:rPr>
                <w:rFonts w:ascii="CamberW04-Regular" w:eastAsia="CamberW04-Regular" w:hAnsi="CamberW04-Regular" w:cs="CamberW04-Regular"/>
                <w:b/>
                <w:color w:val="FFFFFF"/>
              </w:rPr>
              <w:t>Gerçek Veri</w:t>
            </w:r>
          </w:p>
        </w:tc>
        <w:tc>
          <w:tcPr>
            <w:tcW w:w="2292" w:type="dxa"/>
            <w:shd w:val="clear" w:color="auto" w:fill="A60E68"/>
            <w:vAlign w:val="center"/>
          </w:tcPr>
          <w:p w14:paraId="000009ED" w14:textId="77777777" w:rsidR="00DD1A02" w:rsidRPr="006A3F4B" w:rsidRDefault="00F341B0">
            <w:pPr>
              <w:ind w:right="63"/>
              <w:jc w:val="both"/>
              <w:rPr>
                <w:rFonts w:ascii="CamberW04-Regular" w:eastAsia="CamberW04-Regular" w:hAnsi="CamberW04-Regular" w:cs="CamberW04-Regular"/>
                <w:b/>
                <w:color w:val="FFFFFF"/>
              </w:rPr>
            </w:pPr>
            <w:r w:rsidRPr="006A3F4B">
              <w:rPr>
                <w:rFonts w:ascii="CamberW04-Regular" w:eastAsia="CamberW04-Regular" w:hAnsi="CamberW04-Regular" w:cs="CamberW04-Regular"/>
                <w:b/>
                <w:color w:val="FFFFFF"/>
              </w:rPr>
              <w:t>Giriş Şekli</w:t>
            </w:r>
          </w:p>
        </w:tc>
        <w:tc>
          <w:tcPr>
            <w:tcW w:w="3284" w:type="dxa"/>
            <w:shd w:val="clear" w:color="auto" w:fill="A60E68"/>
            <w:vAlign w:val="center"/>
          </w:tcPr>
          <w:p w14:paraId="000009EE" w14:textId="77777777" w:rsidR="00DD1A02" w:rsidRPr="006A3F4B" w:rsidRDefault="00F341B0">
            <w:pPr>
              <w:ind w:right="63"/>
              <w:jc w:val="both"/>
              <w:rPr>
                <w:rFonts w:ascii="CamberW04-Regular" w:eastAsia="CamberW04-Regular" w:hAnsi="CamberW04-Regular" w:cs="CamberW04-Regular"/>
                <w:b/>
                <w:color w:val="FFFFFF"/>
              </w:rPr>
            </w:pPr>
            <w:r w:rsidRPr="006A3F4B">
              <w:rPr>
                <w:rFonts w:ascii="CamberW04-Regular" w:eastAsia="CamberW04-Regular" w:hAnsi="CamberW04-Regular" w:cs="CamberW04-Regular"/>
                <w:b/>
                <w:color w:val="FFFFFF"/>
              </w:rPr>
              <w:t>Sistemde Oluşan Veri</w:t>
            </w:r>
          </w:p>
        </w:tc>
        <w:tc>
          <w:tcPr>
            <w:tcW w:w="3506" w:type="dxa"/>
            <w:shd w:val="clear" w:color="auto" w:fill="A60E68"/>
            <w:vAlign w:val="center"/>
          </w:tcPr>
          <w:p w14:paraId="000009EF" w14:textId="77777777" w:rsidR="00DD1A02" w:rsidRPr="006A3F4B" w:rsidRDefault="00F341B0">
            <w:pPr>
              <w:ind w:right="63"/>
              <w:jc w:val="center"/>
              <w:rPr>
                <w:rFonts w:ascii="CamberW04-Regular" w:eastAsia="CamberW04-Regular" w:hAnsi="CamberW04-Regular" w:cs="CamberW04-Regular"/>
                <w:b/>
                <w:color w:val="FFFFFF"/>
              </w:rPr>
            </w:pPr>
            <w:r w:rsidRPr="006A3F4B">
              <w:rPr>
                <w:rFonts w:ascii="CamberW04-Regular" w:eastAsia="CamberW04-Regular" w:hAnsi="CamberW04-Regular" w:cs="CamberW04-Regular"/>
                <w:b/>
                <w:color w:val="FFFFFF"/>
              </w:rPr>
              <w:t>Sonuç</w:t>
            </w:r>
          </w:p>
        </w:tc>
      </w:tr>
      <w:tr w:rsidR="00DD1A02" w:rsidRPr="006A3F4B" w14:paraId="674E30B7" w14:textId="77777777">
        <w:trPr>
          <w:trHeight w:val="141"/>
          <w:jc w:val="center"/>
        </w:trPr>
        <w:tc>
          <w:tcPr>
            <w:tcW w:w="5240" w:type="dxa"/>
            <w:vAlign w:val="center"/>
          </w:tcPr>
          <w:p w14:paraId="000009F0" w14:textId="77777777" w:rsidR="00DD1A02" w:rsidRPr="006A3F4B" w:rsidRDefault="00F341B0">
            <w:pPr>
              <w:ind w:right="63"/>
              <w:jc w:val="both"/>
              <w:rPr>
                <w:rFonts w:ascii="CamberW04-Regular" w:eastAsia="CamberW04-Regular" w:hAnsi="CamberW04-Regular" w:cs="CamberW04-Regular"/>
              </w:rPr>
            </w:pPr>
            <w:r w:rsidRPr="006A3F4B">
              <w:rPr>
                <w:rFonts w:ascii="CamberW04-Regular" w:eastAsia="CamberW04-Regular" w:hAnsi="CamberW04-Regular" w:cs="CamberW04-Regular"/>
              </w:rPr>
              <w:t>95,58</w:t>
            </w:r>
          </w:p>
        </w:tc>
        <w:tc>
          <w:tcPr>
            <w:tcW w:w="2292" w:type="dxa"/>
            <w:vAlign w:val="center"/>
          </w:tcPr>
          <w:p w14:paraId="000009F1" w14:textId="77777777" w:rsidR="00DD1A02" w:rsidRPr="006A3F4B" w:rsidRDefault="00F341B0">
            <w:pPr>
              <w:ind w:right="63"/>
              <w:jc w:val="both"/>
              <w:rPr>
                <w:rFonts w:ascii="CamberW04-Regular" w:eastAsia="CamberW04-Regular" w:hAnsi="CamberW04-Regular" w:cs="CamberW04-Regular"/>
              </w:rPr>
            </w:pPr>
            <w:r w:rsidRPr="006A3F4B">
              <w:rPr>
                <w:rFonts w:ascii="CamberW04-Regular" w:eastAsia="CamberW04-Regular" w:hAnsi="CamberW04-Regular" w:cs="CamberW04-Regular"/>
              </w:rPr>
              <w:t>95,58</w:t>
            </w:r>
          </w:p>
        </w:tc>
        <w:tc>
          <w:tcPr>
            <w:tcW w:w="3284" w:type="dxa"/>
            <w:vAlign w:val="center"/>
          </w:tcPr>
          <w:p w14:paraId="000009F2" w14:textId="77777777" w:rsidR="00DD1A02" w:rsidRPr="006A3F4B" w:rsidRDefault="00F341B0">
            <w:pPr>
              <w:ind w:right="63"/>
              <w:jc w:val="both"/>
              <w:rPr>
                <w:rFonts w:ascii="CamberW04-Regular" w:eastAsia="CamberW04-Regular" w:hAnsi="CamberW04-Regular" w:cs="CamberW04-Regular"/>
              </w:rPr>
            </w:pPr>
            <w:r w:rsidRPr="006A3F4B">
              <w:rPr>
                <w:rFonts w:ascii="CamberW04-Regular" w:eastAsia="CamberW04-Regular" w:hAnsi="CamberW04-Regular" w:cs="CamberW04-Regular"/>
              </w:rPr>
              <w:t>95,58</w:t>
            </w:r>
          </w:p>
        </w:tc>
        <w:tc>
          <w:tcPr>
            <w:tcW w:w="3506" w:type="dxa"/>
            <w:vAlign w:val="center"/>
          </w:tcPr>
          <w:p w14:paraId="000009F3" w14:textId="08684E5E" w:rsidR="00DD1A02" w:rsidRPr="006A3F4B" w:rsidRDefault="00F341B0">
            <w:pPr>
              <w:ind w:right="63"/>
              <w:jc w:val="center"/>
              <w:rPr>
                <w:rFonts w:ascii="CamberW04-Regular" w:eastAsia="CamberW04-Regular" w:hAnsi="CamberW04-Regular" w:cs="CamberW04-Regular"/>
              </w:rPr>
            </w:pPr>
            <w:r w:rsidRPr="006A3F4B">
              <w:rPr>
                <w:rFonts w:ascii="CamberW04-Regular" w:eastAsia="CamberW04-Regular" w:hAnsi="CamberW04-Regular" w:cs="CamberW04-Regular"/>
              </w:rPr>
              <w:drawing>
                <wp:inline distT="0" distB="0" distL="0" distR="0" wp14:anchorId="71AB0117" wp14:editId="4855CC7C">
                  <wp:extent cx="289440" cy="216000"/>
                  <wp:effectExtent l="0" t="0" r="0" b="0"/>
                  <wp:docPr id="46" name="image7.png" descr="C:\Users\serhat.dogan\Desktop\confirm-679245_960_720.png"/>
                  <wp:cNvGraphicFramePr/>
                  <a:graphic xmlns:a="http://schemas.openxmlformats.org/drawingml/2006/main">
                    <a:graphicData uri="http://schemas.openxmlformats.org/drawingml/2006/picture">
                      <pic:pic xmlns:pic="http://schemas.openxmlformats.org/drawingml/2006/picture">
                        <pic:nvPicPr>
                          <pic:cNvPr id="0" name="image7.png" descr="C:\Users\serhat.dogan\Desktop\confirm-679245_960_720.png"/>
                          <pic:cNvPicPr preferRelativeResize="0"/>
                        </pic:nvPicPr>
                        <pic:blipFill>
                          <a:blip r:embed="rId31"/>
                          <a:srcRect/>
                          <a:stretch>
                            <a:fillRect/>
                          </a:stretch>
                        </pic:blipFill>
                        <pic:spPr>
                          <a:xfrm>
                            <a:off x="0" y="0"/>
                            <a:ext cx="289440" cy="216000"/>
                          </a:xfrm>
                          <a:prstGeom prst="rect">
                            <a:avLst/>
                          </a:prstGeom>
                          <a:ln/>
                        </pic:spPr>
                      </pic:pic>
                    </a:graphicData>
                  </a:graphic>
                </wp:inline>
              </w:drawing>
            </w:r>
          </w:p>
        </w:tc>
      </w:tr>
      <w:tr w:rsidR="00DD1A02" w:rsidRPr="006A3F4B" w14:paraId="3DAFC694" w14:textId="77777777">
        <w:trPr>
          <w:trHeight w:val="141"/>
          <w:jc w:val="center"/>
        </w:trPr>
        <w:tc>
          <w:tcPr>
            <w:tcW w:w="5240" w:type="dxa"/>
            <w:vAlign w:val="center"/>
          </w:tcPr>
          <w:p w14:paraId="000009F4" w14:textId="77777777" w:rsidR="00DD1A02" w:rsidRPr="006A3F4B" w:rsidRDefault="00F341B0">
            <w:pPr>
              <w:ind w:right="63"/>
              <w:jc w:val="both"/>
              <w:rPr>
                <w:rFonts w:ascii="CamberW04-Regular" w:eastAsia="CamberW04-Regular" w:hAnsi="CamberW04-Regular" w:cs="CamberW04-Regular"/>
              </w:rPr>
            </w:pPr>
            <w:r w:rsidRPr="006A3F4B">
              <w:rPr>
                <w:rFonts w:ascii="CamberW04-Regular" w:eastAsia="CamberW04-Regular" w:hAnsi="CamberW04-Regular" w:cs="CamberW04-Regular"/>
              </w:rPr>
              <w:t>0,567</w:t>
            </w:r>
          </w:p>
        </w:tc>
        <w:tc>
          <w:tcPr>
            <w:tcW w:w="2292" w:type="dxa"/>
            <w:vAlign w:val="center"/>
          </w:tcPr>
          <w:p w14:paraId="000009F5" w14:textId="77777777" w:rsidR="00DD1A02" w:rsidRPr="006A3F4B" w:rsidRDefault="00F341B0">
            <w:pPr>
              <w:ind w:right="63"/>
              <w:jc w:val="both"/>
              <w:rPr>
                <w:rFonts w:ascii="CamberW04-Regular" w:eastAsia="CamberW04-Regular" w:hAnsi="CamberW04-Regular" w:cs="CamberW04-Regular"/>
              </w:rPr>
            </w:pPr>
            <w:r w:rsidRPr="006A3F4B">
              <w:rPr>
                <w:rFonts w:ascii="CamberW04-Regular" w:eastAsia="CamberW04-Regular" w:hAnsi="CamberW04-Regular" w:cs="CamberW04-Regular"/>
              </w:rPr>
              <w:t>0,567</w:t>
            </w:r>
          </w:p>
        </w:tc>
        <w:tc>
          <w:tcPr>
            <w:tcW w:w="3284" w:type="dxa"/>
            <w:vAlign w:val="center"/>
          </w:tcPr>
          <w:p w14:paraId="000009F6" w14:textId="77777777" w:rsidR="00DD1A02" w:rsidRPr="006A3F4B" w:rsidRDefault="00F341B0">
            <w:pPr>
              <w:ind w:right="63"/>
              <w:jc w:val="both"/>
              <w:rPr>
                <w:rFonts w:ascii="CamberW04-Regular" w:eastAsia="CamberW04-Regular" w:hAnsi="CamberW04-Regular" w:cs="CamberW04-Regular"/>
              </w:rPr>
            </w:pPr>
            <w:r w:rsidRPr="006A3F4B">
              <w:rPr>
                <w:rFonts w:ascii="CamberW04-Regular" w:eastAsia="CamberW04-Regular" w:hAnsi="CamberW04-Regular" w:cs="CamberW04-Regular"/>
              </w:rPr>
              <w:t>0,567</w:t>
            </w:r>
          </w:p>
        </w:tc>
        <w:tc>
          <w:tcPr>
            <w:tcW w:w="3506" w:type="dxa"/>
            <w:vAlign w:val="center"/>
          </w:tcPr>
          <w:p w14:paraId="000009F7" w14:textId="0577B884" w:rsidR="00DD1A02" w:rsidRPr="006A3F4B" w:rsidRDefault="00F341B0">
            <w:pPr>
              <w:ind w:right="63"/>
              <w:jc w:val="center"/>
              <w:rPr>
                <w:rFonts w:ascii="CamberW04-Regular" w:eastAsia="CamberW04-Regular" w:hAnsi="CamberW04-Regular" w:cs="CamberW04-Regular"/>
              </w:rPr>
            </w:pPr>
            <w:r w:rsidRPr="006A3F4B">
              <w:rPr>
                <w:rFonts w:ascii="CamberW04-Regular" w:eastAsia="CamberW04-Regular" w:hAnsi="CamberW04-Regular" w:cs="CamberW04-Regular"/>
              </w:rPr>
              <w:drawing>
                <wp:inline distT="0" distB="0" distL="0" distR="0" wp14:anchorId="1E929813" wp14:editId="78E0E15F">
                  <wp:extent cx="216000" cy="216000"/>
                  <wp:effectExtent l="0" t="0" r="0" b="0"/>
                  <wp:docPr id="44" name="image6.png" descr="C:\Users\serhat.dogan\Desktop\false-image-0163.jpg"/>
                  <wp:cNvGraphicFramePr/>
                  <a:graphic xmlns:a="http://schemas.openxmlformats.org/drawingml/2006/main">
                    <a:graphicData uri="http://schemas.openxmlformats.org/drawingml/2006/picture">
                      <pic:pic xmlns:pic="http://schemas.openxmlformats.org/drawingml/2006/picture">
                        <pic:nvPicPr>
                          <pic:cNvPr id="0" name="image6.png" descr="C:\Users\serhat.dogan\Desktop\false-image-0163.jpg"/>
                          <pic:cNvPicPr preferRelativeResize="0"/>
                        </pic:nvPicPr>
                        <pic:blipFill>
                          <a:blip r:embed="rId30"/>
                          <a:srcRect/>
                          <a:stretch>
                            <a:fillRect/>
                          </a:stretch>
                        </pic:blipFill>
                        <pic:spPr>
                          <a:xfrm>
                            <a:off x="0" y="0"/>
                            <a:ext cx="216000" cy="216000"/>
                          </a:xfrm>
                          <a:prstGeom prst="rect">
                            <a:avLst/>
                          </a:prstGeom>
                          <a:ln/>
                        </pic:spPr>
                      </pic:pic>
                    </a:graphicData>
                  </a:graphic>
                </wp:inline>
              </w:drawing>
            </w:r>
          </w:p>
        </w:tc>
      </w:tr>
      <w:tr w:rsidR="00DD1A02" w:rsidRPr="006A3F4B" w14:paraId="1B61FD66" w14:textId="77777777">
        <w:trPr>
          <w:trHeight w:val="188"/>
          <w:jc w:val="center"/>
        </w:trPr>
        <w:tc>
          <w:tcPr>
            <w:tcW w:w="14322" w:type="dxa"/>
            <w:gridSpan w:val="4"/>
            <w:vAlign w:val="center"/>
          </w:tcPr>
          <w:p w14:paraId="000009F8" w14:textId="77777777" w:rsidR="00DD1A02" w:rsidRPr="006A3F4B" w:rsidRDefault="00F341B0">
            <w:pPr>
              <w:ind w:right="63"/>
              <w:jc w:val="both"/>
              <w:rPr>
                <w:rFonts w:ascii="CamberW04-Regular" w:eastAsia="CamberW04-Regular" w:hAnsi="CamberW04-Regular" w:cs="CamberW04-Regular"/>
              </w:rPr>
            </w:pPr>
            <w:r w:rsidRPr="006A3F4B">
              <w:rPr>
                <w:rFonts w:ascii="CamberW04-Regular" w:eastAsia="CamberW04-Regular" w:hAnsi="CamberW04-Regular" w:cs="CamberW04-Regular"/>
                <w:b/>
                <w:color w:val="FF0000"/>
              </w:rPr>
              <w:t xml:space="preserve">Dikkat : </w:t>
            </w:r>
            <w:r w:rsidRPr="006A3F4B">
              <w:rPr>
                <w:rFonts w:ascii="CamberW04-Regular" w:eastAsia="CamberW04-Regular" w:hAnsi="CamberW04-Regular" w:cs="CamberW04-Regular"/>
              </w:rPr>
              <w:t>Bu örnekte olduğu gibi eğer memnuniyet oranınız 56/100 yani %56 fakat bunu formüle ederken 0,56 şeklinde hesaplamış iseniz, lütfen hesapladığınız rakamı yüzdelik (%) şeklinde çevirerek yazınız. Bu durumda girilmesi gereken sayı 0,567*100 = 56,7 olacaktır.</w:t>
            </w:r>
          </w:p>
        </w:tc>
      </w:tr>
      <w:tr w:rsidR="00DD1A02" w:rsidRPr="006A3F4B" w14:paraId="1942FF89" w14:textId="77777777">
        <w:trPr>
          <w:trHeight w:val="188"/>
          <w:jc w:val="center"/>
        </w:trPr>
        <w:tc>
          <w:tcPr>
            <w:tcW w:w="5240" w:type="dxa"/>
            <w:vAlign w:val="center"/>
          </w:tcPr>
          <w:p w14:paraId="000009FC" w14:textId="77777777" w:rsidR="00DD1A02" w:rsidRPr="006A3F4B" w:rsidRDefault="00F341B0">
            <w:pPr>
              <w:ind w:right="63"/>
              <w:jc w:val="both"/>
              <w:rPr>
                <w:rFonts w:ascii="CamberW04-Regular" w:eastAsia="CamberW04-Regular" w:hAnsi="CamberW04-Regular" w:cs="CamberW04-Regular"/>
              </w:rPr>
            </w:pPr>
            <w:r w:rsidRPr="006A3F4B">
              <w:rPr>
                <w:rFonts w:ascii="CamberW04-Regular" w:eastAsia="CamberW04-Regular" w:hAnsi="CamberW04-Regular" w:cs="CamberW04-Regular"/>
              </w:rPr>
              <w:t>56.7</w:t>
            </w:r>
          </w:p>
        </w:tc>
        <w:tc>
          <w:tcPr>
            <w:tcW w:w="2292" w:type="dxa"/>
            <w:vAlign w:val="center"/>
          </w:tcPr>
          <w:p w14:paraId="000009FD" w14:textId="77777777" w:rsidR="00DD1A02" w:rsidRPr="006A3F4B" w:rsidRDefault="00F341B0">
            <w:pPr>
              <w:ind w:right="63"/>
              <w:jc w:val="both"/>
              <w:rPr>
                <w:rFonts w:ascii="CamberW04-Regular" w:eastAsia="CamberW04-Regular" w:hAnsi="CamberW04-Regular" w:cs="CamberW04-Regular"/>
              </w:rPr>
            </w:pPr>
            <w:r w:rsidRPr="006A3F4B">
              <w:rPr>
                <w:rFonts w:ascii="CamberW04-Regular" w:eastAsia="CamberW04-Regular" w:hAnsi="CamberW04-Regular" w:cs="CamberW04-Regular"/>
              </w:rPr>
              <w:t>56,7</w:t>
            </w:r>
          </w:p>
        </w:tc>
        <w:tc>
          <w:tcPr>
            <w:tcW w:w="3284" w:type="dxa"/>
            <w:vAlign w:val="center"/>
          </w:tcPr>
          <w:p w14:paraId="000009FE" w14:textId="77777777" w:rsidR="00DD1A02" w:rsidRPr="006A3F4B" w:rsidRDefault="00F341B0">
            <w:pPr>
              <w:ind w:right="63"/>
              <w:jc w:val="both"/>
              <w:rPr>
                <w:rFonts w:ascii="CamberW04-Regular" w:eastAsia="CamberW04-Regular" w:hAnsi="CamberW04-Regular" w:cs="CamberW04-Regular"/>
              </w:rPr>
            </w:pPr>
            <w:r w:rsidRPr="006A3F4B">
              <w:rPr>
                <w:rFonts w:ascii="CamberW04-Regular" w:eastAsia="CamberW04-Regular" w:hAnsi="CamberW04-Regular" w:cs="CamberW04-Regular"/>
              </w:rPr>
              <w:t>56,7</w:t>
            </w:r>
          </w:p>
        </w:tc>
        <w:tc>
          <w:tcPr>
            <w:tcW w:w="3506" w:type="dxa"/>
            <w:vAlign w:val="center"/>
          </w:tcPr>
          <w:p w14:paraId="000009FF" w14:textId="2255B3F6" w:rsidR="00DD1A02" w:rsidRPr="006A3F4B" w:rsidRDefault="00F341B0">
            <w:pPr>
              <w:ind w:right="63"/>
              <w:jc w:val="center"/>
              <w:rPr>
                <w:rFonts w:ascii="CamberW04-Regular" w:eastAsia="CamberW04-Regular" w:hAnsi="CamberW04-Regular" w:cs="CamberW04-Regular"/>
              </w:rPr>
            </w:pPr>
            <w:r w:rsidRPr="006A3F4B">
              <w:rPr>
                <w:rFonts w:ascii="CamberW04-Regular" w:eastAsia="CamberW04-Regular" w:hAnsi="CamberW04-Regular" w:cs="CamberW04-Regular"/>
              </w:rPr>
              <w:drawing>
                <wp:inline distT="0" distB="0" distL="0" distR="0" wp14:anchorId="6632FCDC" wp14:editId="4D1B6DCC">
                  <wp:extent cx="289440" cy="216000"/>
                  <wp:effectExtent l="0" t="0" r="0" b="0"/>
                  <wp:docPr id="45" name="image7.png" descr="C:\Users\serhat.dogan\Desktop\confirm-679245_960_720.png"/>
                  <wp:cNvGraphicFramePr/>
                  <a:graphic xmlns:a="http://schemas.openxmlformats.org/drawingml/2006/main">
                    <a:graphicData uri="http://schemas.openxmlformats.org/drawingml/2006/picture">
                      <pic:pic xmlns:pic="http://schemas.openxmlformats.org/drawingml/2006/picture">
                        <pic:nvPicPr>
                          <pic:cNvPr id="0" name="image7.png" descr="C:\Users\serhat.dogan\Desktop\confirm-679245_960_720.png"/>
                          <pic:cNvPicPr preferRelativeResize="0"/>
                        </pic:nvPicPr>
                        <pic:blipFill>
                          <a:blip r:embed="rId31"/>
                          <a:srcRect/>
                          <a:stretch>
                            <a:fillRect/>
                          </a:stretch>
                        </pic:blipFill>
                        <pic:spPr>
                          <a:xfrm>
                            <a:off x="0" y="0"/>
                            <a:ext cx="289440" cy="216000"/>
                          </a:xfrm>
                          <a:prstGeom prst="rect">
                            <a:avLst/>
                          </a:prstGeom>
                          <a:ln/>
                        </pic:spPr>
                      </pic:pic>
                    </a:graphicData>
                  </a:graphic>
                </wp:inline>
              </w:drawing>
            </w:r>
          </w:p>
        </w:tc>
      </w:tr>
    </w:tbl>
    <w:p w14:paraId="00000A00" w14:textId="77777777" w:rsidR="00DD1A02" w:rsidRPr="006A3F4B" w:rsidRDefault="00F341B0">
      <w:pPr>
        <w:ind w:right="63"/>
        <w:jc w:val="both"/>
        <w:rPr>
          <w:rFonts w:ascii="CamberW04-Regular" w:eastAsia="CamberW04-Regular" w:hAnsi="CamberW04-Regular" w:cs="CamberW04-Regular"/>
          <w:color w:val="000000"/>
          <w:sz w:val="24"/>
          <w:szCs w:val="24"/>
        </w:rPr>
      </w:pPr>
      <w:r w:rsidRPr="006A3F4B">
        <w:rPr>
          <w:rFonts w:ascii="CamberW04-Regular" w:eastAsia="CamberW04-Regular" w:hAnsi="CamberW04-Regular" w:cs="CamberW04-Regular"/>
          <w:color w:val="000000"/>
          <w:sz w:val="24"/>
          <w:szCs w:val="24"/>
        </w:rPr>
        <w:t xml:space="preserve">  </w:t>
      </w:r>
    </w:p>
    <w:p w14:paraId="00000A01" w14:textId="77777777" w:rsidR="00DD1A02" w:rsidRPr="006A3F4B" w:rsidRDefault="00DD1A02">
      <w:pPr>
        <w:spacing w:after="240"/>
        <w:ind w:right="63"/>
        <w:jc w:val="both"/>
        <w:rPr>
          <w:rFonts w:ascii="CamberW04-Regular" w:eastAsia="CamberW04-Regular" w:hAnsi="CamberW04-Regular" w:cs="CamberW04-Regular"/>
          <w:color w:val="000000"/>
          <w:sz w:val="24"/>
          <w:szCs w:val="24"/>
        </w:rPr>
      </w:pPr>
    </w:p>
    <w:p w14:paraId="00000A02" w14:textId="77777777" w:rsidR="00DD1A02" w:rsidRPr="006A3F4B" w:rsidRDefault="00F341B0">
      <w:pPr>
        <w:spacing w:after="240"/>
        <w:ind w:right="63"/>
        <w:jc w:val="both"/>
        <w:rPr>
          <w:rFonts w:ascii="CamberW04-Regular" w:eastAsia="CamberW04-Regular" w:hAnsi="CamberW04-Regular" w:cs="CamberW04-Regular"/>
          <w:color w:val="000000"/>
          <w:sz w:val="24"/>
          <w:szCs w:val="24"/>
        </w:rPr>
      </w:pPr>
      <w:r w:rsidRPr="006A3F4B">
        <w:rPr>
          <w:rFonts w:ascii="CamberW04-Regular" w:eastAsia="CamberW04-Regular" w:hAnsi="CamberW04-Regular" w:cs="CamberW04-Regular"/>
          <w:color w:val="000000"/>
          <w:sz w:val="24"/>
          <w:szCs w:val="24"/>
        </w:rPr>
        <w:t xml:space="preserve">Kurumun Web Sayfasından İzlenebilen, Program Bilgi Paketi Tamamlanmış Ön Lisans + Lisans + Yüksek Lisans + Doktora Programı Sayısının Toplam Program </w:t>
      </w:r>
      <w:r w:rsidRPr="006A3F4B">
        <w:rPr>
          <w:rFonts w:ascii="CamberW04-Regular" w:eastAsia="CamberW04-Regular" w:hAnsi="CamberW04-Regular" w:cs="CamberW04-Regular"/>
          <w:color w:val="000000"/>
          <w:sz w:val="24"/>
          <w:szCs w:val="24"/>
        </w:rPr>
        <w:lastRenderedPageBreak/>
        <w:t xml:space="preserve">Sayısı'na Oranı </w:t>
      </w:r>
    </w:p>
    <w:tbl>
      <w:tblPr>
        <w:tblStyle w:val="afff2"/>
        <w:tblW w:w="14545" w:type="dxa"/>
        <w:jc w:val="center"/>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051"/>
        <w:gridCol w:w="2331"/>
        <w:gridCol w:w="4433"/>
        <w:gridCol w:w="4730"/>
      </w:tblGrid>
      <w:tr w:rsidR="00DD1A02" w:rsidRPr="006A3F4B" w14:paraId="3A51D734" w14:textId="77777777">
        <w:trPr>
          <w:trHeight w:val="257"/>
          <w:jc w:val="center"/>
        </w:trPr>
        <w:tc>
          <w:tcPr>
            <w:tcW w:w="3051" w:type="dxa"/>
            <w:shd w:val="clear" w:color="auto" w:fill="A60E68"/>
            <w:vAlign w:val="center"/>
          </w:tcPr>
          <w:p w14:paraId="00000A03" w14:textId="77777777" w:rsidR="00DD1A02" w:rsidRPr="006A3F4B" w:rsidRDefault="00F341B0">
            <w:pPr>
              <w:ind w:right="63"/>
              <w:jc w:val="both"/>
              <w:rPr>
                <w:rFonts w:ascii="CamberW04-Regular" w:eastAsia="CamberW04-Regular" w:hAnsi="CamberW04-Regular" w:cs="CamberW04-Regular"/>
                <w:b/>
                <w:color w:val="FFFFFF"/>
              </w:rPr>
            </w:pPr>
            <w:r w:rsidRPr="006A3F4B">
              <w:rPr>
                <w:rFonts w:ascii="CamberW04-Regular" w:eastAsia="CamberW04-Regular" w:hAnsi="CamberW04-Regular" w:cs="CamberW04-Regular"/>
                <w:b/>
                <w:color w:val="FFFFFF"/>
              </w:rPr>
              <w:t>Gerçek Veri</w:t>
            </w:r>
          </w:p>
        </w:tc>
        <w:tc>
          <w:tcPr>
            <w:tcW w:w="2331" w:type="dxa"/>
            <w:shd w:val="clear" w:color="auto" w:fill="A60E68"/>
            <w:vAlign w:val="center"/>
          </w:tcPr>
          <w:p w14:paraId="00000A04" w14:textId="77777777" w:rsidR="00DD1A02" w:rsidRPr="006A3F4B" w:rsidRDefault="00F341B0">
            <w:pPr>
              <w:ind w:right="63"/>
              <w:jc w:val="both"/>
              <w:rPr>
                <w:rFonts w:ascii="CamberW04-Regular" w:eastAsia="CamberW04-Regular" w:hAnsi="CamberW04-Regular" w:cs="CamberW04-Regular"/>
                <w:b/>
                <w:color w:val="FFFFFF"/>
              </w:rPr>
            </w:pPr>
            <w:r w:rsidRPr="006A3F4B">
              <w:rPr>
                <w:rFonts w:ascii="CamberW04-Regular" w:eastAsia="CamberW04-Regular" w:hAnsi="CamberW04-Regular" w:cs="CamberW04-Regular"/>
                <w:b/>
                <w:color w:val="FFFFFF"/>
              </w:rPr>
              <w:t>Giriş Şekli</w:t>
            </w:r>
          </w:p>
        </w:tc>
        <w:tc>
          <w:tcPr>
            <w:tcW w:w="4433" w:type="dxa"/>
            <w:shd w:val="clear" w:color="auto" w:fill="A60E68"/>
            <w:vAlign w:val="center"/>
          </w:tcPr>
          <w:p w14:paraId="00000A05" w14:textId="77777777" w:rsidR="00DD1A02" w:rsidRPr="006A3F4B" w:rsidRDefault="00F341B0">
            <w:pPr>
              <w:ind w:right="63"/>
              <w:jc w:val="both"/>
              <w:rPr>
                <w:rFonts w:ascii="CamberW04-Regular" w:eastAsia="CamberW04-Regular" w:hAnsi="CamberW04-Regular" w:cs="CamberW04-Regular"/>
                <w:b/>
                <w:color w:val="FFFFFF"/>
              </w:rPr>
            </w:pPr>
            <w:r w:rsidRPr="006A3F4B">
              <w:rPr>
                <w:rFonts w:ascii="CamberW04-Regular" w:eastAsia="CamberW04-Regular" w:hAnsi="CamberW04-Regular" w:cs="CamberW04-Regular"/>
                <w:b/>
                <w:color w:val="FFFFFF"/>
              </w:rPr>
              <w:t>Sistemde Oluşan Veri</w:t>
            </w:r>
          </w:p>
        </w:tc>
        <w:tc>
          <w:tcPr>
            <w:tcW w:w="4730" w:type="dxa"/>
            <w:shd w:val="clear" w:color="auto" w:fill="A60E68"/>
            <w:vAlign w:val="center"/>
          </w:tcPr>
          <w:p w14:paraId="00000A06" w14:textId="77777777" w:rsidR="00DD1A02" w:rsidRPr="006A3F4B" w:rsidRDefault="00F341B0">
            <w:pPr>
              <w:ind w:right="63"/>
              <w:jc w:val="center"/>
              <w:rPr>
                <w:rFonts w:ascii="CamberW04-Regular" w:eastAsia="CamberW04-Regular" w:hAnsi="CamberW04-Regular" w:cs="CamberW04-Regular"/>
                <w:b/>
                <w:color w:val="FFFFFF"/>
              </w:rPr>
            </w:pPr>
            <w:r w:rsidRPr="006A3F4B">
              <w:rPr>
                <w:rFonts w:ascii="CamberW04-Regular" w:eastAsia="CamberW04-Regular" w:hAnsi="CamberW04-Regular" w:cs="CamberW04-Regular"/>
                <w:b/>
                <w:color w:val="FFFFFF"/>
              </w:rPr>
              <w:t>Sonuç</w:t>
            </w:r>
          </w:p>
        </w:tc>
      </w:tr>
      <w:tr w:rsidR="00DD1A02" w:rsidRPr="006A3F4B" w14:paraId="70B9B4B6" w14:textId="77777777">
        <w:trPr>
          <w:trHeight w:val="386"/>
          <w:jc w:val="center"/>
        </w:trPr>
        <w:tc>
          <w:tcPr>
            <w:tcW w:w="3051" w:type="dxa"/>
            <w:vAlign w:val="center"/>
          </w:tcPr>
          <w:p w14:paraId="00000A07" w14:textId="77777777" w:rsidR="00DD1A02" w:rsidRPr="006A3F4B" w:rsidRDefault="00F341B0">
            <w:pPr>
              <w:ind w:right="63"/>
              <w:jc w:val="both"/>
              <w:rPr>
                <w:rFonts w:ascii="CamberW04-Regular" w:eastAsia="CamberW04-Regular" w:hAnsi="CamberW04-Regular" w:cs="CamberW04-Regular"/>
              </w:rPr>
            </w:pPr>
            <w:r w:rsidRPr="006A3F4B">
              <w:rPr>
                <w:rFonts w:ascii="CamberW04-Regular" w:eastAsia="CamberW04-Regular" w:hAnsi="CamberW04-Regular" w:cs="CamberW04-Regular"/>
              </w:rPr>
              <w:t>0,57</w:t>
            </w:r>
          </w:p>
        </w:tc>
        <w:tc>
          <w:tcPr>
            <w:tcW w:w="2331" w:type="dxa"/>
            <w:vAlign w:val="center"/>
          </w:tcPr>
          <w:p w14:paraId="00000A08" w14:textId="77777777" w:rsidR="00DD1A02" w:rsidRPr="006A3F4B" w:rsidRDefault="00F341B0">
            <w:pPr>
              <w:ind w:right="63"/>
              <w:jc w:val="both"/>
              <w:rPr>
                <w:rFonts w:ascii="CamberW04-Regular" w:eastAsia="CamberW04-Regular" w:hAnsi="CamberW04-Regular" w:cs="CamberW04-Regular"/>
              </w:rPr>
            </w:pPr>
            <w:r w:rsidRPr="006A3F4B">
              <w:rPr>
                <w:rFonts w:ascii="CamberW04-Regular" w:eastAsia="CamberW04-Regular" w:hAnsi="CamberW04-Regular" w:cs="CamberW04-Regular"/>
              </w:rPr>
              <w:t>0,57</w:t>
            </w:r>
          </w:p>
        </w:tc>
        <w:tc>
          <w:tcPr>
            <w:tcW w:w="4433" w:type="dxa"/>
            <w:vAlign w:val="center"/>
          </w:tcPr>
          <w:p w14:paraId="00000A09" w14:textId="77777777" w:rsidR="00DD1A02" w:rsidRPr="006A3F4B" w:rsidRDefault="00F341B0">
            <w:pPr>
              <w:ind w:right="63"/>
              <w:jc w:val="both"/>
              <w:rPr>
                <w:rFonts w:ascii="CamberW04-Regular" w:eastAsia="CamberW04-Regular" w:hAnsi="CamberW04-Regular" w:cs="CamberW04-Regular"/>
              </w:rPr>
            </w:pPr>
            <w:r w:rsidRPr="006A3F4B">
              <w:rPr>
                <w:rFonts w:ascii="CamberW04-Regular" w:eastAsia="CamberW04-Regular" w:hAnsi="CamberW04-Regular" w:cs="CamberW04-Regular"/>
              </w:rPr>
              <w:t>0,57</w:t>
            </w:r>
          </w:p>
        </w:tc>
        <w:tc>
          <w:tcPr>
            <w:tcW w:w="4730" w:type="dxa"/>
            <w:vAlign w:val="center"/>
          </w:tcPr>
          <w:p w14:paraId="00000A0A" w14:textId="39354CAF" w:rsidR="00DD1A02" w:rsidRPr="006A3F4B" w:rsidRDefault="00F341B0">
            <w:pPr>
              <w:ind w:right="63"/>
              <w:jc w:val="center"/>
              <w:rPr>
                <w:rFonts w:ascii="CamberW04-Regular" w:eastAsia="CamberW04-Regular" w:hAnsi="CamberW04-Regular" w:cs="CamberW04-Regular"/>
              </w:rPr>
            </w:pPr>
            <w:r w:rsidRPr="006A3F4B">
              <w:rPr>
                <w:rFonts w:ascii="CamberW04-Regular" w:eastAsia="CamberW04-Regular" w:hAnsi="CamberW04-Regular" w:cs="CamberW04-Regular"/>
              </w:rPr>
              <w:drawing>
                <wp:inline distT="0" distB="0" distL="0" distR="0" wp14:anchorId="304FF7D6" wp14:editId="06E3A696">
                  <wp:extent cx="289440" cy="216000"/>
                  <wp:effectExtent l="0" t="0" r="0" b="0"/>
                  <wp:docPr id="47" name="image7.png" descr="C:\Users\serhat.dogan\Desktop\confirm-679245_960_720.png"/>
                  <wp:cNvGraphicFramePr/>
                  <a:graphic xmlns:a="http://schemas.openxmlformats.org/drawingml/2006/main">
                    <a:graphicData uri="http://schemas.openxmlformats.org/drawingml/2006/picture">
                      <pic:pic xmlns:pic="http://schemas.openxmlformats.org/drawingml/2006/picture">
                        <pic:nvPicPr>
                          <pic:cNvPr id="0" name="image7.png" descr="C:\Users\serhat.dogan\Desktop\confirm-679245_960_720.png"/>
                          <pic:cNvPicPr preferRelativeResize="0"/>
                        </pic:nvPicPr>
                        <pic:blipFill>
                          <a:blip r:embed="rId31"/>
                          <a:srcRect/>
                          <a:stretch>
                            <a:fillRect/>
                          </a:stretch>
                        </pic:blipFill>
                        <pic:spPr>
                          <a:xfrm>
                            <a:off x="0" y="0"/>
                            <a:ext cx="289440" cy="216000"/>
                          </a:xfrm>
                          <a:prstGeom prst="rect">
                            <a:avLst/>
                          </a:prstGeom>
                          <a:ln/>
                        </pic:spPr>
                      </pic:pic>
                    </a:graphicData>
                  </a:graphic>
                </wp:inline>
              </w:drawing>
            </w:r>
          </w:p>
        </w:tc>
      </w:tr>
      <w:tr w:rsidR="00DD1A02" w:rsidRPr="006A3F4B" w14:paraId="1F56AD9E" w14:textId="77777777">
        <w:trPr>
          <w:trHeight w:val="386"/>
          <w:jc w:val="center"/>
        </w:trPr>
        <w:tc>
          <w:tcPr>
            <w:tcW w:w="3051" w:type="dxa"/>
            <w:vAlign w:val="center"/>
          </w:tcPr>
          <w:p w14:paraId="00000A0B" w14:textId="77777777" w:rsidR="00DD1A02" w:rsidRPr="006A3F4B" w:rsidRDefault="00F341B0">
            <w:pPr>
              <w:ind w:right="63"/>
              <w:jc w:val="both"/>
              <w:rPr>
                <w:rFonts w:ascii="CamberW04-Regular" w:eastAsia="CamberW04-Regular" w:hAnsi="CamberW04-Regular" w:cs="CamberW04-Regular"/>
              </w:rPr>
            </w:pPr>
            <w:r w:rsidRPr="006A3F4B">
              <w:rPr>
                <w:rFonts w:ascii="CamberW04-Regular" w:eastAsia="CamberW04-Regular" w:hAnsi="CamberW04-Regular" w:cs="CamberW04-Regular"/>
              </w:rPr>
              <w:t>0,57</w:t>
            </w:r>
          </w:p>
        </w:tc>
        <w:tc>
          <w:tcPr>
            <w:tcW w:w="2331" w:type="dxa"/>
            <w:vAlign w:val="center"/>
          </w:tcPr>
          <w:p w14:paraId="00000A0C" w14:textId="77777777" w:rsidR="00DD1A02" w:rsidRPr="006A3F4B" w:rsidRDefault="00F341B0">
            <w:pPr>
              <w:ind w:right="63"/>
              <w:jc w:val="both"/>
              <w:rPr>
                <w:rFonts w:ascii="CamberW04-Regular" w:eastAsia="CamberW04-Regular" w:hAnsi="CamberW04-Regular" w:cs="CamberW04-Regular"/>
              </w:rPr>
            </w:pPr>
            <w:r w:rsidRPr="006A3F4B">
              <w:rPr>
                <w:rFonts w:ascii="CamberW04-Regular" w:eastAsia="CamberW04-Regular" w:hAnsi="CamberW04-Regular" w:cs="CamberW04-Regular"/>
              </w:rPr>
              <w:t>57</w:t>
            </w:r>
          </w:p>
        </w:tc>
        <w:tc>
          <w:tcPr>
            <w:tcW w:w="4433" w:type="dxa"/>
            <w:vAlign w:val="center"/>
          </w:tcPr>
          <w:p w14:paraId="00000A0D" w14:textId="77777777" w:rsidR="00DD1A02" w:rsidRPr="006A3F4B" w:rsidRDefault="00F341B0">
            <w:pPr>
              <w:ind w:right="63"/>
              <w:jc w:val="both"/>
              <w:rPr>
                <w:rFonts w:ascii="CamberW04-Regular" w:eastAsia="CamberW04-Regular" w:hAnsi="CamberW04-Regular" w:cs="CamberW04-Regular"/>
              </w:rPr>
            </w:pPr>
            <w:r w:rsidRPr="006A3F4B">
              <w:rPr>
                <w:rFonts w:ascii="CamberW04-Regular" w:eastAsia="CamberW04-Regular" w:hAnsi="CamberW04-Regular" w:cs="CamberW04-Regular"/>
              </w:rPr>
              <w:t>57</w:t>
            </w:r>
          </w:p>
        </w:tc>
        <w:tc>
          <w:tcPr>
            <w:tcW w:w="4730" w:type="dxa"/>
            <w:vAlign w:val="center"/>
          </w:tcPr>
          <w:p w14:paraId="00000A0E" w14:textId="4E93D95A" w:rsidR="00DD1A02" w:rsidRPr="006A3F4B" w:rsidRDefault="00F341B0">
            <w:pPr>
              <w:ind w:right="63"/>
              <w:jc w:val="center"/>
              <w:rPr>
                <w:rFonts w:ascii="CamberW04-Regular" w:eastAsia="CamberW04-Regular" w:hAnsi="CamberW04-Regular" w:cs="CamberW04-Regular"/>
              </w:rPr>
            </w:pPr>
            <w:r w:rsidRPr="006A3F4B">
              <w:rPr>
                <w:rFonts w:ascii="CamberW04-Regular" w:eastAsia="CamberW04-Regular" w:hAnsi="CamberW04-Regular" w:cs="CamberW04-Regular"/>
              </w:rPr>
              <w:drawing>
                <wp:inline distT="0" distB="0" distL="0" distR="0" wp14:anchorId="667A73CC" wp14:editId="02B958DE">
                  <wp:extent cx="216000" cy="216000"/>
                  <wp:effectExtent l="0" t="0" r="0" b="0"/>
                  <wp:docPr id="48" name="image6.png" descr="C:\Users\serhat.dogan\Desktop\false-image-0163.jpg"/>
                  <wp:cNvGraphicFramePr/>
                  <a:graphic xmlns:a="http://schemas.openxmlformats.org/drawingml/2006/main">
                    <a:graphicData uri="http://schemas.openxmlformats.org/drawingml/2006/picture">
                      <pic:pic xmlns:pic="http://schemas.openxmlformats.org/drawingml/2006/picture">
                        <pic:nvPicPr>
                          <pic:cNvPr id="0" name="image6.png" descr="C:\Users\serhat.dogan\Desktop\false-image-0163.jpg"/>
                          <pic:cNvPicPr preferRelativeResize="0"/>
                        </pic:nvPicPr>
                        <pic:blipFill>
                          <a:blip r:embed="rId30"/>
                          <a:srcRect/>
                          <a:stretch>
                            <a:fillRect/>
                          </a:stretch>
                        </pic:blipFill>
                        <pic:spPr>
                          <a:xfrm>
                            <a:off x="0" y="0"/>
                            <a:ext cx="216000" cy="216000"/>
                          </a:xfrm>
                          <a:prstGeom prst="rect">
                            <a:avLst/>
                          </a:prstGeom>
                          <a:ln/>
                        </pic:spPr>
                      </pic:pic>
                    </a:graphicData>
                  </a:graphic>
                </wp:inline>
              </w:drawing>
            </w:r>
          </w:p>
        </w:tc>
      </w:tr>
    </w:tbl>
    <w:p w14:paraId="00000A0F" w14:textId="77777777" w:rsidR="00DD1A02" w:rsidRPr="006A3F4B" w:rsidRDefault="00DD1A02">
      <w:pPr>
        <w:ind w:right="63"/>
        <w:jc w:val="both"/>
        <w:rPr>
          <w:rFonts w:ascii="CamberW04-Regular" w:eastAsia="CamberW04-Regular" w:hAnsi="CamberW04-Regular" w:cs="CamberW04-Regular"/>
          <w:b/>
          <w:color w:val="002060"/>
          <w:sz w:val="24"/>
          <w:szCs w:val="24"/>
          <w:u w:val="single"/>
        </w:rPr>
      </w:pPr>
    </w:p>
    <w:p w14:paraId="00000A10" w14:textId="77777777" w:rsidR="00DD1A02" w:rsidRPr="006A3F4B" w:rsidRDefault="00DD1A02">
      <w:pPr>
        <w:rPr>
          <w:rFonts w:ascii="CamberW04-Regular" w:eastAsia="CamberW04-Regular" w:hAnsi="CamberW04-Regular" w:cs="CamberW04-Regular"/>
          <w:b/>
          <w:sz w:val="24"/>
          <w:szCs w:val="24"/>
        </w:rPr>
      </w:pPr>
    </w:p>
    <w:p w14:paraId="00000A11" w14:textId="77777777" w:rsidR="00DD1A02" w:rsidRPr="006A3F4B" w:rsidRDefault="00F341B0">
      <w:pPr>
        <w:spacing w:line="360" w:lineRule="auto"/>
        <w:ind w:right="63"/>
        <w:jc w:val="both"/>
        <w:rPr>
          <w:rFonts w:ascii="CamberW04-Regular" w:eastAsia="CamberW04-Regular" w:hAnsi="CamberW04-Regular" w:cs="CamberW04-Regular"/>
          <w:b/>
          <w:sz w:val="24"/>
          <w:szCs w:val="24"/>
        </w:rPr>
      </w:pPr>
      <w:r w:rsidRPr="006A3F4B">
        <w:rPr>
          <w:rFonts w:ascii="CamberW04-Regular" w:eastAsia="CamberW04-Regular" w:hAnsi="CamberW04-Regular" w:cs="CamberW04-Regular"/>
          <w:b/>
          <w:sz w:val="24"/>
          <w:szCs w:val="24"/>
        </w:rPr>
        <w:t>Önemli Husus 3</w:t>
      </w:r>
    </w:p>
    <w:p w14:paraId="00000A12" w14:textId="77777777" w:rsidR="00DD1A02" w:rsidRPr="006A3F4B" w:rsidRDefault="00F341B0">
      <w:pPr>
        <w:spacing w:after="240"/>
        <w:ind w:right="63"/>
        <w:jc w:val="both"/>
        <w:rPr>
          <w:rFonts w:ascii="CamberW04-Regular" w:eastAsia="CamberW04-Regular" w:hAnsi="CamberW04-Regular" w:cs="CamberW04-Regular"/>
          <w:sz w:val="24"/>
          <w:szCs w:val="24"/>
        </w:rPr>
      </w:pPr>
      <w:r w:rsidRPr="006A3F4B">
        <w:rPr>
          <w:rFonts w:ascii="CamberW04-Regular" w:eastAsia="CamberW04-Regular" w:hAnsi="CamberW04-Regular" w:cs="CamberW04-Regular"/>
          <w:sz w:val="24"/>
          <w:szCs w:val="24"/>
        </w:rPr>
        <w:t>Hiçbir gösterge değeri 0 (sıfır)’dan küçük olamaz. İlgili gösterge değerleri için minimum 0 (sıfır) veri girişini yapınız ya da boş bırakınız. Elinizde gösterge ile ilgili ölçüm olmaması durumunda, göstergeyi boş bırakabilir ya da “0” girebilirsiniz. Veri girişi yapılmaması ile veri girişi sırasında 0 girilmesi arasında herhangi bir fark bulunmayıp, rapor alma esnasında her iki durumdaki gösterge değerleri boş olarak gösterilecektir.</w:t>
      </w:r>
    </w:p>
    <w:p w14:paraId="00000A13" w14:textId="77777777" w:rsidR="00DD1A02" w:rsidRPr="006A3F4B" w:rsidRDefault="00F341B0">
      <w:pPr>
        <w:spacing w:line="360" w:lineRule="auto"/>
        <w:ind w:right="63"/>
        <w:jc w:val="both"/>
        <w:rPr>
          <w:rFonts w:ascii="CamberW04-Regular" w:eastAsia="CamberW04-Regular" w:hAnsi="CamberW04-Regular" w:cs="CamberW04-Regular"/>
          <w:b/>
          <w:sz w:val="24"/>
          <w:szCs w:val="24"/>
        </w:rPr>
      </w:pPr>
      <w:r w:rsidRPr="006A3F4B">
        <w:rPr>
          <w:rFonts w:ascii="CamberW04-Regular" w:eastAsia="CamberW04-Regular" w:hAnsi="CamberW04-Regular" w:cs="CamberW04-Regular"/>
          <w:b/>
          <w:sz w:val="24"/>
          <w:szCs w:val="24"/>
        </w:rPr>
        <w:t>Önemli Husus 4</w:t>
      </w:r>
    </w:p>
    <w:p w14:paraId="00000A14" w14:textId="77777777" w:rsidR="00DD1A02" w:rsidRPr="006A3F4B" w:rsidRDefault="00F341B0">
      <w:pPr>
        <w:spacing w:after="240"/>
        <w:ind w:right="63"/>
        <w:jc w:val="both"/>
        <w:rPr>
          <w:rFonts w:ascii="CamberW04-Regular" w:eastAsia="CamberW04-Regular" w:hAnsi="CamberW04-Regular" w:cs="CamberW04-Regular"/>
          <w:sz w:val="24"/>
          <w:szCs w:val="24"/>
        </w:rPr>
      </w:pPr>
      <w:r w:rsidRPr="006A3F4B">
        <w:rPr>
          <w:rFonts w:ascii="CamberW04-Regular" w:eastAsia="CamberW04-Regular" w:hAnsi="CamberW04-Regular" w:cs="CamberW04-Regular"/>
          <w:sz w:val="24"/>
          <w:szCs w:val="24"/>
        </w:rPr>
        <w:t>Göstergelere dosyaların isimlerini değiştirerek yükleyiniz. Aynı isimdeki dosyaları yüklemeniz durumunda önceki yüklemiş olduğunuz dosyanın üzerine yüklenecektir.</w:t>
      </w:r>
    </w:p>
    <w:p w14:paraId="00000A15" w14:textId="77777777" w:rsidR="00DD1A02" w:rsidRPr="006A3F4B" w:rsidRDefault="00F341B0">
      <w:pPr>
        <w:spacing w:line="360" w:lineRule="auto"/>
        <w:ind w:right="63"/>
        <w:jc w:val="both"/>
        <w:rPr>
          <w:rFonts w:ascii="CamberW04-Regular" w:eastAsia="CamberW04-Regular" w:hAnsi="CamberW04-Regular" w:cs="CamberW04-Regular"/>
          <w:b/>
          <w:sz w:val="24"/>
          <w:szCs w:val="24"/>
        </w:rPr>
      </w:pPr>
      <w:r w:rsidRPr="006A3F4B">
        <w:rPr>
          <w:rFonts w:ascii="CamberW04-Regular" w:eastAsia="CamberW04-Regular" w:hAnsi="CamberW04-Regular" w:cs="CamberW04-Regular"/>
          <w:b/>
          <w:sz w:val="24"/>
          <w:szCs w:val="24"/>
        </w:rPr>
        <w:t>Önemli Husus 5</w:t>
      </w:r>
    </w:p>
    <w:p w14:paraId="00000A16" w14:textId="77777777" w:rsidR="00DD1A02" w:rsidRPr="006A3F4B" w:rsidRDefault="00F341B0">
      <w:pPr>
        <w:spacing w:after="240"/>
        <w:ind w:right="63"/>
        <w:jc w:val="both"/>
        <w:rPr>
          <w:rFonts w:ascii="CamberW04-Regular" w:eastAsia="CamberW04-Regular" w:hAnsi="CamberW04-Regular" w:cs="CamberW04-Regular"/>
          <w:color w:val="000000"/>
          <w:sz w:val="24"/>
          <w:szCs w:val="24"/>
        </w:rPr>
      </w:pPr>
      <w:r w:rsidRPr="006A3F4B">
        <w:rPr>
          <w:rFonts w:ascii="CamberW04-Regular" w:eastAsia="CamberW04-Regular" w:hAnsi="CamberW04-Regular" w:cs="CamberW04-Regular"/>
          <w:sz w:val="24"/>
          <w:szCs w:val="24"/>
        </w:rPr>
        <w:t xml:space="preserve">Göstergelere kanıt yüklerken, ilgili </w:t>
      </w:r>
      <w:r w:rsidRPr="006A3F4B">
        <w:rPr>
          <w:rFonts w:ascii="CamberW04-Regular" w:eastAsia="CamberW04-Regular" w:hAnsi="CamberW04-Regular" w:cs="CamberW04-Regular"/>
          <w:color w:val="000000"/>
          <w:sz w:val="24"/>
          <w:szCs w:val="24"/>
        </w:rPr>
        <w:t xml:space="preserve">gösterge için tüm raporu yüklemek yerine, ilgili rapordaki gerekli bölümü/bölümleri ekleyiniz. </w:t>
      </w:r>
    </w:p>
    <w:p w14:paraId="00000A17" w14:textId="77777777" w:rsidR="00DD1A02" w:rsidRPr="006A3F4B" w:rsidRDefault="00F341B0">
      <w:pPr>
        <w:spacing w:line="360" w:lineRule="auto"/>
        <w:ind w:right="63"/>
        <w:jc w:val="both"/>
        <w:rPr>
          <w:rFonts w:ascii="CamberW04-Regular" w:eastAsia="CamberW04-Regular" w:hAnsi="CamberW04-Regular" w:cs="CamberW04-Regular"/>
          <w:b/>
          <w:color w:val="000000"/>
          <w:sz w:val="24"/>
          <w:szCs w:val="24"/>
        </w:rPr>
      </w:pPr>
      <w:r w:rsidRPr="006A3F4B">
        <w:rPr>
          <w:rFonts w:ascii="CamberW04-Regular" w:eastAsia="CamberW04-Regular" w:hAnsi="CamberW04-Regular" w:cs="CamberW04-Regular"/>
          <w:b/>
          <w:color w:val="000000"/>
          <w:sz w:val="24"/>
          <w:szCs w:val="24"/>
        </w:rPr>
        <w:t>Önemli Husus 6</w:t>
      </w:r>
    </w:p>
    <w:p w14:paraId="00000A18" w14:textId="77777777" w:rsidR="00DD1A02" w:rsidRPr="006A3F4B" w:rsidRDefault="00F341B0">
      <w:pPr>
        <w:spacing w:after="240"/>
        <w:ind w:right="63"/>
        <w:jc w:val="both"/>
        <w:rPr>
          <w:rFonts w:ascii="CamberW04-Regular" w:eastAsia="CamberW04-Regular" w:hAnsi="CamberW04-Regular" w:cs="CamberW04-Regular"/>
          <w:color w:val="000000"/>
          <w:sz w:val="24"/>
          <w:szCs w:val="24"/>
        </w:rPr>
      </w:pPr>
      <w:r w:rsidRPr="006A3F4B">
        <w:rPr>
          <w:rFonts w:ascii="CamberW04-Regular" w:eastAsia="CamberW04-Regular" w:hAnsi="CamberW04-Regular" w:cs="CamberW04-Regular"/>
          <w:color w:val="000000"/>
          <w:sz w:val="24"/>
          <w:szCs w:val="24"/>
        </w:rPr>
        <w:t xml:space="preserve">Kanıtlara yüklenen verilerin “Kişisel Verilerin Korunması Kanunu” ve diğer mevzuat hükümlerine uygun olarak yüklendiğinden emin olunuz. </w:t>
      </w:r>
    </w:p>
    <w:p w14:paraId="00000A19" w14:textId="77777777" w:rsidR="00DD1A02" w:rsidRPr="006A3F4B" w:rsidRDefault="00F341B0">
      <w:pPr>
        <w:spacing w:line="360" w:lineRule="auto"/>
        <w:ind w:right="63"/>
        <w:jc w:val="both"/>
        <w:rPr>
          <w:rFonts w:ascii="CamberW04-Regular" w:eastAsia="CamberW04-Regular" w:hAnsi="CamberW04-Regular" w:cs="CamberW04-Regular"/>
          <w:b/>
          <w:color w:val="000000"/>
          <w:sz w:val="24"/>
          <w:szCs w:val="24"/>
        </w:rPr>
      </w:pPr>
      <w:r w:rsidRPr="006A3F4B">
        <w:rPr>
          <w:rFonts w:ascii="CamberW04-Regular" w:eastAsia="CamberW04-Regular" w:hAnsi="CamberW04-Regular" w:cs="CamberW04-Regular"/>
          <w:b/>
          <w:color w:val="000000"/>
          <w:sz w:val="24"/>
          <w:szCs w:val="24"/>
        </w:rPr>
        <w:t>Önemli Husus 7</w:t>
      </w:r>
    </w:p>
    <w:p w14:paraId="00000A1A" w14:textId="77777777" w:rsidR="00DD1A02" w:rsidRPr="006A3F4B" w:rsidRDefault="00F341B0">
      <w:pPr>
        <w:spacing w:after="240"/>
        <w:ind w:right="63"/>
        <w:jc w:val="both"/>
        <w:rPr>
          <w:rFonts w:ascii="CamberW04-Regular" w:eastAsia="CamberW04-Regular" w:hAnsi="CamberW04-Regular" w:cs="CamberW04-Regular"/>
          <w:color w:val="000000"/>
          <w:sz w:val="24"/>
          <w:szCs w:val="24"/>
        </w:rPr>
      </w:pPr>
      <w:r w:rsidRPr="006A3F4B">
        <w:rPr>
          <w:rFonts w:ascii="CamberW04-Regular" w:eastAsia="CamberW04-Regular" w:hAnsi="CamberW04-Regular" w:cs="CamberW04-Regular"/>
          <w:color w:val="000000"/>
          <w:sz w:val="24"/>
          <w:szCs w:val="24"/>
        </w:rPr>
        <w:t>Göstergelere ilişkin veriler hesaplanırken genel olarak takvim yılı esas alınacaktır. Veriler 1 Ocak-31 Aralık tarihlerini kapsamalıdır. (Aşağıdaki tabloda detaylı şekilde verilecektir.)</w:t>
      </w:r>
    </w:p>
    <w:p w14:paraId="00000A1B" w14:textId="77777777" w:rsidR="00DD1A02" w:rsidRPr="006A3F4B" w:rsidRDefault="00F341B0">
      <w:pPr>
        <w:spacing w:line="360" w:lineRule="auto"/>
        <w:ind w:right="63"/>
        <w:jc w:val="both"/>
        <w:rPr>
          <w:rFonts w:ascii="CamberW04-Regular" w:eastAsia="CamberW04-Regular" w:hAnsi="CamberW04-Regular" w:cs="CamberW04-Regular"/>
          <w:b/>
          <w:color w:val="000000"/>
          <w:sz w:val="24"/>
          <w:szCs w:val="24"/>
        </w:rPr>
      </w:pPr>
      <w:r w:rsidRPr="006A3F4B">
        <w:rPr>
          <w:rFonts w:ascii="CamberW04-Regular" w:eastAsia="CamberW04-Regular" w:hAnsi="CamberW04-Regular" w:cs="CamberW04-Regular"/>
          <w:b/>
          <w:color w:val="000000"/>
          <w:sz w:val="24"/>
          <w:szCs w:val="24"/>
        </w:rPr>
        <w:t>Önemli Husus 8</w:t>
      </w:r>
    </w:p>
    <w:p w14:paraId="00000A1C" w14:textId="77777777" w:rsidR="00DD1A02" w:rsidRPr="006A3F4B" w:rsidRDefault="00F341B0">
      <w:pPr>
        <w:ind w:right="63"/>
        <w:jc w:val="both"/>
        <w:rPr>
          <w:rFonts w:ascii="CamberW04-Regular" w:eastAsia="CamberW04-Regular" w:hAnsi="CamberW04-Regular" w:cs="CamberW04-Regular"/>
          <w:color w:val="000000"/>
          <w:sz w:val="24"/>
          <w:szCs w:val="24"/>
        </w:rPr>
      </w:pPr>
      <w:r w:rsidRPr="006A3F4B">
        <w:rPr>
          <w:rFonts w:ascii="CamberW04-Regular" w:eastAsia="CamberW04-Regular" w:hAnsi="CamberW04-Regular" w:cs="CamberW04-Regular"/>
          <w:color w:val="000000"/>
          <w:sz w:val="24"/>
          <w:szCs w:val="24"/>
        </w:rPr>
        <w:t xml:space="preserve">Yönetim Sistemi başlığı altında yer alan mali değerlere ilişkin; Vakıf Üniversiteleri kendi sistemleri gereği YÖK denetlemeleri ile uyumlu olabilmesi amacıyla ilgili son denetleme dönemine ait verilerini girebilirler. Devlet Üniversiteleri ise İlgili Mali Yıl bilgilerini girmelidirler. </w:t>
      </w:r>
    </w:p>
    <w:p w14:paraId="00000A1D" w14:textId="77777777" w:rsidR="00DD1A02" w:rsidRPr="006A3F4B" w:rsidRDefault="00DD1A02">
      <w:pPr>
        <w:ind w:right="63"/>
        <w:jc w:val="both"/>
        <w:rPr>
          <w:rFonts w:ascii="CamberW04-Regular" w:eastAsia="CamberW04-Regular" w:hAnsi="CamberW04-Regular" w:cs="CamberW04-Regular"/>
          <w:color w:val="000000"/>
          <w:sz w:val="24"/>
          <w:szCs w:val="24"/>
        </w:rPr>
      </w:pPr>
    </w:p>
    <w:tbl>
      <w:tblPr>
        <w:tblStyle w:val="afff3"/>
        <w:tblW w:w="14741" w:type="dxa"/>
        <w:tblInd w:w="-10" w:type="dxa"/>
        <w:tblLayout w:type="fixed"/>
        <w:tblLook w:val="0400" w:firstRow="0" w:lastRow="0" w:firstColumn="0" w:lastColumn="0" w:noHBand="0" w:noVBand="1"/>
      </w:tblPr>
      <w:tblGrid>
        <w:gridCol w:w="5417"/>
        <w:gridCol w:w="2401"/>
        <w:gridCol w:w="6923"/>
      </w:tblGrid>
      <w:tr w:rsidR="00DD1A02" w:rsidRPr="006A3F4B" w14:paraId="5B4F57D8" w14:textId="77777777">
        <w:trPr>
          <w:trHeight w:val="567"/>
        </w:trPr>
        <w:tc>
          <w:tcPr>
            <w:tcW w:w="5418" w:type="dxa"/>
            <w:tcBorders>
              <w:top w:val="single" w:sz="8" w:space="0" w:color="000000"/>
              <w:left w:val="single" w:sz="8" w:space="0" w:color="000000"/>
              <w:bottom w:val="single" w:sz="4" w:space="0" w:color="000000"/>
              <w:right w:val="single" w:sz="4" w:space="0" w:color="000000"/>
            </w:tcBorders>
            <w:shd w:val="clear" w:color="auto" w:fill="A60E68"/>
            <w:vAlign w:val="center"/>
          </w:tcPr>
          <w:p w14:paraId="00000A1E" w14:textId="77777777" w:rsidR="00DD1A02" w:rsidRPr="006A3F4B" w:rsidRDefault="00F341B0">
            <w:pPr>
              <w:ind w:firstLine="220"/>
              <w:rPr>
                <w:rFonts w:ascii="CamberW04-Regular" w:eastAsia="CamberW04-Regular" w:hAnsi="CamberW04-Regular" w:cs="CamberW04-Regular"/>
                <w:b/>
                <w:color w:val="FFFFFF"/>
              </w:rPr>
            </w:pPr>
            <w:r w:rsidRPr="006A3F4B">
              <w:rPr>
                <w:rFonts w:ascii="CamberW04-Regular" w:eastAsia="CamberW04-Regular" w:hAnsi="CamberW04-Regular" w:cs="CamberW04-Regular"/>
                <w:b/>
                <w:color w:val="FFFFFF"/>
              </w:rPr>
              <w:lastRenderedPageBreak/>
              <w:t>YÖKAK Performans Göstergeleri</w:t>
            </w:r>
          </w:p>
        </w:tc>
        <w:tc>
          <w:tcPr>
            <w:tcW w:w="2401" w:type="dxa"/>
            <w:tcBorders>
              <w:top w:val="single" w:sz="8" w:space="0" w:color="000000"/>
              <w:left w:val="nil"/>
              <w:bottom w:val="single" w:sz="4" w:space="0" w:color="000000"/>
              <w:right w:val="single" w:sz="8" w:space="0" w:color="000000"/>
            </w:tcBorders>
            <w:shd w:val="clear" w:color="auto" w:fill="A60E68"/>
            <w:vAlign w:val="center"/>
          </w:tcPr>
          <w:p w14:paraId="00000A1F" w14:textId="77777777" w:rsidR="00DD1A02" w:rsidRPr="006A3F4B" w:rsidRDefault="00F341B0">
            <w:pPr>
              <w:jc w:val="center"/>
              <w:rPr>
                <w:rFonts w:ascii="CamberW04-Regular" w:eastAsia="CamberW04-Regular" w:hAnsi="CamberW04-Regular" w:cs="CamberW04-Regular"/>
                <w:b/>
                <w:color w:val="FFFFFF"/>
              </w:rPr>
            </w:pPr>
            <w:r w:rsidRPr="006A3F4B">
              <w:rPr>
                <w:rFonts w:ascii="CamberW04-Regular" w:eastAsia="CamberW04-Regular" w:hAnsi="CamberW04-Regular" w:cs="CamberW04-Regular"/>
                <w:b/>
                <w:color w:val="FFFFFF"/>
              </w:rPr>
              <w:t>Nerden</w:t>
            </w:r>
          </w:p>
        </w:tc>
        <w:tc>
          <w:tcPr>
            <w:tcW w:w="6923" w:type="dxa"/>
            <w:tcBorders>
              <w:top w:val="single" w:sz="8" w:space="0" w:color="000000"/>
              <w:left w:val="nil"/>
              <w:bottom w:val="single" w:sz="4" w:space="0" w:color="000000"/>
              <w:right w:val="single" w:sz="8" w:space="0" w:color="000000"/>
            </w:tcBorders>
            <w:shd w:val="clear" w:color="auto" w:fill="A60E68"/>
            <w:vAlign w:val="center"/>
          </w:tcPr>
          <w:p w14:paraId="00000A20" w14:textId="77777777" w:rsidR="00DD1A02" w:rsidRPr="006A3F4B" w:rsidRDefault="00F341B0">
            <w:pPr>
              <w:jc w:val="center"/>
              <w:rPr>
                <w:rFonts w:ascii="CamberW04-Regular" w:eastAsia="CamberW04-Regular" w:hAnsi="CamberW04-Regular" w:cs="CamberW04-Regular"/>
                <w:b/>
                <w:color w:val="FFFFFF"/>
              </w:rPr>
            </w:pPr>
            <w:r w:rsidRPr="006A3F4B">
              <w:rPr>
                <w:rFonts w:ascii="CamberW04-Regular" w:eastAsia="CamberW04-Regular" w:hAnsi="CamberW04-Regular" w:cs="CamberW04-Regular"/>
                <w:b/>
                <w:color w:val="FFFFFF"/>
              </w:rPr>
              <w:t>Açıklama</w:t>
            </w:r>
          </w:p>
        </w:tc>
      </w:tr>
      <w:tr w:rsidR="00DD1A02" w:rsidRPr="006A3F4B" w14:paraId="0DE9E452" w14:textId="77777777">
        <w:trPr>
          <w:trHeight w:val="567"/>
        </w:trPr>
        <w:tc>
          <w:tcPr>
            <w:tcW w:w="5418" w:type="dxa"/>
            <w:tcBorders>
              <w:top w:val="nil"/>
              <w:left w:val="single" w:sz="8" w:space="0" w:color="000000"/>
              <w:bottom w:val="single" w:sz="4" w:space="0" w:color="000000"/>
              <w:right w:val="single" w:sz="4" w:space="0" w:color="000000"/>
            </w:tcBorders>
            <w:shd w:val="clear" w:color="auto" w:fill="EB1594"/>
            <w:vAlign w:val="center"/>
          </w:tcPr>
          <w:p w14:paraId="00000A21" w14:textId="77777777" w:rsidR="00DD1A02" w:rsidRPr="006A3F4B" w:rsidRDefault="00F341B0">
            <w:pPr>
              <w:rPr>
                <w:rFonts w:ascii="CamberW04-Regular" w:eastAsia="CamberW04-Regular" w:hAnsi="CamberW04-Regular" w:cs="CamberW04-Regular"/>
                <w:b/>
                <w:color w:val="000000"/>
              </w:rPr>
            </w:pPr>
            <w:r w:rsidRPr="006A3F4B">
              <w:rPr>
                <w:rFonts w:ascii="CamberW04-Regular" w:eastAsia="CamberW04-Regular" w:hAnsi="CamberW04-Regular" w:cs="CamberW04-Regular"/>
                <w:b/>
                <w:color w:val="000000"/>
              </w:rPr>
              <w:t>1. Kuruma Ait Bilgiler</w:t>
            </w:r>
          </w:p>
        </w:tc>
        <w:tc>
          <w:tcPr>
            <w:tcW w:w="2401" w:type="dxa"/>
            <w:tcBorders>
              <w:top w:val="nil"/>
              <w:left w:val="nil"/>
              <w:bottom w:val="single" w:sz="4" w:space="0" w:color="000000"/>
              <w:right w:val="single" w:sz="8" w:space="0" w:color="000000"/>
            </w:tcBorders>
            <w:shd w:val="clear" w:color="auto" w:fill="EB1594"/>
            <w:vAlign w:val="center"/>
          </w:tcPr>
          <w:p w14:paraId="00000A22"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w:t>
            </w:r>
          </w:p>
        </w:tc>
        <w:tc>
          <w:tcPr>
            <w:tcW w:w="6923" w:type="dxa"/>
            <w:tcBorders>
              <w:top w:val="nil"/>
              <w:left w:val="nil"/>
              <w:bottom w:val="single" w:sz="4" w:space="0" w:color="000000"/>
              <w:right w:val="single" w:sz="8" w:space="0" w:color="000000"/>
            </w:tcBorders>
            <w:shd w:val="clear" w:color="auto" w:fill="EB1594"/>
            <w:vAlign w:val="center"/>
          </w:tcPr>
          <w:p w14:paraId="00000A23" w14:textId="77777777" w:rsidR="00DD1A02" w:rsidRPr="006A3F4B" w:rsidRDefault="00DD1A02">
            <w:pPr>
              <w:jc w:val="center"/>
              <w:rPr>
                <w:rFonts w:ascii="CamberW04-Regular" w:eastAsia="CamberW04-Regular" w:hAnsi="CamberW04-Regular" w:cs="CamberW04-Regular"/>
                <w:color w:val="000000"/>
              </w:rPr>
            </w:pPr>
          </w:p>
        </w:tc>
      </w:tr>
      <w:tr w:rsidR="00DD1A02" w:rsidRPr="006A3F4B" w14:paraId="60E8D203" w14:textId="77777777">
        <w:trPr>
          <w:trHeight w:val="567"/>
        </w:trPr>
        <w:tc>
          <w:tcPr>
            <w:tcW w:w="5418" w:type="dxa"/>
            <w:tcBorders>
              <w:top w:val="nil"/>
              <w:left w:val="single" w:sz="8" w:space="0" w:color="000000"/>
              <w:bottom w:val="single" w:sz="4" w:space="0" w:color="000000"/>
              <w:right w:val="single" w:sz="4" w:space="0" w:color="000000"/>
            </w:tcBorders>
            <w:shd w:val="clear" w:color="auto" w:fill="auto"/>
            <w:vAlign w:val="center"/>
          </w:tcPr>
          <w:p w14:paraId="00000A24"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1- Fakülte Sayısı</w:t>
            </w:r>
          </w:p>
        </w:tc>
        <w:tc>
          <w:tcPr>
            <w:tcW w:w="2401" w:type="dxa"/>
            <w:tcBorders>
              <w:top w:val="nil"/>
              <w:left w:val="nil"/>
              <w:bottom w:val="single" w:sz="4" w:space="0" w:color="000000"/>
              <w:right w:val="single" w:sz="8" w:space="0" w:color="000000"/>
            </w:tcBorders>
            <w:shd w:val="clear" w:color="auto" w:fill="auto"/>
            <w:vAlign w:val="center"/>
          </w:tcPr>
          <w:p w14:paraId="00000A25"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YÖKSİS</w:t>
            </w:r>
          </w:p>
        </w:tc>
        <w:tc>
          <w:tcPr>
            <w:tcW w:w="6923" w:type="dxa"/>
            <w:tcBorders>
              <w:top w:val="nil"/>
              <w:left w:val="nil"/>
              <w:bottom w:val="single" w:sz="4" w:space="0" w:color="000000"/>
              <w:right w:val="single" w:sz="8" w:space="0" w:color="000000"/>
            </w:tcBorders>
            <w:vAlign w:val="center"/>
          </w:tcPr>
          <w:p w14:paraId="00000A26"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31 Aralık itibari ile Aktif Fakülte sayısını ifade etmektedir.</w:t>
            </w:r>
          </w:p>
        </w:tc>
      </w:tr>
      <w:tr w:rsidR="00DD1A02" w:rsidRPr="006A3F4B" w14:paraId="5ECDAE15" w14:textId="77777777">
        <w:trPr>
          <w:trHeight w:val="567"/>
        </w:trPr>
        <w:tc>
          <w:tcPr>
            <w:tcW w:w="5418" w:type="dxa"/>
            <w:tcBorders>
              <w:top w:val="nil"/>
              <w:left w:val="single" w:sz="8" w:space="0" w:color="000000"/>
              <w:bottom w:val="single" w:sz="4" w:space="0" w:color="000000"/>
              <w:right w:val="single" w:sz="4" w:space="0" w:color="000000"/>
            </w:tcBorders>
            <w:shd w:val="clear" w:color="auto" w:fill="F2F2F2"/>
            <w:vAlign w:val="center"/>
          </w:tcPr>
          <w:p w14:paraId="00000A27"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2- Enstitü Sayısı</w:t>
            </w:r>
          </w:p>
        </w:tc>
        <w:tc>
          <w:tcPr>
            <w:tcW w:w="2401" w:type="dxa"/>
            <w:tcBorders>
              <w:top w:val="nil"/>
              <w:left w:val="nil"/>
              <w:bottom w:val="single" w:sz="4" w:space="0" w:color="000000"/>
              <w:right w:val="single" w:sz="8" w:space="0" w:color="000000"/>
            </w:tcBorders>
            <w:shd w:val="clear" w:color="auto" w:fill="F2F2F2"/>
            <w:vAlign w:val="center"/>
          </w:tcPr>
          <w:p w14:paraId="00000A28"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YÖKSİS</w:t>
            </w:r>
          </w:p>
        </w:tc>
        <w:tc>
          <w:tcPr>
            <w:tcW w:w="6923" w:type="dxa"/>
            <w:tcBorders>
              <w:top w:val="nil"/>
              <w:left w:val="nil"/>
              <w:bottom w:val="single" w:sz="4" w:space="0" w:color="000000"/>
              <w:right w:val="single" w:sz="8" w:space="0" w:color="000000"/>
            </w:tcBorders>
            <w:shd w:val="clear" w:color="auto" w:fill="F2F2F2"/>
            <w:vAlign w:val="center"/>
          </w:tcPr>
          <w:p w14:paraId="00000A29"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31 Aralık itibari ile Aktif Enstitü sayısını ifade etmektedir.</w:t>
            </w:r>
          </w:p>
        </w:tc>
      </w:tr>
      <w:tr w:rsidR="00DD1A02" w:rsidRPr="006A3F4B" w14:paraId="139C322D" w14:textId="77777777">
        <w:trPr>
          <w:trHeight w:val="567"/>
        </w:trPr>
        <w:tc>
          <w:tcPr>
            <w:tcW w:w="5418" w:type="dxa"/>
            <w:tcBorders>
              <w:top w:val="nil"/>
              <w:left w:val="single" w:sz="8" w:space="0" w:color="000000"/>
              <w:bottom w:val="single" w:sz="4" w:space="0" w:color="000000"/>
              <w:right w:val="single" w:sz="4" w:space="0" w:color="000000"/>
            </w:tcBorders>
            <w:shd w:val="clear" w:color="auto" w:fill="auto"/>
            <w:vAlign w:val="center"/>
          </w:tcPr>
          <w:p w14:paraId="00000A2A"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3- Yüksekokul Sayısı</w:t>
            </w:r>
          </w:p>
        </w:tc>
        <w:tc>
          <w:tcPr>
            <w:tcW w:w="2401" w:type="dxa"/>
            <w:tcBorders>
              <w:top w:val="nil"/>
              <w:left w:val="nil"/>
              <w:bottom w:val="single" w:sz="4" w:space="0" w:color="000000"/>
              <w:right w:val="single" w:sz="8" w:space="0" w:color="000000"/>
            </w:tcBorders>
            <w:shd w:val="clear" w:color="auto" w:fill="auto"/>
          </w:tcPr>
          <w:p w14:paraId="00000A2B"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YÖKSİS</w:t>
            </w:r>
          </w:p>
        </w:tc>
        <w:tc>
          <w:tcPr>
            <w:tcW w:w="6923" w:type="dxa"/>
            <w:tcBorders>
              <w:top w:val="nil"/>
              <w:left w:val="nil"/>
              <w:bottom w:val="single" w:sz="4" w:space="0" w:color="000000"/>
              <w:right w:val="single" w:sz="8" w:space="0" w:color="000000"/>
            </w:tcBorders>
            <w:vAlign w:val="center"/>
          </w:tcPr>
          <w:p w14:paraId="00000A2C"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31 Aralık itibari ile Aktif Yüksekokul sayısını ifade etmektedir.</w:t>
            </w:r>
          </w:p>
        </w:tc>
      </w:tr>
      <w:tr w:rsidR="00DD1A02" w:rsidRPr="006A3F4B" w14:paraId="6A3D93F4" w14:textId="77777777">
        <w:trPr>
          <w:trHeight w:val="567"/>
        </w:trPr>
        <w:tc>
          <w:tcPr>
            <w:tcW w:w="5418" w:type="dxa"/>
            <w:tcBorders>
              <w:top w:val="nil"/>
              <w:left w:val="single" w:sz="8" w:space="0" w:color="000000"/>
              <w:bottom w:val="single" w:sz="4" w:space="0" w:color="000000"/>
              <w:right w:val="single" w:sz="4" w:space="0" w:color="000000"/>
            </w:tcBorders>
            <w:shd w:val="clear" w:color="auto" w:fill="F2F2F2"/>
            <w:vAlign w:val="center"/>
          </w:tcPr>
          <w:p w14:paraId="00000A2D"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4- Meslek Yüksekokulu Sayısı</w:t>
            </w:r>
          </w:p>
        </w:tc>
        <w:tc>
          <w:tcPr>
            <w:tcW w:w="2401" w:type="dxa"/>
            <w:tcBorders>
              <w:top w:val="nil"/>
              <w:left w:val="nil"/>
              <w:bottom w:val="single" w:sz="4" w:space="0" w:color="000000"/>
              <w:right w:val="single" w:sz="8" w:space="0" w:color="000000"/>
            </w:tcBorders>
            <w:shd w:val="clear" w:color="auto" w:fill="F2F2F2"/>
          </w:tcPr>
          <w:p w14:paraId="00000A2E"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YÖKSİS</w:t>
            </w:r>
          </w:p>
        </w:tc>
        <w:tc>
          <w:tcPr>
            <w:tcW w:w="6923" w:type="dxa"/>
            <w:tcBorders>
              <w:top w:val="nil"/>
              <w:left w:val="nil"/>
              <w:bottom w:val="single" w:sz="4" w:space="0" w:color="000000"/>
              <w:right w:val="single" w:sz="8" w:space="0" w:color="000000"/>
            </w:tcBorders>
            <w:shd w:val="clear" w:color="auto" w:fill="F2F2F2"/>
            <w:vAlign w:val="center"/>
          </w:tcPr>
          <w:p w14:paraId="00000A2F"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31 Aralık itibari ile Aktif MYO sayısını ifade etmektedir.</w:t>
            </w:r>
          </w:p>
        </w:tc>
      </w:tr>
      <w:tr w:rsidR="00DD1A02" w:rsidRPr="006A3F4B" w14:paraId="5761ECE7" w14:textId="77777777">
        <w:trPr>
          <w:trHeight w:val="567"/>
        </w:trPr>
        <w:tc>
          <w:tcPr>
            <w:tcW w:w="5418" w:type="dxa"/>
            <w:tcBorders>
              <w:top w:val="nil"/>
              <w:left w:val="single" w:sz="8" w:space="0" w:color="000000"/>
              <w:bottom w:val="single" w:sz="4" w:space="0" w:color="000000"/>
              <w:right w:val="single" w:sz="4" w:space="0" w:color="000000"/>
            </w:tcBorders>
            <w:shd w:val="clear" w:color="auto" w:fill="auto"/>
            <w:vAlign w:val="center"/>
          </w:tcPr>
          <w:p w14:paraId="00000A30"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5- Araştırma Uygulama Merkezleri Sayısı</w:t>
            </w:r>
          </w:p>
        </w:tc>
        <w:tc>
          <w:tcPr>
            <w:tcW w:w="2401" w:type="dxa"/>
            <w:tcBorders>
              <w:top w:val="nil"/>
              <w:left w:val="nil"/>
              <w:bottom w:val="single" w:sz="4" w:space="0" w:color="000000"/>
              <w:right w:val="single" w:sz="8" w:space="0" w:color="000000"/>
            </w:tcBorders>
            <w:shd w:val="clear" w:color="auto" w:fill="auto"/>
          </w:tcPr>
          <w:p w14:paraId="00000A31"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YÖKSİS</w:t>
            </w:r>
          </w:p>
        </w:tc>
        <w:tc>
          <w:tcPr>
            <w:tcW w:w="6923" w:type="dxa"/>
            <w:tcBorders>
              <w:top w:val="nil"/>
              <w:left w:val="nil"/>
              <w:bottom w:val="single" w:sz="4" w:space="0" w:color="000000"/>
              <w:right w:val="single" w:sz="8" w:space="0" w:color="000000"/>
            </w:tcBorders>
            <w:vAlign w:val="center"/>
          </w:tcPr>
          <w:p w14:paraId="00000A32"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31 Aralık itibari ile Aktif Araştırma ve Uygulama Merkezi sayısını ifade etmektedir.</w:t>
            </w:r>
          </w:p>
        </w:tc>
      </w:tr>
      <w:tr w:rsidR="00DD1A02" w:rsidRPr="006A3F4B" w14:paraId="62CA3E05" w14:textId="77777777">
        <w:trPr>
          <w:trHeight w:val="567"/>
        </w:trPr>
        <w:tc>
          <w:tcPr>
            <w:tcW w:w="5418" w:type="dxa"/>
            <w:tcBorders>
              <w:top w:val="nil"/>
              <w:left w:val="single" w:sz="8" w:space="0" w:color="000000"/>
              <w:bottom w:val="single" w:sz="4" w:space="0" w:color="000000"/>
              <w:right w:val="single" w:sz="4" w:space="0" w:color="000000"/>
            </w:tcBorders>
            <w:shd w:val="clear" w:color="auto" w:fill="F2F2F2"/>
            <w:vAlign w:val="center"/>
          </w:tcPr>
          <w:p w14:paraId="00000A33"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6- Ön Lisans Program Sayısı</w:t>
            </w:r>
          </w:p>
        </w:tc>
        <w:tc>
          <w:tcPr>
            <w:tcW w:w="2401" w:type="dxa"/>
            <w:tcBorders>
              <w:top w:val="nil"/>
              <w:left w:val="nil"/>
              <w:bottom w:val="single" w:sz="4" w:space="0" w:color="000000"/>
              <w:right w:val="single" w:sz="8" w:space="0" w:color="000000"/>
            </w:tcBorders>
            <w:shd w:val="clear" w:color="auto" w:fill="F2F2F2"/>
          </w:tcPr>
          <w:p w14:paraId="00000A34"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YÖKSİS</w:t>
            </w:r>
          </w:p>
        </w:tc>
        <w:tc>
          <w:tcPr>
            <w:tcW w:w="6923" w:type="dxa"/>
            <w:tcBorders>
              <w:top w:val="nil"/>
              <w:left w:val="nil"/>
              <w:bottom w:val="single" w:sz="4" w:space="0" w:color="000000"/>
              <w:right w:val="single" w:sz="8" w:space="0" w:color="000000"/>
            </w:tcBorders>
            <w:shd w:val="clear" w:color="auto" w:fill="F2F2F2"/>
            <w:vAlign w:val="center"/>
          </w:tcPr>
          <w:p w14:paraId="00000A35"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31 Aralık itibari ile Aktif Ön Lisans Program sayısını ifade etmektedir.</w:t>
            </w:r>
          </w:p>
        </w:tc>
      </w:tr>
      <w:tr w:rsidR="00DD1A02" w:rsidRPr="006A3F4B" w14:paraId="03BA396F" w14:textId="77777777">
        <w:trPr>
          <w:trHeight w:val="567"/>
        </w:trPr>
        <w:tc>
          <w:tcPr>
            <w:tcW w:w="5418" w:type="dxa"/>
            <w:tcBorders>
              <w:top w:val="nil"/>
              <w:left w:val="single" w:sz="8" w:space="0" w:color="000000"/>
              <w:bottom w:val="single" w:sz="4" w:space="0" w:color="000000"/>
              <w:right w:val="single" w:sz="4" w:space="0" w:color="000000"/>
            </w:tcBorders>
            <w:shd w:val="clear" w:color="auto" w:fill="auto"/>
            <w:vAlign w:val="center"/>
          </w:tcPr>
          <w:p w14:paraId="00000A36"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7- Lisans Program Sayısı</w:t>
            </w:r>
          </w:p>
        </w:tc>
        <w:tc>
          <w:tcPr>
            <w:tcW w:w="2401" w:type="dxa"/>
            <w:tcBorders>
              <w:top w:val="nil"/>
              <w:left w:val="nil"/>
              <w:bottom w:val="single" w:sz="4" w:space="0" w:color="000000"/>
              <w:right w:val="single" w:sz="8" w:space="0" w:color="000000"/>
            </w:tcBorders>
            <w:shd w:val="clear" w:color="auto" w:fill="auto"/>
          </w:tcPr>
          <w:p w14:paraId="00000A37"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YÖKSİS</w:t>
            </w:r>
          </w:p>
        </w:tc>
        <w:tc>
          <w:tcPr>
            <w:tcW w:w="6923" w:type="dxa"/>
            <w:tcBorders>
              <w:top w:val="nil"/>
              <w:left w:val="nil"/>
              <w:bottom w:val="single" w:sz="4" w:space="0" w:color="000000"/>
              <w:right w:val="single" w:sz="8" w:space="0" w:color="000000"/>
            </w:tcBorders>
            <w:vAlign w:val="center"/>
          </w:tcPr>
          <w:p w14:paraId="00000A38"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31 Aralık itibari ile Aktif Lisans Program sayısını ifade etmektedir.</w:t>
            </w:r>
          </w:p>
        </w:tc>
      </w:tr>
      <w:tr w:rsidR="00DD1A02" w:rsidRPr="006A3F4B" w14:paraId="1A3A1538" w14:textId="77777777">
        <w:trPr>
          <w:trHeight w:val="567"/>
        </w:trPr>
        <w:tc>
          <w:tcPr>
            <w:tcW w:w="5418" w:type="dxa"/>
            <w:tcBorders>
              <w:top w:val="nil"/>
              <w:left w:val="single" w:sz="8" w:space="0" w:color="000000"/>
              <w:bottom w:val="single" w:sz="4" w:space="0" w:color="000000"/>
              <w:right w:val="single" w:sz="4" w:space="0" w:color="000000"/>
            </w:tcBorders>
            <w:shd w:val="clear" w:color="auto" w:fill="F2F2F2"/>
            <w:vAlign w:val="center"/>
          </w:tcPr>
          <w:p w14:paraId="00000A39"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8- Yüksek Lisans Program Sayısı</w:t>
            </w:r>
          </w:p>
        </w:tc>
        <w:tc>
          <w:tcPr>
            <w:tcW w:w="2401" w:type="dxa"/>
            <w:tcBorders>
              <w:top w:val="nil"/>
              <w:left w:val="nil"/>
              <w:bottom w:val="single" w:sz="4" w:space="0" w:color="000000"/>
              <w:right w:val="single" w:sz="8" w:space="0" w:color="000000"/>
            </w:tcBorders>
            <w:shd w:val="clear" w:color="auto" w:fill="F2F2F2"/>
          </w:tcPr>
          <w:p w14:paraId="00000A3A"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YÖKSİS</w:t>
            </w:r>
          </w:p>
        </w:tc>
        <w:tc>
          <w:tcPr>
            <w:tcW w:w="6923" w:type="dxa"/>
            <w:tcBorders>
              <w:top w:val="nil"/>
              <w:left w:val="nil"/>
              <w:bottom w:val="single" w:sz="4" w:space="0" w:color="000000"/>
              <w:right w:val="single" w:sz="8" w:space="0" w:color="000000"/>
            </w:tcBorders>
            <w:shd w:val="clear" w:color="auto" w:fill="F2F2F2"/>
            <w:vAlign w:val="center"/>
          </w:tcPr>
          <w:p w14:paraId="00000A3B"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31 Aralık itibari ile Aktif Yüksek Lisans Program sayısını ifade etmektedir.</w:t>
            </w:r>
          </w:p>
        </w:tc>
      </w:tr>
      <w:tr w:rsidR="00DD1A02" w:rsidRPr="006A3F4B" w14:paraId="414CBA2B" w14:textId="77777777">
        <w:trPr>
          <w:trHeight w:val="567"/>
        </w:trPr>
        <w:tc>
          <w:tcPr>
            <w:tcW w:w="5418" w:type="dxa"/>
            <w:tcBorders>
              <w:top w:val="nil"/>
              <w:left w:val="single" w:sz="8" w:space="0" w:color="000000"/>
              <w:bottom w:val="single" w:sz="4" w:space="0" w:color="000000"/>
              <w:right w:val="single" w:sz="4" w:space="0" w:color="000000"/>
            </w:tcBorders>
            <w:shd w:val="clear" w:color="auto" w:fill="auto"/>
            <w:vAlign w:val="center"/>
          </w:tcPr>
          <w:p w14:paraId="00000A3C"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9- Doktora Program Sayısı</w:t>
            </w:r>
          </w:p>
        </w:tc>
        <w:tc>
          <w:tcPr>
            <w:tcW w:w="2401" w:type="dxa"/>
            <w:tcBorders>
              <w:top w:val="nil"/>
              <w:left w:val="nil"/>
              <w:bottom w:val="single" w:sz="4" w:space="0" w:color="000000"/>
              <w:right w:val="single" w:sz="8" w:space="0" w:color="000000"/>
            </w:tcBorders>
            <w:shd w:val="clear" w:color="auto" w:fill="auto"/>
          </w:tcPr>
          <w:p w14:paraId="00000A3D"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YÖKSİS</w:t>
            </w:r>
          </w:p>
        </w:tc>
        <w:tc>
          <w:tcPr>
            <w:tcW w:w="6923" w:type="dxa"/>
            <w:tcBorders>
              <w:top w:val="nil"/>
              <w:left w:val="nil"/>
              <w:bottom w:val="single" w:sz="4" w:space="0" w:color="000000"/>
              <w:right w:val="single" w:sz="8" w:space="0" w:color="000000"/>
            </w:tcBorders>
            <w:vAlign w:val="center"/>
          </w:tcPr>
          <w:p w14:paraId="00000A3E"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31 Aralık itibari ile Aktif Doktora Program sayısını ifade etmektedir.</w:t>
            </w:r>
          </w:p>
        </w:tc>
      </w:tr>
      <w:tr w:rsidR="00DD1A02" w:rsidRPr="006A3F4B" w14:paraId="378EDFA2" w14:textId="77777777">
        <w:trPr>
          <w:trHeight w:val="567"/>
        </w:trPr>
        <w:tc>
          <w:tcPr>
            <w:tcW w:w="5418" w:type="dxa"/>
            <w:tcBorders>
              <w:top w:val="nil"/>
              <w:left w:val="single" w:sz="8" w:space="0" w:color="000000"/>
              <w:bottom w:val="single" w:sz="4" w:space="0" w:color="000000"/>
              <w:right w:val="single" w:sz="4" w:space="0" w:color="000000"/>
            </w:tcBorders>
            <w:shd w:val="clear" w:color="auto" w:fill="F2F2F2"/>
            <w:vAlign w:val="center"/>
          </w:tcPr>
          <w:p w14:paraId="00000A3F"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10- Sanatta Yeterlilik Program Sayısı</w:t>
            </w:r>
          </w:p>
        </w:tc>
        <w:tc>
          <w:tcPr>
            <w:tcW w:w="2401" w:type="dxa"/>
            <w:tcBorders>
              <w:top w:val="nil"/>
              <w:left w:val="nil"/>
              <w:bottom w:val="single" w:sz="4" w:space="0" w:color="000000"/>
              <w:right w:val="single" w:sz="8" w:space="0" w:color="000000"/>
            </w:tcBorders>
            <w:shd w:val="clear" w:color="auto" w:fill="F2F2F2"/>
          </w:tcPr>
          <w:p w14:paraId="00000A40"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YÖKSİS</w:t>
            </w:r>
          </w:p>
        </w:tc>
        <w:tc>
          <w:tcPr>
            <w:tcW w:w="6923" w:type="dxa"/>
            <w:tcBorders>
              <w:top w:val="nil"/>
              <w:left w:val="nil"/>
              <w:bottom w:val="single" w:sz="4" w:space="0" w:color="000000"/>
              <w:right w:val="single" w:sz="8" w:space="0" w:color="000000"/>
            </w:tcBorders>
            <w:shd w:val="clear" w:color="auto" w:fill="F2F2F2"/>
            <w:vAlign w:val="center"/>
          </w:tcPr>
          <w:p w14:paraId="00000A41"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31 Aralık itibari ile Aktif Sanatta Yeterlilik Program sayısını ifade etmektedir.</w:t>
            </w:r>
          </w:p>
        </w:tc>
      </w:tr>
      <w:tr w:rsidR="00DD1A02" w:rsidRPr="006A3F4B" w14:paraId="7F2625C9" w14:textId="77777777">
        <w:trPr>
          <w:trHeight w:val="567"/>
        </w:trPr>
        <w:tc>
          <w:tcPr>
            <w:tcW w:w="5418" w:type="dxa"/>
            <w:tcBorders>
              <w:top w:val="nil"/>
              <w:left w:val="single" w:sz="8" w:space="0" w:color="000000"/>
              <w:bottom w:val="single" w:sz="4" w:space="0" w:color="000000"/>
              <w:right w:val="single" w:sz="4" w:space="0" w:color="000000"/>
            </w:tcBorders>
            <w:shd w:val="clear" w:color="auto" w:fill="auto"/>
            <w:vAlign w:val="center"/>
          </w:tcPr>
          <w:p w14:paraId="00000A42"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11- Eğitim + Araştırma Alanlarının Toplam Miktarı (m2)</w:t>
            </w:r>
          </w:p>
        </w:tc>
        <w:tc>
          <w:tcPr>
            <w:tcW w:w="2401" w:type="dxa"/>
            <w:tcBorders>
              <w:top w:val="nil"/>
              <w:left w:val="nil"/>
              <w:bottom w:val="single" w:sz="4" w:space="0" w:color="000000"/>
              <w:right w:val="single" w:sz="8" w:space="0" w:color="000000"/>
            </w:tcBorders>
            <w:shd w:val="clear" w:color="auto" w:fill="auto"/>
            <w:vAlign w:val="center"/>
          </w:tcPr>
          <w:p w14:paraId="00000A43"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KURUM</w:t>
            </w:r>
          </w:p>
        </w:tc>
        <w:tc>
          <w:tcPr>
            <w:tcW w:w="6923" w:type="dxa"/>
            <w:tcBorders>
              <w:top w:val="nil"/>
              <w:left w:val="nil"/>
              <w:bottom w:val="single" w:sz="4" w:space="0" w:color="000000"/>
              <w:right w:val="single" w:sz="8" w:space="0" w:color="000000"/>
            </w:tcBorders>
            <w:vAlign w:val="center"/>
          </w:tcPr>
          <w:p w14:paraId="00000A44"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31 Aralık itibari ile Eğitim + Araştırma Alanları toplam m2’sini ifade etmektedir. Eğitim ve Araştırma alanları kurumsal bazda farklılık göstermekte olup, kurumların kendi oluşturacağı sınıflandırma üzerine veri giriş sağlanacaktır.</w:t>
            </w:r>
          </w:p>
        </w:tc>
      </w:tr>
      <w:tr w:rsidR="00DD1A02" w:rsidRPr="006A3F4B" w14:paraId="75848B59" w14:textId="77777777">
        <w:trPr>
          <w:trHeight w:val="567"/>
        </w:trPr>
        <w:tc>
          <w:tcPr>
            <w:tcW w:w="5418" w:type="dxa"/>
            <w:tcBorders>
              <w:top w:val="nil"/>
              <w:left w:val="single" w:sz="8" w:space="0" w:color="000000"/>
              <w:bottom w:val="single" w:sz="4" w:space="0" w:color="000000"/>
              <w:right w:val="single" w:sz="4" w:space="0" w:color="000000"/>
            </w:tcBorders>
            <w:shd w:val="clear" w:color="auto" w:fill="F2F2F2"/>
            <w:vAlign w:val="center"/>
          </w:tcPr>
          <w:p w14:paraId="00000A45"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12- Ön Lisans Programlarındaki Öğrenci Sayısı</w:t>
            </w:r>
          </w:p>
        </w:tc>
        <w:tc>
          <w:tcPr>
            <w:tcW w:w="2401" w:type="dxa"/>
            <w:tcBorders>
              <w:top w:val="nil"/>
              <w:left w:val="nil"/>
              <w:bottom w:val="single" w:sz="4" w:space="0" w:color="000000"/>
              <w:right w:val="single" w:sz="8" w:space="0" w:color="000000"/>
            </w:tcBorders>
            <w:shd w:val="clear" w:color="auto" w:fill="F2F2F2"/>
          </w:tcPr>
          <w:p w14:paraId="00000A46"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YÖKSİS</w:t>
            </w:r>
          </w:p>
        </w:tc>
        <w:tc>
          <w:tcPr>
            <w:tcW w:w="6923" w:type="dxa"/>
            <w:tcBorders>
              <w:top w:val="nil"/>
              <w:left w:val="nil"/>
              <w:bottom w:val="single" w:sz="4" w:space="0" w:color="000000"/>
              <w:right w:val="single" w:sz="8" w:space="0" w:color="000000"/>
            </w:tcBorders>
            <w:shd w:val="clear" w:color="auto" w:fill="F2F2F2"/>
            <w:vAlign w:val="center"/>
          </w:tcPr>
          <w:p w14:paraId="00000A47"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31 Aralık itibari ile Ön Lisans Programlarındaki Aktif öğrenci sayısını ifade etmektedir. Öğrenci Uyruğu fark etmeksizin veri girişi yapılacaktır.  </w:t>
            </w:r>
          </w:p>
        </w:tc>
      </w:tr>
      <w:tr w:rsidR="00DD1A02" w:rsidRPr="006A3F4B" w14:paraId="78E2D4EF" w14:textId="77777777" w:rsidTr="006E6E90">
        <w:trPr>
          <w:trHeight w:val="567"/>
        </w:trPr>
        <w:tc>
          <w:tcPr>
            <w:tcW w:w="5418" w:type="dxa"/>
            <w:tcBorders>
              <w:top w:val="nil"/>
              <w:left w:val="single" w:sz="8" w:space="0" w:color="000000"/>
              <w:bottom w:val="single" w:sz="4" w:space="0" w:color="auto"/>
              <w:right w:val="single" w:sz="4" w:space="0" w:color="000000"/>
            </w:tcBorders>
            <w:shd w:val="clear" w:color="auto" w:fill="auto"/>
            <w:vAlign w:val="center"/>
          </w:tcPr>
          <w:p w14:paraId="00000A48"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13- Lisans Programlarındaki Öğrenci Sayısı</w:t>
            </w:r>
          </w:p>
        </w:tc>
        <w:tc>
          <w:tcPr>
            <w:tcW w:w="2401" w:type="dxa"/>
            <w:tcBorders>
              <w:top w:val="nil"/>
              <w:left w:val="nil"/>
              <w:bottom w:val="single" w:sz="4" w:space="0" w:color="auto"/>
              <w:right w:val="single" w:sz="8" w:space="0" w:color="000000"/>
            </w:tcBorders>
            <w:shd w:val="clear" w:color="auto" w:fill="auto"/>
          </w:tcPr>
          <w:p w14:paraId="00000A49"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YÖKSİS</w:t>
            </w:r>
          </w:p>
        </w:tc>
        <w:tc>
          <w:tcPr>
            <w:tcW w:w="6923" w:type="dxa"/>
            <w:tcBorders>
              <w:top w:val="nil"/>
              <w:left w:val="nil"/>
              <w:bottom w:val="single" w:sz="4" w:space="0" w:color="auto"/>
              <w:right w:val="single" w:sz="8" w:space="0" w:color="000000"/>
            </w:tcBorders>
            <w:vAlign w:val="center"/>
          </w:tcPr>
          <w:p w14:paraId="00000A4A"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31 Aralık itibari ile Lisans Programlarındaki Aktif öğrenci sayısını ifade etmektedir. Öğrenci Uyruğu fark etmeksizin veri girişi yapılacaktır.  </w:t>
            </w:r>
          </w:p>
        </w:tc>
      </w:tr>
      <w:tr w:rsidR="00DD1A02" w:rsidRPr="006A3F4B" w14:paraId="310FBB8D" w14:textId="77777777" w:rsidTr="006E6E90">
        <w:trPr>
          <w:trHeight w:val="567"/>
        </w:trPr>
        <w:tc>
          <w:tcPr>
            <w:tcW w:w="5418" w:type="dxa"/>
            <w:tcBorders>
              <w:top w:val="single" w:sz="4" w:space="0" w:color="auto"/>
              <w:left w:val="single" w:sz="4" w:space="0" w:color="auto"/>
              <w:bottom w:val="single" w:sz="4" w:space="0" w:color="auto"/>
              <w:right w:val="single" w:sz="4" w:space="0" w:color="auto"/>
            </w:tcBorders>
            <w:shd w:val="clear" w:color="auto" w:fill="F2F2F2"/>
            <w:vAlign w:val="center"/>
          </w:tcPr>
          <w:p w14:paraId="00000A4B"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14- Açık Öğretim Programlarınıza Kayıtlı Ön Lisans Öğrenci Sayısı</w:t>
            </w:r>
          </w:p>
        </w:tc>
        <w:tc>
          <w:tcPr>
            <w:tcW w:w="2401" w:type="dxa"/>
            <w:tcBorders>
              <w:top w:val="single" w:sz="4" w:space="0" w:color="auto"/>
              <w:left w:val="single" w:sz="4" w:space="0" w:color="auto"/>
              <w:bottom w:val="single" w:sz="4" w:space="0" w:color="auto"/>
              <w:right w:val="single" w:sz="4" w:space="0" w:color="auto"/>
            </w:tcBorders>
            <w:shd w:val="clear" w:color="auto" w:fill="F2F2F2"/>
          </w:tcPr>
          <w:p w14:paraId="00000A4C"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YÖKSİS</w:t>
            </w:r>
          </w:p>
        </w:tc>
        <w:tc>
          <w:tcPr>
            <w:tcW w:w="6923" w:type="dxa"/>
            <w:tcBorders>
              <w:top w:val="single" w:sz="4" w:space="0" w:color="auto"/>
              <w:left w:val="single" w:sz="4" w:space="0" w:color="auto"/>
              <w:bottom w:val="single" w:sz="4" w:space="0" w:color="auto"/>
              <w:right w:val="single" w:sz="4" w:space="0" w:color="auto"/>
            </w:tcBorders>
            <w:shd w:val="clear" w:color="auto" w:fill="F2F2F2"/>
            <w:vAlign w:val="center"/>
          </w:tcPr>
          <w:p w14:paraId="00000A4D"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31 Aralık itibari ile Açık Öğretim düzeyinde de eğitim veren kurumların Ön Lisans Programlarındaki Aktif öğrenci sayısını ifade etmektedir. Öğrenci </w:t>
            </w:r>
            <w:r w:rsidRPr="006A3F4B">
              <w:rPr>
                <w:rFonts w:ascii="CamberW04-Regular" w:eastAsia="CamberW04-Regular" w:hAnsi="CamberW04-Regular" w:cs="CamberW04-Regular"/>
                <w:color w:val="000000"/>
              </w:rPr>
              <w:lastRenderedPageBreak/>
              <w:t xml:space="preserve">Uyruğu fark etmeksizin veri girişi yapılacaktır.  </w:t>
            </w:r>
          </w:p>
        </w:tc>
      </w:tr>
      <w:tr w:rsidR="00DD1A02" w:rsidRPr="006A3F4B" w14:paraId="439AEB43" w14:textId="77777777" w:rsidTr="006E6E90">
        <w:trPr>
          <w:trHeight w:val="567"/>
        </w:trPr>
        <w:tc>
          <w:tcPr>
            <w:tcW w:w="5418" w:type="dxa"/>
            <w:tcBorders>
              <w:top w:val="single" w:sz="4" w:space="0" w:color="auto"/>
              <w:left w:val="single" w:sz="8" w:space="0" w:color="000000"/>
              <w:bottom w:val="single" w:sz="4" w:space="0" w:color="000000"/>
              <w:right w:val="single" w:sz="4" w:space="0" w:color="000000"/>
            </w:tcBorders>
            <w:shd w:val="clear" w:color="auto" w:fill="auto"/>
            <w:vAlign w:val="center"/>
          </w:tcPr>
          <w:p w14:paraId="00000A4E"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lastRenderedPageBreak/>
              <w:t>15- Açık Öğretim Programlarınıza Kayıtlı Lisans Öğrenci Sayısı</w:t>
            </w:r>
          </w:p>
        </w:tc>
        <w:tc>
          <w:tcPr>
            <w:tcW w:w="2401" w:type="dxa"/>
            <w:tcBorders>
              <w:top w:val="single" w:sz="4" w:space="0" w:color="auto"/>
              <w:left w:val="nil"/>
              <w:bottom w:val="single" w:sz="4" w:space="0" w:color="000000"/>
              <w:right w:val="single" w:sz="8" w:space="0" w:color="000000"/>
            </w:tcBorders>
            <w:shd w:val="clear" w:color="auto" w:fill="auto"/>
            <w:vAlign w:val="center"/>
          </w:tcPr>
          <w:p w14:paraId="00000A4F"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YÖKSİS</w:t>
            </w:r>
          </w:p>
        </w:tc>
        <w:tc>
          <w:tcPr>
            <w:tcW w:w="6923" w:type="dxa"/>
            <w:tcBorders>
              <w:top w:val="single" w:sz="4" w:space="0" w:color="auto"/>
              <w:left w:val="nil"/>
              <w:bottom w:val="single" w:sz="4" w:space="0" w:color="000000"/>
              <w:right w:val="single" w:sz="8" w:space="0" w:color="000000"/>
            </w:tcBorders>
            <w:vAlign w:val="center"/>
          </w:tcPr>
          <w:p w14:paraId="00000A50"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31 Aralık itibari ile Açık Öğretim düzeyinde de eğitim veren kurumların Lisans Programlarındaki Aktif öğrenci sayısını ifade etmektedir. Öğrenci Uyruğu fark etmeksizin veri girişi yapılacaktır.  </w:t>
            </w:r>
          </w:p>
        </w:tc>
      </w:tr>
      <w:tr w:rsidR="00DD1A02" w:rsidRPr="006A3F4B" w14:paraId="2940376B" w14:textId="77777777">
        <w:trPr>
          <w:trHeight w:val="567"/>
        </w:trPr>
        <w:tc>
          <w:tcPr>
            <w:tcW w:w="5418" w:type="dxa"/>
            <w:tcBorders>
              <w:top w:val="nil"/>
              <w:left w:val="single" w:sz="8" w:space="0" w:color="000000"/>
              <w:bottom w:val="single" w:sz="4" w:space="0" w:color="000000"/>
              <w:right w:val="single" w:sz="4" w:space="0" w:color="000000"/>
            </w:tcBorders>
            <w:shd w:val="clear" w:color="auto" w:fill="F2F2F2"/>
            <w:vAlign w:val="center"/>
          </w:tcPr>
          <w:p w14:paraId="00000A51"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*16- Yabancı Uyruklu Öğrenci Sayısı</w:t>
            </w:r>
          </w:p>
        </w:tc>
        <w:tc>
          <w:tcPr>
            <w:tcW w:w="2401" w:type="dxa"/>
            <w:tcBorders>
              <w:top w:val="nil"/>
              <w:left w:val="nil"/>
              <w:bottom w:val="single" w:sz="4" w:space="0" w:color="000000"/>
              <w:right w:val="single" w:sz="8" w:space="0" w:color="000000"/>
            </w:tcBorders>
            <w:shd w:val="clear" w:color="auto" w:fill="F2F2F2"/>
            <w:vAlign w:val="center"/>
          </w:tcPr>
          <w:p w14:paraId="00000A52"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KURUM </w:t>
            </w:r>
          </w:p>
        </w:tc>
        <w:tc>
          <w:tcPr>
            <w:tcW w:w="6923" w:type="dxa"/>
            <w:tcBorders>
              <w:top w:val="nil"/>
              <w:left w:val="nil"/>
              <w:bottom w:val="single" w:sz="4" w:space="0" w:color="000000"/>
              <w:right w:val="single" w:sz="8" w:space="0" w:color="000000"/>
            </w:tcBorders>
            <w:shd w:val="clear" w:color="auto" w:fill="F2F2F2"/>
            <w:vAlign w:val="center"/>
          </w:tcPr>
          <w:p w14:paraId="00000A53"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31 Aralık itibari ile Yabancı Uyruklu Öğrenci Sayısını ifade etmektedir. Bu gösterge mükerrer kayıt olmaması için “Toplam Öğrenci Sayısı”na ilişkin gösterge değerine etki etmeyecektir.</w:t>
            </w:r>
          </w:p>
        </w:tc>
      </w:tr>
      <w:tr w:rsidR="00DD1A02" w:rsidRPr="006A3F4B" w14:paraId="1F9AC1B0" w14:textId="77777777">
        <w:trPr>
          <w:trHeight w:val="567"/>
        </w:trPr>
        <w:tc>
          <w:tcPr>
            <w:tcW w:w="5418" w:type="dxa"/>
            <w:tcBorders>
              <w:top w:val="nil"/>
              <w:left w:val="single" w:sz="8" w:space="0" w:color="000000"/>
              <w:bottom w:val="single" w:sz="4" w:space="0" w:color="000000"/>
              <w:right w:val="single" w:sz="4" w:space="0" w:color="000000"/>
            </w:tcBorders>
            <w:shd w:val="clear" w:color="auto" w:fill="auto"/>
            <w:vAlign w:val="center"/>
          </w:tcPr>
          <w:p w14:paraId="00000A54"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17- Tezli Yüksek Lisans Öğrenci Sayısı</w:t>
            </w:r>
          </w:p>
        </w:tc>
        <w:tc>
          <w:tcPr>
            <w:tcW w:w="2401" w:type="dxa"/>
            <w:tcBorders>
              <w:top w:val="nil"/>
              <w:left w:val="nil"/>
              <w:bottom w:val="single" w:sz="4" w:space="0" w:color="000000"/>
              <w:right w:val="single" w:sz="8" w:space="0" w:color="000000"/>
            </w:tcBorders>
            <w:shd w:val="clear" w:color="auto" w:fill="auto"/>
          </w:tcPr>
          <w:p w14:paraId="00000A55"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YÖKSİS</w:t>
            </w:r>
          </w:p>
        </w:tc>
        <w:tc>
          <w:tcPr>
            <w:tcW w:w="6923" w:type="dxa"/>
            <w:tcBorders>
              <w:top w:val="nil"/>
              <w:left w:val="nil"/>
              <w:bottom w:val="single" w:sz="4" w:space="0" w:color="000000"/>
              <w:right w:val="single" w:sz="8" w:space="0" w:color="000000"/>
            </w:tcBorders>
            <w:vAlign w:val="center"/>
          </w:tcPr>
          <w:p w14:paraId="00000A56"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31 Aralık itibari ile Tezli Yüksek Lisans Programlarındaki Aktif öğrenci sayısını ifade etmektedir. Öğrenci Uyruğu fark etmeksizin veri girişi yapılacaktır.  </w:t>
            </w:r>
          </w:p>
        </w:tc>
      </w:tr>
      <w:tr w:rsidR="00DD1A02" w:rsidRPr="006A3F4B" w14:paraId="0F055129" w14:textId="77777777">
        <w:trPr>
          <w:trHeight w:val="567"/>
        </w:trPr>
        <w:tc>
          <w:tcPr>
            <w:tcW w:w="5418" w:type="dxa"/>
            <w:tcBorders>
              <w:top w:val="nil"/>
              <w:left w:val="single" w:sz="8" w:space="0" w:color="000000"/>
              <w:bottom w:val="single" w:sz="4" w:space="0" w:color="000000"/>
              <w:right w:val="single" w:sz="4" w:space="0" w:color="000000"/>
            </w:tcBorders>
            <w:shd w:val="clear" w:color="auto" w:fill="F2F2F2"/>
            <w:vAlign w:val="center"/>
          </w:tcPr>
          <w:p w14:paraId="00000A57"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18- Tezsiz Yüksek Lisans Öğrenci Sayısı</w:t>
            </w:r>
          </w:p>
        </w:tc>
        <w:tc>
          <w:tcPr>
            <w:tcW w:w="2401" w:type="dxa"/>
            <w:tcBorders>
              <w:top w:val="nil"/>
              <w:left w:val="nil"/>
              <w:bottom w:val="single" w:sz="4" w:space="0" w:color="000000"/>
              <w:right w:val="single" w:sz="8" w:space="0" w:color="000000"/>
            </w:tcBorders>
            <w:shd w:val="clear" w:color="auto" w:fill="F2F2F2"/>
          </w:tcPr>
          <w:p w14:paraId="00000A58"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YÖKSİS</w:t>
            </w:r>
          </w:p>
        </w:tc>
        <w:tc>
          <w:tcPr>
            <w:tcW w:w="6923" w:type="dxa"/>
            <w:tcBorders>
              <w:top w:val="nil"/>
              <w:left w:val="nil"/>
              <w:bottom w:val="single" w:sz="4" w:space="0" w:color="000000"/>
              <w:right w:val="single" w:sz="8" w:space="0" w:color="000000"/>
            </w:tcBorders>
            <w:shd w:val="clear" w:color="auto" w:fill="F2F2F2"/>
            <w:vAlign w:val="center"/>
          </w:tcPr>
          <w:p w14:paraId="00000A59"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31 Aralık itibari ile Tezsiz Yüksek Lisans Programlarındaki Aktif öğrenci sayısını ifade etmektedir. Öğrenci Uyruğu fark etmeksizin veri girişi yapılacaktır.  </w:t>
            </w:r>
          </w:p>
        </w:tc>
      </w:tr>
      <w:tr w:rsidR="00DD1A02" w:rsidRPr="006A3F4B" w14:paraId="5A074BAA" w14:textId="77777777">
        <w:trPr>
          <w:trHeight w:val="567"/>
        </w:trPr>
        <w:tc>
          <w:tcPr>
            <w:tcW w:w="5418" w:type="dxa"/>
            <w:tcBorders>
              <w:top w:val="nil"/>
              <w:left w:val="single" w:sz="8" w:space="0" w:color="000000"/>
              <w:bottom w:val="single" w:sz="4" w:space="0" w:color="000000"/>
              <w:right w:val="single" w:sz="4" w:space="0" w:color="000000"/>
            </w:tcBorders>
            <w:shd w:val="clear" w:color="auto" w:fill="auto"/>
            <w:vAlign w:val="center"/>
          </w:tcPr>
          <w:p w14:paraId="00000A5A"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*19- Toplam Yüksek Lisans Öğrenci Sayısı</w:t>
            </w:r>
          </w:p>
        </w:tc>
        <w:tc>
          <w:tcPr>
            <w:tcW w:w="2401" w:type="dxa"/>
            <w:tcBorders>
              <w:top w:val="nil"/>
              <w:left w:val="nil"/>
              <w:bottom w:val="single" w:sz="4" w:space="0" w:color="000000"/>
              <w:right w:val="single" w:sz="8" w:space="0" w:color="000000"/>
            </w:tcBorders>
            <w:shd w:val="clear" w:color="auto" w:fill="auto"/>
            <w:vAlign w:val="center"/>
          </w:tcPr>
          <w:p w14:paraId="00000A5B"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HESAPLAMA (1.17+1.18)</w:t>
            </w:r>
          </w:p>
        </w:tc>
        <w:tc>
          <w:tcPr>
            <w:tcW w:w="6923" w:type="dxa"/>
            <w:tcBorders>
              <w:top w:val="nil"/>
              <w:left w:val="nil"/>
              <w:bottom w:val="single" w:sz="4" w:space="0" w:color="000000"/>
              <w:right w:val="single" w:sz="8" w:space="0" w:color="000000"/>
            </w:tcBorders>
            <w:vAlign w:val="center"/>
          </w:tcPr>
          <w:p w14:paraId="00000A5C" w14:textId="77777777" w:rsidR="00DD1A02" w:rsidRPr="006A3F4B" w:rsidRDefault="00DD1A02">
            <w:pPr>
              <w:jc w:val="center"/>
              <w:rPr>
                <w:rFonts w:ascii="CamberW04-Regular" w:eastAsia="CamberW04-Regular" w:hAnsi="CamberW04-Regular" w:cs="CamberW04-Regular"/>
                <w:color w:val="000000"/>
              </w:rPr>
            </w:pPr>
          </w:p>
        </w:tc>
      </w:tr>
      <w:tr w:rsidR="00DD1A02" w:rsidRPr="006A3F4B" w14:paraId="64EE9451" w14:textId="77777777">
        <w:trPr>
          <w:trHeight w:val="567"/>
        </w:trPr>
        <w:tc>
          <w:tcPr>
            <w:tcW w:w="5418" w:type="dxa"/>
            <w:tcBorders>
              <w:top w:val="nil"/>
              <w:left w:val="single" w:sz="8" w:space="0" w:color="000000"/>
              <w:bottom w:val="single" w:sz="4" w:space="0" w:color="000000"/>
              <w:right w:val="single" w:sz="4" w:space="0" w:color="000000"/>
            </w:tcBorders>
            <w:shd w:val="clear" w:color="auto" w:fill="F2F2F2"/>
            <w:vAlign w:val="center"/>
          </w:tcPr>
          <w:p w14:paraId="00000A5D"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*20- Doktora Öğrenci Sayısı</w:t>
            </w:r>
          </w:p>
        </w:tc>
        <w:tc>
          <w:tcPr>
            <w:tcW w:w="2401" w:type="dxa"/>
            <w:tcBorders>
              <w:top w:val="nil"/>
              <w:left w:val="nil"/>
              <w:bottom w:val="single" w:sz="4" w:space="0" w:color="000000"/>
              <w:right w:val="single" w:sz="8" w:space="0" w:color="000000"/>
            </w:tcBorders>
            <w:shd w:val="clear" w:color="auto" w:fill="F2F2F2"/>
            <w:vAlign w:val="center"/>
          </w:tcPr>
          <w:p w14:paraId="00000A5E"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YÖKSİS</w:t>
            </w:r>
          </w:p>
        </w:tc>
        <w:tc>
          <w:tcPr>
            <w:tcW w:w="6923" w:type="dxa"/>
            <w:tcBorders>
              <w:top w:val="nil"/>
              <w:left w:val="nil"/>
              <w:bottom w:val="single" w:sz="4" w:space="0" w:color="000000"/>
              <w:right w:val="single" w:sz="8" w:space="0" w:color="000000"/>
            </w:tcBorders>
            <w:shd w:val="clear" w:color="auto" w:fill="F2F2F2"/>
            <w:vAlign w:val="center"/>
          </w:tcPr>
          <w:p w14:paraId="00000A5F"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31 Aralık itibari ile Doktora Programlarındaki Aktif öğrenci sayısını ifade etmektedir. Öğrenci Uyruğu fark etmeksizin veri girişi yapılacaktır.  </w:t>
            </w:r>
          </w:p>
        </w:tc>
      </w:tr>
      <w:tr w:rsidR="00DD1A02" w:rsidRPr="006A3F4B" w14:paraId="2FBCE648" w14:textId="77777777">
        <w:trPr>
          <w:trHeight w:val="567"/>
        </w:trPr>
        <w:tc>
          <w:tcPr>
            <w:tcW w:w="5418" w:type="dxa"/>
            <w:tcBorders>
              <w:top w:val="nil"/>
              <w:left w:val="single" w:sz="8" w:space="0" w:color="000000"/>
              <w:bottom w:val="single" w:sz="4" w:space="0" w:color="000000"/>
              <w:right w:val="single" w:sz="4" w:space="0" w:color="000000"/>
            </w:tcBorders>
            <w:shd w:val="clear" w:color="auto" w:fill="auto"/>
            <w:vAlign w:val="center"/>
          </w:tcPr>
          <w:p w14:paraId="00000A60"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*21- Toplam Öğrenci Sayısı</w:t>
            </w:r>
          </w:p>
        </w:tc>
        <w:tc>
          <w:tcPr>
            <w:tcW w:w="2401" w:type="dxa"/>
            <w:tcBorders>
              <w:top w:val="nil"/>
              <w:left w:val="nil"/>
              <w:bottom w:val="single" w:sz="4" w:space="0" w:color="000000"/>
              <w:right w:val="single" w:sz="8" w:space="0" w:color="000000"/>
            </w:tcBorders>
            <w:shd w:val="clear" w:color="auto" w:fill="auto"/>
            <w:vAlign w:val="center"/>
          </w:tcPr>
          <w:p w14:paraId="00000A61"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HESAPLAMA (1.12+1.13+1.19+1.20)</w:t>
            </w:r>
          </w:p>
        </w:tc>
        <w:tc>
          <w:tcPr>
            <w:tcW w:w="6923" w:type="dxa"/>
            <w:tcBorders>
              <w:top w:val="nil"/>
              <w:left w:val="nil"/>
              <w:bottom w:val="single" w:sz="4" w:space="0" w:color="000000"/>
              <w:right w:val="single" w:sz="8" w:space="0" w:color="000000"/>
            </w:tcBorders>
            <w:vAlign w:val="center"/>
          </w:tcPr>
          <w:p w14:paraId="00000A62" w14:textId="77777777" w:rsidR="00DD1A02" w:rsidRPr="006A3F4B" w:rsidRDefault="00DD1A02">
            <w:pPr>
              <w:jc w:val="center"/>
              <w:rPr>
                <w:rFonts w:ascii="CamberW04-Regular" w:eastAsia="CamberW04-Regular" w:hAnsi="CamberW04-Regular" w:cs="CamberW04-Regular"/>
                <w:color w:val="000000"/>
              </w:rPr>
            </w:pPr>
          </w:p>
        </w:tc>
      </w:tr>
      <w:tr w:rsidR="00DD1A02" w:rsidRPr="006A3F4B" w14:paraId="7CDB1F7C" w14:textId="77777777">
        <w:trPr>
          <w:trHeight w:val="567"/>
        </w:trPr>
        <w:tc>
          <w:tcPr>
            <w:tcW w:w="5418" w:type="dxa"/>
            <w:tcBorders>
              <w:top w:val="nil"/>
              <w:left w:val="single" w:sz="8" w:space="0" w:color="000000"/>
              <w:bottom w:val="single" w:sz="4" w:space="0" w:color="000000"/>
              <w:right w:val="single" w:sz="4" w:space="0" w:color="000000"/>
            </w:tcBorders>
            <w:shd w:val="clear" w:color="auto" w:fill="F2F2F2"/>
            <w:vAlign w:val="center"/>
          </w:tcPr>
          <w:p w14:paraId="00000A63"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22- Ön Lisans Mezun Sayısı</w:t>
            </w:r>
          </w:p>
        </w:tc>
        <w:tc>
          <w:tcPr>
            <w:tcW w:w="2401" w:type="dxa"/>
            <w:tcBorders>
              <w:top w:val="nil"/>
              <w:left w:val="nil"/>
              <w:bottom w:val="single" w:sz="4" w:space="0" w:color="000000"/>
              <w:right w:val="single" w:sz="8" w:space="0" w:color="000000"/>
            </w:tcBorders>
            <w:shd w:val="clear" w:color="auto" w:fill="F2F2F2"/>
          </w:tcPr>
          <w:p w14:paraId="00000A64"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YÖKSİS</w:t>
            </w:r>
          </w:p>
        </w:tc>
        <w:tc>
          <w:tcPr>
            <w:tcW w:w="6923" w:type="dxa"/>
            <w:tcBorders>
              <w:top w:val="nil"/>
              <w:left w:val="nil"/>
              <w:bottom w:val="single" w:sz="4" w:space="0" w:color="000000"/>
              <w:right w:val="single" w:sz="8" w:space="0" w:color="000000"/>
            </w:tcBorders>
            <w:shd w:val="clear" w:color="auto" w:fill="F2F2F2"/>
            <w:vAlign w:val="center"/>
          </w:tcPr>
          <w:p w14:paraId="00000A65"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01 Ocak - 31 Aralık tarihleri arasında ilgili yıldaki Ön Lisans Programlarından Mezun olan öğrenci sayısını ifade etmektedir. </w:t>
            </w:r>
          </w:p>
        </w:tc>
      </w:tr>
      <w:tr w:rsidR="00DD1A02" w:rsidRPr="006A3F4B" w14:paraId="7D53D540" w14:textId="77777777">
        <w:trPr>
          <w:trHeight w:val="567"/>
        </w:trPr>
        <w:tc>
          <w:tcPr>
            <w:tcW w:w="5418" w:type="dxa"/>
            <w:tcBorders>
              <w:top w:val="nil"/>
              <w:left w:val="single" w:sz="8" w:space="0" w:color="000000"/>
              <w:bottom w:val="single" w:sz="4" w:space="0" w:color="000000"/>
              <w:right w:val="single" w:sz="4" w:space="0" w:color="000000"/>
            </w:tcBorders>
            <w:shd w:val="clear" w:color="auto" w:fill="auto"/>
            <w:vAlign w:val="center"/>
          </w:tcPr>
          <w:p w14:paraId="00000A66"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23- Lisans Mezun Sayısı</w:t>
            </w:r>
          </w:p>
        </w:tc>
        <w:tc>
          <w:tcPr>
            <w:tcW w:w="2401" w:type="dxa"/>
            <w:tcBorders>
              <w:top w:val="nil"/>
              <w:left w:val="nil"/>
              <w:bottom w:val="single" w:sz="4" w:space="0" w:color="000000"/>
              <w:right w:val="single" w:sz="8" w:space="0" w:color="000000"/>
            </w:tcBorders>
            <w:shd w:val="clear" w:color="auto" w:fill="auto"/>
          </w:tcPr>
          <w:p w14:paraId="00000A67"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YÖKSİS</w:t>
            </w:r>
          </w:p>
        </w:tc>
        <w:tc>
          <w:tcPr>
            <w:tcW w:w="6923" w:type="dxa"/>
            <w:tcBorders>
              <w:top w:val="nil"/>
              <w:left w:val="nil"/>
              <w:bottom w:val="single" w:sz="4" w:space="0" w:color="000000"/>
              <w:right w:val="single" w:sz="8" w:space="0" w:color="000000"/>
            </w:tcBorders>
            <w:vAlign w:val="center"/>
          </w:tcPr>
          <w:p w14:paraId="00000A68"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01 Ocak - 31 Aralık tarihleri arasında ilgili yıldaki Lisans Programlarından Mezun olan öğrenci sayısını ifade etmektedir. </w:t>
            </w:r>
          </w:p>
        </w:tc>
      </w:tr>
      <w:tr w:rsidR="00DD1A02" w:rsidRPr="006A3F4B" w14:paraId="1428E62C" w14:textId="77777777">
        <w:trPr>
          <w:trHeight w:val="567"/>
        </w:trPr>
        <w:tc>
          <w:tcPr>
            <w:tcW w:w="5418" w:type="dxa"/>
            <w:tcBorders>
              <w:top w:val="nil"/>
              <w:left w:val="single" w:sz="8" w:space="0" w:color="000000"/>
              <w:bottom w:val="single" w:sz="4" w:space="0" w:color="000000"/>
              <w:right w:val="single" w:sz="4" w:space="0" w:color="000000"/>
            </w:tcBorders>
            <w:shd w:val="clear" w:color="auto" w:fill="F2F2F2"/>
            <w:vAlign w:val="center"/>
          </w:tcPr>
          <w:p w14:paraId="00000A69"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24- Yüksek Lisans Mezun Sayısı</w:t>
            </w:r>
          </w:p>
        </w:tc>
        <w:tc>
          <w:tcPr>
            <w:tcW w:w="2401" w:type="dxa"/>
            <w:tcBorders>
              <w:top w:val="nil"/>
              <w:left w:val="nil"/>
              <w:bottom w:val="single" w:sz="4" w:space="0" w:color="000000"/>
              <w:right w:val="single" w:sz="8" w:space="0" w:color="000000"/>
            </w:tcBorders>
            <w:shd w:val="clear" w:color="auto" w:fill="F2F2F2"/>
          </w:tcPr>
          <w:p w14:paraId="00000A6A"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YÖKSİS</w:t>
            </w:r>
          </w:p>
        </w:tc>
        <w:tc>
          <w:tcPr>
            <w:tcW w:w="6923" w:type="dxa"/>
            <w:tcBorders>
              <w:top w:val="nil"/>
              <w:left w:val="nil"/>
              <w:bottom w:val="single" w:sz="4" w:space="0" w:color="000000"/>
              <w:right w:val="single" w:sz="8" w:space="0" w:color="000000"/>
            </w:tcBorders>
            <w:shd w:val="clear" w:color="auto" w:fill="F2F2F2"/>
            <w:vAlign w:val="center"/>
          </w:tcPr>
          <w:p w14:paraId="00000A6B"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01 Ocak - 31 Aralık tarihleri arasında ilgili yıldaki Yüksek Lisans Programlarından Mezun olan öğrenci sayısını ifade etmektedir. </w:t>
            </w:r>
          </w:p>
        </w:tc>
      </w:tr>
      <w:tr w:rsidR="00DD1A02" w:rsidRPr="006A3F4B" w14:paraId="0012EB72" w14:textId="77777777">
        <w:trPr>
          <w:trHeight w:val="567"/>
        </w:trPr>
        <w:tc>
          <w:tcPr>
            <w:tcW w:w="5418" w:type="dxa"/>
            <w:tcBorders>
              <w:top w:val="nil"/>
              <w:left w:val="single" w:sz="8" w:space="0" w:color="000000"/>
              <w:bottom w:val="single" w:sz="4" w:space="0" w:color="000000"/>
              <w:right w:val="single" w:sz="4" w:space="0" w:color="000000"/>
            </w:tcBorders>
            <w:shd w:val="clear" w:color="auto" w:fill="auto"/>
            <w:vAlign w:val="center"/>
          </w:tcPr>
          <w:p w14:paraId="00000A6C"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25- Doktora Mezun Sayısı</w:t>
            </w:r>
          </w:p>
        </w:tc>
        <w:tc>
          <w:tcPr>
            <w:tcW w:w="2401" w:type="dxa"/>
            <w:tcBorders>
              <w:top w:val="nil"/>
              <w:left w:val="nil"/>
              <w:bottom w:val="single" w:sz="4" w:space="0" w:color="000000"/>
              <w:right w:val="single" w:sz="8" w:space="0" w:color="000000"/>
            </w:tcBorders>
            <w:shd w:val="clear" w:color="auto" w:fill="auto"/>
          </w:tcPr>
          <w:p w14:paraId="00000A6D"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YÖKSİS</w:t>
            </w:r>
          </w:p>
        </w:tc>
        <w:tc>
          <w:tcPr>
            <w:tcW w:w="6923" w:type="dxa"/>
            <w:tcBorders>
              <w:top w:val="nil"/>
              <w:left w:val="nil"/>
              <w:bottom w:val="single" w:sz="4" w:space="0" w:color="000000"/>
              <w:right w:val="single" w:sz="8" w:space="0" w:color="000000"/>
            </w:tcBorders>
            <w:vAlign w:val="center"/>
          </w:tcPr>
          <w:p w14:paraId="00000A6E"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01 Ocak - 31 Aralık tarihleri arasında ilgili yıldaki Doktora Programlarından Mezun olan öğrenci sayısını ifade etmektedir. </w:t>
            </w:r>
          </w:p>
        </w:tc>
      </w:tr>
      <w:tr w:rsidR="00DD1A02" w:rsidRPr="006A3F4B" w14:paraId="70DF3680" w14:textId="77777777">
        <w:trPr>
          <w:trHeight w:val="567"/>
        </w:trPr>
        <w:tc>
          <w:tcPr>
            <w:tcW w:w="5418" w:type="dxa"/>
            <w:tcBorders>
              <w:top w:val="nil"/>
              <w:left w:val="single" w:sz="8" w:space="0" w:color="000000"/>
              <w:bottom w:val="single" w:sz="4" w:space="0" w:color="000000"/>
              <w:right w:val="single" w:sz="4" w:space="0" w:color="000000"/>
            </w:tcBorders>
            <w:shd w:val="clear" w:color="auto" w:fill="F2F2F2"/>
            <w:vAlign w:val="center"/>
          </w:tcPr>
          <w:p w14:paraId="00000A6F"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26- Toplam Mezun Sayısı</w:t>
            </w:r>
          </w:p>
        </w:tc>
        <w:tc>
          <w:tcPr>
            <w:tcW w:w="2401" w:type="dxa"/>
            <w:tcBorders>
              <w:top w:val="nil"/>
              <w:left w:val="nil"/>
              <w:bottom w:val="single" w:sz="4" w:space="0" w:color="000000"/>
              <w:right w:val="single" w:sz="8" w:space="0" w:color="000000"/>
            </w:tcBorders>
            <w:shd w:val="clear" w:color="auto" w:fill="F2F2F2"/>
            <w:vAlign w:val="center"/>
          </w:tcPr>
          <w:p w14:paraId="00000A70"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HESAPLAMA (1.22+1.23+1.24+1.25)</w:t>
            </w:r>
          </w:p>
        </w:tc>
        <w:tc>
          <w:tcPr>
            <w:tcW w:w="6923" w:type="dxa"/>
            <w:tcBorders>
              <w:top w:val="nil"/>
              <w:left w:val="nil"/>
              <w:bottom w:val="single" w:sz="4" w:space="0" w:color="000000"/>
              <w:right w:val="single" w:sz="8" w:space="0" w:color="000000"/>
            </w:tcBorders>
            <w:shd w:val="clear" w:color="auto" w:fill="F2F2F2"/>
            <w:vAlign w:val="center"/>
          </w:tcPr>
          <w:p w14:paraId="00000A71" w14:textId="77777777" w:rsidR="00DD1A02" w:rsidRPr="006A3F4B" w:rsidRDefault="00DD1A02">
            <w:pPr>
              <w:jc w:val="center"/>
              <w:rPr>
                <w:rFonts w:ascii="CamberW04-Regular" w:eastAsia="CamberW04-Regular" w:hAnsi="CamberW04-Regular" w:cs="CamberW04-Regular"/>
                <w:color w:val="000000"/>
              </w:rPr>
            </w:pPr>
          </w:p>
        </w:tc>
      </w:tr>
      <w:tr w:rsidR="00DD1A02" w:rsidRPr="006A3F4B" w14:paraId="3E3AAE49" w14:textId="77777777" w:rsidTr="006E6E90">
        <w:trPr>
          <w:trHeight w:val="567"/>
        </w:trPr>
        <w:tc>
          <w:tcPr>
            <w:tcW w:w="5418" w:type="dxa"/>
            <w:tcBorders>
              <w:top w:val="nil"/>
              <w:left w:val="single" w:sz="8" w:space="0" w:color="000000"/>
              <w:bottom w:val="single" w:sz="4" w:space="0" w:color="auto"/>
              <w:right w:val="single" w:sz="4" w:space="0" w:color="000000"/>
            </w:tcBorders>
            <w:shd w:val="clear" w:color="auto" w:fill="auto"/>
            <w:vAlign w:val="center"/>
          </w:tcPr>
          <w:p w14:paraId="00000A72"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*27- Üniversiteden Ayrılan Öğrenci Sayısı (Mezunlar Hariç)</w:t>
            </w:r>
          </w:p>
        </w:tc>
        <w:tc>
          <w:tcPr>
            <w:tcW w:w="2401" w:type="dxa"/>
            <w:tcBorders>
              <w:top w:val="nil"/>
              <w:left w:val="nil"/>
              <w:bottom w:val="single" w:sz="4" w:space="0" w:color="auto"/>
              <w:right w:val="single" w:sz="8" w:space="0" w:color="000000"/>
            </w:tcBorders>
            <w:shd w:val="clear" w:color="auto" w:fill="auto"/>
            <w:vAlign w:val="center"/>
          </w:tcPr>
          <w:p w14:paraId="00000A73"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KURUM</w:t>
            </w:r>
          </w:p>
        </w:tc>
        <w:tc>
          <w:tcPr>
            <w:tcW w:w="6923" w:type="dxa"/>
            <w:tcBorders>
              <w:top w:val="nil"/>
              <w:left w:val="nil"/>
              <w:bottom w:val="single" w:sz="4" w:space="0" w:color="auto"/>
              <w:right w:val="single" w:sz="8" w:space="0" w:color="000000"/>
            </w:tcBorders>
            <w:vAlign w:val="center"/>
          </w:tcPr>
          <w:p w14:paraId="00000A74"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01 Ocak - 31 Aralık tarihleri arasında ilgili yılda Mezun olanlar Hariç okulu bırakan, kaydını sildiren, herhangi bir sebeple ilişiği kesilen Öğrenci sayısını ifade etmektedir. </w:t>
            </w:r>
          </w:p>
        </w:tc>
      </w:tr>
      <w:tr w:rsidR="00DD1A02" w:rsidRPr="006A3F4B" w14:paraId="6C3CE947" w14:textId="77777777" w:rsidTr="006E6E90">
        <w:trPr>
          <w:trHeight w:val="567"/>
        </w:trPr>
        <w:tc>
          <w:tcPr>
            <w:tcW w:w="5418" w:type="dxa"/>
            <w:tcBorders>
              <w:top w:val="single" w:sz="4" w:space="0" w:color="auto"/>
              <w:left w:val="single" w:sz="4" w:space="0" w:color="auto"/>
              <w:bottom w:val="single" w:sz="4" w:space="0" w:color="auto"/>
              <w:right w:val="single" w:sz="4" w:space="0" w:color="auto"/>
            </w:tcBorders>
            <w:shd w:val="clear" w:color="auto" w:fill="F2F2F2"/>
            <w:vAlign w:val="center"/>
          </w:tcPr>
          <w:p w14:paraId="00000A75"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28- Yabancı Uyruklu Öğretim Elemanı Sayısı</w:t>
            </w:r>
          </w:p>
        </w:tc>
        <w:tc>
          <w:tcPr>
            <w:tcW w:w="2401" w:type="dxa"/>
            <w:tcBorders>
              <w:top w:val="single" w:sz="4" w:space="0" w:color="auto"/>
              <w:left w:val="single" w:sz="4" w:space="0" w:color="auto"/>
              <w:bottom w:val="single" w:sz="4" w:space="0" w:color="auto"/>
              <w:right w:val="single" w:sz="4" w:space="0" w:color="auto"/>
            </w:tcBorders>
            <w:shd w:val="clear" w:color="auto" w:fill="F2F2F2"/>
            <w:vAlign w:val="center"/>
          </w:tcPr>
          <w:p w14:paraId="00000A76"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KURUM </w:t>
            </w:r>
          </w:p>
        </w:tc>
        <w:tc>
          <w:tcPr>
            <w:tcW w:w="6923" w:type="dxa"/>
            <w:tcBorders>
              <w:top w:val="single" w:sz="4" w:space="0" w:color="auto"/>
              <w:left w:val="single" w:sz="4" w:space="0" w:color="auto"/>
              <w:bottom w:val="single" w:sz="4" w:space="0" w:color="auto"/>
              <w:right w:val="single" w:sz="4" w:space="0" w:color="auto"/>
            </w:tcBorders>
            <w:shd w:val="clear" w:color="auto" w:fill="F2F2F2"/>
            <w:vAlign w:val="center"/>
          </w:tcPr>
          <w:p w14:paraId="00000A77"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31 Aralık itibari ile Yabancı Uyruklu Öğretim Elemanı sayısını ifade etmektedir. </w:t>
            </w:r>
          </w:p>
        </w:tc>
      </w:tr>
      <w:tr w:rsidR="00DD1A02" w:rsidRPr="006A3F4B" w14:paraId="77CE42EC" w14:textId="77777777" w:rsidTr="006E6E90">
        <w:trPr>
          <w:trHeight w:val="567"/>
        </w:trPr>
        <w:tc>
          <w:tcPr>
            <w:tcW w:w="5418" w:type="dxa"/>
            <w:tcBorders>
              <w:top w:val="single" w:sz="4" w:space="0" w:color="auto"/>
              <w:left w:val="single" w:sz="8" w:space="0" w:color="000000"/>
              <w:bottom w:val="single" w:sz="4" w:space="0" w:color="000000"/>
              <w:right w:val="single" w:sz="4" w:space="0" w:color="000000"/>
            </w:tcBorders>
            <w:shd w:val="clear" w:color="auto" w:fill="auto"/>
            <w:vAlign w:val="center"/>
          </w:tcPr>
          <w:p w14:paraId="00000A78"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lastRenderedPageBreak/>
              <w:t>*29- Öğretim Üyesi Sayısı</w:t>
            </w:r>
          </w:p>
        </w:tc>
        <w:tc>
          <w:tcPr>
            <w:tcW w:w="2401" w:type="dxa"/>
            <w:tcBorders>
              <w:top w:val="single" w:sz="4" w:space="0" w:color="auto"/>
              <w:left w:val="nil"/>
              <w:bottom w:val="single" w:sz="4" w:space="0" w:color="000000"/>
              <w:right w:val="single" w:sz="8" w:space="0" w:color="000000"/>
            </w:tcBorders>
            <w:shd w:val="clear" w:color="auto" w:fill="auto"/>
          </w:tcPr>
          <w:p w14:paraId="00000A79"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YÖKSİS</w:t>
            </w:r>
          </w:p>
        </w:tc>
        <w:tc>
          <w:tcPr>
            <w:tcW w:w="6923" w:type="dxa"/>
            <w:tcBorders>
              <w:top w:val="single" w:sz="4" w:space="0" w:color="auto"/>
              <w:left w:val="nil"/>
              <w:bottom w:val="single" w:sz="4" w:space="0" w:color="000000"/>
              <w:right w:val="single" w:sz="8" w:space="0" w:color="000000"/>
            </w:tcBorders>
            <w:vAlign w:val="center"/>
          </w:tcPr>
          <w:p w14:paraId="00000A7A"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31 Aralık itibari ile uyruğu fark etmeksizin Öğretim Üyesi sayısını ifade etmektedir. </w:t>
            </w:r>
          </w:p>
        </w:tc>
      </w:tr>
      <w:tr w:rsidR="00DD1A02" w:rsidRPr="006A3F4B" w14:paraId="3EEA5AEF" w14:textId="77777777">
        <w:trPr>
          <w:trHeight w:val="567"/>
        </w:trPr>
        <w:tc>
          <w:tcPr>
            <w:tcW w:w="5418" w:type="dxa"/>
            <w:tcBorders>
              <w:top w:val="nil"/>
              <w:left w:val="single" w:sz="8" w:space="0" w:color="000000"/>
              <w:bottom w:val="single" w:sz="4" w:space="0" w:color="000000"/>
              <w:right w:val="single" w:sz="4" w:space="0" w:color="000000"/>
            </w:tcBorders>
            <w:shd w:val="clear" w:color="auto" w:fill="F2F2F2"/>
            <w:vAlign w:val="center"/>
          </w:tcPr>
          <w:p w14:paraId="00000A7B"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*30- Öğretim Elemanı Sayısı</w:t>
            </w:r>
          </w:p>
        </w:tc>
        <w:tc>
          <w:tcPr>
            <w:tcW w:w="2401" w:type="dxa"/>
            <w:tcBorders>
              <w:top w:val="nil"/>
              <w:left w:val="nil"/>
              <w:bottom w:val="single" w:sz="4" w:space="0" w:color="000000"/>
              <w:right w:val="single" w:sz="8" w:space="0" w:color="000000"/>
            </w:tcBorders>
            <w:shd w:val="clear" w:color="auto" w:fill="F2F2F2"/>
          </w:tcPr>
          <w:p w14:paraId="00000A7C"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YÖKSİS</w:t>
            </w:r>
          </w:p>
        </w:tc>
        <w:tc>
          <w:tcPr>
            <w:tcW w:w="6923" w:type="dxa"/>
            <w:tcBorders>
              <w:top w:val="nil"/>
              <w:left w:val="nil"/>
              <w:bottom w:val="single" w:sz="4" w:space="0" w:color="000000"/>
              <w:right w:val="single" w:sz="8" w:space="0" w:color="000000"/>
            </w:tcBorders>
            <w:shd w:val="clear" w:color="auto" w:fill="F2F2F2"/>
            <w:vAlign w:val="center"/>
          </w:tcPr>
          <w:p w14:paraId="00000A7D"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31 Aralık itibari ile uyruğu fark etmeksizin Öğretim Elemanı sayısını ifade etmektedir. </w:t>
            </w:r>
          </w:p>
        </w:tc>
      </w:tr>
      <w:tr w:rsidR="00DD1A02" w:rsidRPr="006A3F4B" w14:paraId="3FAF5EC3" w14:textId="77777777">
        <w:trPr>
          <w:trHeight w:val="567"/>
        </w:trPr>
        <w:tc>
          <w:tcPr>
            <w:tcW w:w="5418" w:type="dxa"/>
            <w:tcBorders>
              <w:top w:val="nil"/>
              <w:left w:val="single" w:sz="8" w:space="0" w:color="000000"/>
              <w:bottom w:val="single" w:sz="4" w:space="0" w:color="000000"/>
              <w:right w:val="single" w:sz="4" w:space="0" w:color="000000"/>
            </w:tcBorders>
            <w:shd w:val="clear" w:color="auto" w:fill="auto"/>
            <w:vAlign w:val="center"/>
          </w:tcPr>
          <w:p w14:paraId="00000A7E"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31- İdari Personel Sayısı</w:t>
            </w:r>
          </w:p>
        </w:tc>
        <w:tc>
          <w:tcPr>
            <w:tcW w:w="2401" w:type="dxa"/>
            <w:tcBorders>
              <w:top w:val="nil"/>
              <w:left w:val="nil"/>
              <w:bottom w:val="single" w:sz="4" w:space="0" w:color="000000"/>
              <w:right w:val="single" w:sz="8" w:space="0" w:color="000000"/>
            </w:tcBorders>
            <w:shd w:val="clear" w:color="auto" w:fill="auto"/>
            <w:vAlign w:val="center"/>
          </w:tcPr>
          <w:p w14:paraId="00000A7F"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KURUM</w:t>
            </w:r>
          </w:p>
        </w:tc>
        <w:tc>
          <w:tcPr>
            <w:tcW w:w="6923" w:type="dxa"/>
            <w:tcBorders>
              <w:top w:val="nil"/>
              <w:left w:val="nil"/>
              <w:bottom w:val="single" w:sz="4" w:space="0" w:color="000000"/>
              <w:right w:val="single" w:sz="8" w:space="0" w:color="000000"/>
            </w:tcBorders>
            <w:vAlign w:val="center"/>
          </w:tcPr>
          <w:p w14:paraId="00000A80"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31 Aralık itibari ile idari personel Sayısını ifade etmektedir. İlgili göstergeye Sözleşmeli çalışırken kadroya geçen personel sayıları da dahil edilecektir.</w:t>
            </w:r>
          </w:p>
        </w:tc>
      </w:tr>
      <w:tr w:rsidR="00DD1A02" w:rsidRPr="006A3F4B" w14:paraId="45D333CF" w14:textId="77777777">
        <w:trPr>
          <w:trHeight w:val="567"/>
        </w:trPr>
        <w:tc>
          <w:tcPr>
            <w:tcW w:w="5418" w:type="dxa"/>
            <w:tcBorders>
              <w:top w:val="nil"/>
              <w:left w:val="single" w:sz="8" w:space="0" w:color="000000"/>
              <w:bottom w:val="single" w:sz="4" w:space="0" w:color="000000"/>
              <w:right w:val="single" w:sz="4" w:space="0" w:color="000000"/>
            </w:tcBorders>
            <w:shd w:val="clear" w:color="auto" w:fill="F2F2F2"/>
            <w:vAlign w:val="center"/>
          </w:tcPr>
          <w:p w14:paraId="00000A81"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32- (Eğitim + Araştırma Alanlarının Toplam Miktarı) / (Toplam Öğrenci Sayısı) Oranı</w:t>
            </w:r>
          </w:p>
        </w:tc>
        <w:tc>
          <w:tcPr>
            <w:tcW w:w="2401" w:type="dxa"/>
            <w:tcBorders>
              <w:top w:val="nil"/>
              <w:left w:val="nil"/>
              <w:bottom w:val="single" w:sz="4" w:space="0" w:color="000000"/>
              <w:right w:val="single" w:sz="8" w:space="0" w:color="000000"/>
            </w:tcBorders>
            <w:shd w:val="clear" w:color="auto" w:fill="F2F2F2"/>
            <w:vAlign w:val="center"/>
          </w:tcPr>
          <w:p w14:paraId="00000A82"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HESAPLAMA (1.11/1.21)</w:t>
            </w:r>
          </w:p>
        </w:tc>
        <w:tc>
          <w:tcPr>
            <w:tcW w:w="6923" w:type="dxa"/>
            <w:tcBorders>
              <w:top w:val="nil"/>
              <w:left w:val="nil"/>
              <w:bottom w:val="single" w:sz="4" w:space="0" w:color="000000"/>
              <w:right w:val="single" w:sz="8" w:space="0" w:color="000000"/>
            </w:tcBorders>
            <w:shd w:val="clear" w:color="auto" w:fill="F2F2F2"/>
            <w:vAlign w:val="center"/>
          </w:tcPr>
          <w:p w14:paraId="00000A83" w14:textId="77777777" w:rsidR="00DD1A02" w:rsidRPr="006A3F4B" w:rsidRDefault="00DD1A02">
            <w:pPr>
              <w:jc w:val="center"/>
              <w:rPr>
                <w:rFonts w:ascii="CamberW04-Regular" w:eastAsia="CamberW04-Regular" w:hAnsi="CamberW04-Regular" w:cs="CamberW04-Regular"/>
                <w:color w:val="000000"/>
              </w:rPr>
            </w:pPr>
          </w:p>
        </w:tc>
      </w:tr>
      <w:tr w:rsidR="00DD1A02" w:rsidRPr="006A3F4B" w14:paraId="5277654A" w14:textId="77777777">
        <w:trPr>
          <w:trHeight w:val="567"/>
        </w:trPr>
        <w:tc>
          <w:tcPr>
            <w:tcW w:w="5418" w:type="dxa"/>
            <w:tcBorders>
              <w:top w:val="nil"/>
              <w:left w:val="single" w:sz="8" w:space="0" w:color="000000"/>
              <w:bottom w:val="single" w:sz="4" w:space="0" w:color="000000"/>
              <w:right w:val="single" w:sz="4" w:space="0" w:color="000000"/>
            </w:tcBorders>
            <w:shd w:val="clear" w:color="auto" w:fill="C57590"/>
            <w:vAlign w:val="center"/>
          </w:tcPr>
          <w:p w14:paraId="00000A84" w14:textId="77777777" w:rsidR="00DD1A02" w:rsidRPr="006A3F4B" w:rsidRDefault="00F341B0">
            <w:pPr>
              <w:rPr>
                <w:rFonts w:ascii="CamberW04-Regular" w:eastAsia="CamberW04-Regular" w:hAnsi="CamberW04-Regular" w:cs="CamberW04-Regular"/>
                <w:b/>
                <w:color w:val="000000"/>
              </w:rPr>
            </w:pPr>
            <w:r w:rsidRPr="006A3F4B">
              <w:rPr>
                <w:rFonts w:ascii="CamberW04-Regular" w:eastAsia="CamberW04-Regular" w:hAnsi="CamberW04-Regular" w:cs="CamberW04-Regular"/>
                <w:b/>
                <w:color w:val="FFFFFF"/>
              </w:rPr>
              <w:t>2. Kalite Güvence Sistemi</w:t>
            </w:r>
          </w:p>
        </w:tc>
        <w:tc>
          <w:tcPr>
            <w:tcW w:w="2401" w:type="dxa"/>
            <w:tcBorders>
              <w:top w:val="nil"/>
              <w:left w:val="nil"/>
              <w:bottom w:val="single" w:sz="4" w:space="0" w:color="000000"/>
              <w:right w:val="single" w:sz="8" w:space="0" w:color="000000"/>
            </w:tcBorders>
            <w:shd w:val="clear" w:color="auto" w:fill="C57590"/>
            <w:vAlign w:val="center"/>
          </w:tcPr>
          <w:p w14:paraId="00000A85"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w:t>
            </w:r>
          </w:p>
        </w:tc>
        <w:tc>
          <w:tcPr>
            <w:tcW w:w="6923" w:type="dxa"/>
            <w:tcBorders>
              <w:top w:val="nil"/>
              <w:left w:val="nil"/>
              <w:bottom w:val="single" w:sz="4" w:space="0" w:color="000000"/>
              <w:right w:val="single" w:sz="8" w:space="0" w:color="000000"/>
            </w:tcBorders>
            <w:shd w:val="clear" w:color="auto" w:fill="C57590"/>
            <w:vAlign w:val="center"/>
          </w:tcPr>
          <w:p w14:paraId="00000A86" w14:textId="77777777" w:rsidR="00DD1A02" w:rsidRPr="006A3F4B" w:rsidRDefault="00DD1A02">
            <w:pPr>
              <w:jc w:val="center"/>
              <w:rPr>
                <w:rFonts w:ascii="CamberW04-Regular" w:eastAsia="CamberW04-Regular" w:hAnsi="CamberW04-Regular" w:cs="CamberW04-Regular"/>
                <w:color w:val="000000"/>
              </w:rPr>
            </w:pPr>
          </w:p>
        </w:tc>
      </w:tr>
      <w:tr w:rsidR="00DD1A02" w:rsidRPr="006A3F4B" w14:paraId="4975A099" w14:textId="77777777">
        <w:trPr>
          <w:trHeight w:val="957"/>
        </w:trPr>
        <w:tc>
          <w:tcPr>
            <w:tcW w:w="5418" w:type="dxa"/>
            <w:tcBorders>
              <w:top w:val="nil"/>
              <w:left w:val="single" w:sz="8" w:space="0" w:color="000000"/>
              <w:bottom w:val="single" w:sz="4" w:space="0" w:color="000000"/>
              <w:right w:val="single" w:sz="4" w:space="0" w:color="000000"/>
            </w:tcBorders>
            <w:shd w:val="clear" w:color="auto" w:fill="auto"/>
            <w:vAlign w:val="center"/>
          </w:tcPr>
          <w:p w14:paraId="00000A87"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*1- Kurumun Stratejik Planında Yer Alan Eğitim Ve Öğretim Faaliyetlerine İlişkin Hedefleri Gerçekleştirme Yüzdesi (% Olarak)</w:t>
            </w:r>
          </w:p>
        </w:tc>
        <w:tc>
          <w:tcPr>
            <w:tcW w:w="2401" w:type="dxa"/>
            <w:tcBorders>
              <w:top w:val="nil"/>
              <w:left w:val="nil"/>
              <w:bottom w:val="single" w:sz="4" w:space="0" w:color="000000"/>
              <w:right w:val="single" w:sz="8" w:space="0" w:color="000000"/>
            </w:tcBorders>
            <w:shd w:val="clear" w:color="auto" w:fill="auto"/>
            <w:vAlign w:val="center"/>
          </w:tcPr>
          <w:p w14:paraId="00000A88"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KURUM</w:t>
            </w:r>
          </w:p>
        </w:tc>
        <w:tc>
          <w:tcPr>
            <w:tcW w:w="6923" w:type="dxa"/>
            <w:vMerge w:val="restart"/>
            <w:tcBorders>
              <w:top w:val="nil"/>
              <w:left w:val="nil"/>
              <w:right w:val="single" w:sz="8" w:space="0" w:color="000000"/>
            </w:tcBorders>
            <w:vAlign w:val="center"/>
          </w:tcPr>
          <w:p w14:paraId="00000A89"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01 Ocak - 31 Aralık tarihleri arasında göstergeye ilişkin ilgili yıldaki gerçekleştirme yüzdesi girilecektir. </w:t>
            </w:r>
          </w:p>
          <w:p w14:paraId="00000A8A"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İlgili gösterge % olarak sorulmakta olup, </w:t>
            </w:r>
          </w:p>
          <w:p w14:paraId="00000A8B"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 -&gt; 5 üzerinden 4,15 olan gösterge değeri 4,15x20=83 olacak şekilde giriniz. </w:t>
            </w:r>
          </w:p>
          <w:p w14:paraId="00000A8C"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  -&gt; Gerçekleşme Yüzdesi 100 üzerinden 64 ise ilgili veriyi 0,64 </w:t>
            </w:r>
            <w:r w:rsidRPr="006A3F4B">
              <w:rPr>
                <w:rFonts w:ascii="CamberW04-Regular" w:eastAsia="CamberW04-Regular" w:hAnsi="CamberW04-Regular" w:cs="CamberW04-Regular"/>
                <w:color w:val="000000"/>
                <w:u w:val="single"/>
              </w:rPr>
              <w:t>şeklinde değil</w:t>
            </w:r>
            <w:r w:rsidRPr="006A3F4B">
              <w:rPr>
                <w:rFonts w:ascii="CamberW04-Regular" w:eastAsia="CamberW04-Regular" w:hAnsi="CamberW04-Regular" w:cs="CamberW04-Regular"/>
                <w:color w:val="000000"/>
              </w:rPr>
              <w:t xml:space="preserve"> 64 olarak giriniz.</w:t>
            </w:r>
          </w:p>
          <w:p w14:paraId="00000A8D"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  -&gt; Gerçekleşme Yüzdesi 100’den büyük ise ilgili değeri girebilirsiniz.</w:t>
            </w:r>
          </w:p>
          <w:p w14:paraId="00000A8E"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  -&gt; Gerçekleşme Yüzdesi 0’dan küçük ise 0 olarak giriş yapınız.</w:t>
            </w:r>
          </w:p>
        </w:tc>
      </w:tr>
      <w:tr w:rsidR="00DD1A02" w:rsidRPr="006A3F4B" w14:paraId="409EE9D2" w14:textId="77777777">
        <w:trPr>
          <w:trHeight w:val="795"/>
        </w:trPr>
        <w:tc>
          <w:tcPr>
            <w:tcW w:w="5418" w:type="dxa"/>
            <w:tcBorders>
              <w:top w:val="nil"/>
              <w:left w:val="single" w:sz="8" w:space="0" w:color="000000"/>
              <w:bottom w:val="single" w:sz="4" w:space="0" w:color="000000"/>
              <w:right w:val="single" w:sz="4" w:space="0" w:color="000000"/>
            </w:tcBorders>
            <w:shd w:val="clear" w:color="auto" w:fill="F2F2F2"/>
            <w:vAlign w:val="center"/>
          </w:tcPr>
          <w:p w14:paraId="00000A8F"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*2- Kurumun Stratejik Planında Yer Alan Araştırma Faaliyetlerine İlişkin Hedefleri Gerçekleştirme Yüzdesi (% Olarak)</w:t>
            </w:r>
          </w:p>
        </w:tc>
        <w:tc>
          <w:tcPr>
            <w:tcW w:w="2401" w:type="dxa"/>
            <w:tcBorders>
              <w:top w:val="nil"/>
              <w:left w:val="nil"/>
              <w:bottom w:val="single" w:sz="4" w:space="0" w:color="000000"/>
              <w:right w:val="single" w:sz="8" w:space="0" w:color="000000"/>
            </w:tcBorders>
            <w:shd w:val="clear" w:color="auto" w:fill="F2F2F2"/>
            <w:vAlign w:val="center"/>
          </w:tcPr>
          <w:p w14:paraId="00000A90"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KURUM</w:t>
            </w:r>
          </w:p>
        </w:tc>
        <w:tc>
          <w:tcPr>
            <w:tcW w:w="6923" w:type="dxa"/>
            <w:vMerge/>
            <w:tcBorders>
              <w:top w:val="nil"/>
              <w:left w:val="nil"/>
              <w:right w:val="single" w:sz="8" w:space="0" w:color="000000"/>
            </w:tcBorders>
            <w:vAlign w:val="center"/>
          </w:tcPr>
          <w:p w14:paraId="00000A91" w14:textId="77777777" w:rsidR="00DD1A02" w:rsidRPr="006A3F4B" w:rsidRDefault="00DD1A02">
            <w:pPr>
              <w:pBdr>
                <w:top w:val="nil"/>
                <w:left w:val="nil"/>
                <w:bottom w:val="nil"/>
                <w:right w:val="nil"/>
                <w:between w:val="nil"/>
              </w:pBdr>
              <w:spacing w:line="276" w:lineRule="auto"/>
              <w:rPr>
                <w:rFonts w:ascii="CamberW04-Regular" w:eastAsia="CamberW04-Regular" w:hAnsi="CamberW04-Regular" w:cs="CamberW04-Regular"/>
                <w:color w:val="000000"/>
              </w:rPr>
            </w:pPr>
          </w:p>
        </w:tc>
      </w:tr>
      <w:tr w:rsidR="00DD1A02" w:rsidRPr="006A3F4B" w14:paraId="2B7CE7C5" w14:textId="77777777">
        <w:trPr>
          <w:trHeight w:val="991"/>
        </w:trPr>
        <w:tc>
          <w:tcPr>
            <w:tcW w:w="5418" w:type="dxa"/>
            <w:tcBorders>
              <w:top w:val="nil"/>
              <w:left w:val="single" w:sz="8" w:space="0" w:color="000000"/>
              <w:bottom w:val="single" w:sz="4" w:space="0" w:color="000000"/>
              <w:right w:val="single" w:sz="4" w:space="0" w:color="000000"/>
            </w:tcBorders>
            <w:shd w:val="clear" w:color="auto" w:fill="auto"/>
            <w:vAlign w:val="center"/>
          </w:tcPr>
          <w:p w14:paraId="00000A92"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*3- Kurumun Stratejik Planında Yer Alan İdari Faaliyetlerine İlişkin Hedefleri Gerçekleştirme Yüzdesi (% Olarak)</w:t>
            </w:r>
          </w:p>
        </w:tc>
        <w:tc>
          <w:tcPr>
            <w:tcW w:w="2401" w:type="dxa"/>
            <w:tcBorders>
              <w:top w:val="nil"/>
              <w:left w:val="nil"/>
              <w:bottom w:val="single" w:sz="4" w:space="0" w:color="000000"/>
              <w:right w:val="single" w:sz="8" w:space="0" w:color="000000"/>
            </w:tcBorders>
            <w:shd w:val="clear" w:color="auto" w:fill="auto"/>
            <w:vAlign w:val="center"/>
          </w:tcPr>
          <w:p w14:paraId="00000A93"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KURUM</w:t>
            </w:r>
          </w:p>
        </w:tc>
        <w:tc>
          <w:tcPr>
            <w:tcW w:w="6923" w:type="dxa"/>
            <w:vMerge/>
            <w:tcBorders>
              <w:top w:val="nil"/>
              <w:left w:val="nil"/>
              <w:right w:val="single" w:sz="8" w:space="0" w:color="000000"/>
            </w:tcBorders>
            <w:vAlign w:val="center"/>
          </w:tcPr>
          <w:p w14:paraId="00000A94" w14:textId="77777777" w:rsidR="00DD1A02" w:rsidRPr="006A3F4B" w:rsidRDefault="00DD1A02">
            <w:pPr>
              <w:pBdr>
                <w:top w:val="nil"/>
                <w:left w:val="nil"/>
                <w:bottom w:val="nil"/>
                <w:right w:val="nil"/>
                <w:between w:val="nil"/>
              </w:pBdr>
              <w:spacing w:line="276" w:lineRule="auto"/>
              <w:rPr>
                <w:rFonts w:ascii="CamberW04-Regular" w:eastAsia="CamberW04-Regular" w:hAnsi="CamberW04-Regular" w:cs="CamberW04-Regular"/>
                <w:color w:val="000000"/>
              </w:rPr>
            </w:pPr>
          </w:p>
        </w:tc>
      </w:tr>
      <w:tr w:rsidR="00DD1A02" w:rsidRPr="006A3F4B" w14:paraId="71D4392B" w14:textId="77777777">
        <w:trPr>
          <w:trHeight w:val="869"/>
        </w:trPr>
        <w:tc>
          <w:tcPr>
            <w:tcW w:w="5418" w:type="dxa"/>
            <w:tcBorders>
              <w:top w:val="nil"/>
              <w:left w:val="single" w:sz="8" w:space="0" w:color="000000"/>
              <w:bottom w:val="single" w:sz="4" w:space="0" w:color="000000"/>
              <w:right w:val="single" w:sz="4" w:space="0" w:color="000000"/>
            </w:tcBorders>
            <w:shd w:val="clear" w:color="auto" w:fill="F2F2F2"/>
            <w:vAlign w:val="center"/>
          </w:tcPr>
          <w:p w14:paraId="00000A95"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*4- Kurumun Stratejik Planında Yer Alan Toplumsal Hizmet Faaliyetlerine İlişkin Hedefleri Gerçekleştirme Yüzdesi (% Olarak)</w:t>
            </w:r>
          </w:p>
        </w:tc>
        <w:tc>
          <w:tcPr>
            <w:tcW w:w="2401" w:type="dxa"/>
            <w:tcBorders>
              <w:top w:val="nil"/>
              <w:left w:val="nil"/>
              <w:bottom w:val="single" w:sz="4" w:space="0" w:color="000000"/>
              <w:right w:val="single" w:sz="8" w:space="0" w:color="000000"/>
            </w:tcBorders>
            <w:shd w:val="clear" w:color="auto" w:fill="F2F2F2"/>
            <w:vAlign w:val="center"/>
          </w:tcPr>
          <w:p w14:paraId="00000A96"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KURUM</w:t>
            </w:r>
          </w:p>
        </w:tc>
        <w:tc>
          <w:tcPr>
            <w:tcW w:w="6923" w:type="dxa"/>
            <w:vMerge/>
            <w:tcBorders>
              <w:top w:val="nil"/>
              <w:left w:val="nil"/>
              <w:right w:val="single" w:sz="8" w:space="0" w:color="000000"/>
            </w:tcBorders>
            <w:vAlign w:val="center"/>
          </w:tcPr>
          <w:p w14:paraId="00000A97" w14:textId="77777777" w:rsidR="00DD1A02" w:rsidRPr="006A3F4B" w:rsidRDefault="00DD1A02">
            <w:pPr>
              <w:pBdr>
                <w:top w:val="nil"/>
                <w:left w:val="nil"/>
                <w:bottom w:val="nil"/>
                <w:right w:val="nil"/>
                <w:between w:val="nil"/>
              </w:pBdr>
              <w:spacing w:line="276" w:lineRule="auto"/>
              <w:rPr>
                <w:rFonts w:ascii="CamberW04-Regular" w:eastAsia="CamberW04-Regular" w:hAnsi="CamberW04-Regular" w:cs="CamberW04-Regular"/>
                <w:color w:val="000000"/>
              </w:rPr>
            </w:pPr>
          </w:p>
        </w:tc>
      </w:tr>
      <w:tr w:rsidR="00DD1A02" w:rsidRPr="006A3F4B" w14:paraId="75A22732" w14:textId="77777777">
        <w:trPr>
          <w:trHeight w:val="567"/>
        </w:trPr>
        <w:tc>
          <w:tcPr>
            <w:tcW w:w="5418" w:type="dxa"/>
            <w:tcBorders>
              <w:top w:val="nil"/>
              <w:left w:val="single" w:sz="8" w:space="0" w:color="000000"/>
              <w:bottom w:val="single" w:sz="4" w:space="0" w:color="000000"/>
              <w:right w:val="single" w:sz="4" w:space="0" w:color="000000"/>
            </w:tcBorders>
            <w:shd w:val="clear" w:color="auto" w:fill="auto"/>
            <w:vAlign w:val="center"/>
          </w:tcPr>
          <w:p w14:paraId="00000A98"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*5- SCIMAGO</w:t>
            </w:r>
          </w:p>
        </w:tc>
        <w:tc>
          <w:tcPr>
            <w:tcW w:w="2401" w:type="dxa"/>
            <w:tcBorders>
              <w:top w:val="nil"/>
              <w:left w:val="nil"/>
              <w:bottom w:val="single" w:sz="4" w:space="0" w:color="000000"/>
              <w:right w:val="single" w:sz="8" w:space="0" w:color="000000"/>
            </w:tcBorders>
            <w:shd w:val="clear" w:color="auto" w:fill="auto"/>
            <w:vAlign w:val="center"/>
          </w:tcPr>
          <w:p w14:paraId="00000A99"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YÖKAK</w:t>
            </w:r>
          </w:p>
        </w:tc>
        <w:tc>
          <w:tcPr>
            <w:tcW w:w="6923" w:type="dxa"/>
            <w:tcBorders>
              <w:top w:val="nil"/>
              <w:left w:val="nil"/>
              <w:bottom w:val="single" w:sz="4" w:space="0" w:color="000000"/>
              <w:right w:val="single" w:sz="8" w:space="0" w:color="000000"/>
            </w:tcBorders>
            <w:vAlign w:val="center"/>
          </w:tcPr>
          <w:p w14:paraId="00000A9A" w14:textId="77777777" w:rsidR="00DD1A02" w:rsidRPr="006A3F4B" w:rsidRDefault="00DD1A02">
            <w:pPr>
              <w:rPr>
                <w:rFonts w:ascii="CamberW04-Regular" w:eastAsia="CamberW04-Regular" w:hAnsi="CamberW04-Regular" w:cs="CamberW04-Regular"/>
                <w:color w:val="000000"/>
              </w:rPr>
            </w:pPr>
          </w:p>
        </w:tc>
      </w:tr>
      <w:tr w:rsidR="00DD1A02" w:rsidRPr="006A3F4B" w14:paraId="68C69DAD" w14:textId="77777777">
        <w:trPr>
          <w:trHeight w:val="567"/>
        </w:trPr>
        <w:tc>
          <w:tcPr>
            <w:tcW w:w="5418" w:type="dxa"/>
            <w:tcBorders>
              <w:top w:val="nil"/>
              <w:left w:val="single" w:sz="8" w:space="0" w:color="000000"/>
              <w:bottom w:val="single" w:sz="4" w:space="0" w:color="000000"/>
              <w:right w:val="single" w:sz="4" w:space="0" w:color="000000"/>
            </w:tcBorders>
            <w:shd w:val="clear" w:color="auto" w:fill="F2F2F2"/>
            <w:vAlign w:val="center"/>
          </w:tcPr>
          <w:p w14:paraId="00000A9B"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*6- Round University Ranking (RUR)</w:t>
            </w:r>
          </w:p>
        </w:tc>
        <w:tc>
          <w:tcPr>
            <w:tcW w:w="2401" w:type="dxa"/>
            <w:tcBorders>
              <w:top w:val="nil"/>
              <w:left w:val="nil"/>
              <w:bottom w:val="single" w:sz="4" w:space="0" w:color="000000"/>
              <w:right w:val="single" w:sz="8" w:space="0" w:color="000000"/>
            </w:tcBorders>
            <w:shd w:val="clear" w:color="auto" w:fill="F2F2F2"/>
            <w:vAlign w:val="center"/>
          </w:tcPr>
          <w:p w14:paraId="00000A9C"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YÖKAK</w:t>
            </w:r>
          </w:p>
        </w:tc>
        <w:tc>
          <w:tcPr>
            <w:tcW w:w="6923" w:type="dxa"/>
            <w:tcBorders>
              <w:top w:val="nil"/>
              <w:left w:val="nil"/>
              <w:bottom w:val="single" w:sz="4" w:space="0" w:color="000000"/>
              <w:right w:val="single" w:sz="8" w:space="0" w:color="000000"/>
            </w:tcBorders>
            <w:shd w:val="clear" w:color="auto" w:fill="F2F2F2"/>
            <w:vAlign w:val="center"/>
          </w:tcPr>
          <w:p w14:paraId="00000A9D" w14:textId="77777777" w:rsidR="00DD1A02" w:rsidRPr="006A3F4B" w:rsidRDefault="00DD1A02">
            <w:pPr>
              <w:rPr>
                <w:rFonts w:ascii="CamberW04-Regular" w:eastAsia="CamberW04-Regular" w:hAnsi="CamberW04-Regular" w:cs="CamberW04-Regular"/>
                <w:color w:val="000000"/>
              </w:rPr>
            </w:pPr>
          </w:p>
        </w:tc>
      </w:tr>
      <w:tr w:rsidR="00DD1A02" w:rsidRPr="006A3F4B" w14:paraId="269BE112" w14:textId="77777777">
        <w:trPr>
          <w:trHeight w:val="567"/>
        </w:trPr>
        <w:tc>
          <w:tcPr>
            <w:tcW w:w="5418" w:type="dxa"/>
            <w:tcBorders>
              <w:top w:val="nil"/>
              <w:left w:val="single" w:sz="8" w:space="0" w:color="000000"/>
              <w:bottom w:val="single" w:sz="4" w:space="0" w:color="000000"/>
              <w:right w:val="single" w:sz="4" w:space="0" w:color="000000"/>
            </w:tcBorders>
            <w:shd w:val="clear" w:color="auto" w:fill="auto"/>
            <w:vAlign w:val="center"/>
          </w:tcPr>
          <w:p w14:paraId="00000A9E"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*7- URAP Dünya Sıralaması</w:t>
            </w:r>
          </w:p>
        </w:tc>
        <w:tc>
          <w:tcPr>
            <w:tcW w:w="2401" w:type="dxa"/>
            <w:tcBorders>
              <w:top w:val="nil"/>
              <w:left w:val="nil"/>
              <w:bottom w:val="single" w:sz="4" w:space="0" w:color="000000"/>
              <w:right w:val="single" w:sz="8" w:space="0" w:color="000000"/>
            </w:tcBorders>
            <w:shd w:val="clear" w:color="auto" w:fill="auto"/>
            <w:vAlign w:val="center"/>
          </w:tcPr>
          <w:p w14:paraId="00000A9F"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YÖKAK</w:t>
            </w:r>
          </w:p>
        </w:tc>
        <w:tc>
          <w:tcPr>
            <w:tcW w:w="6923" w:type="dxa"/>
            <w:tcBorders>
              <w:top w:val="nil"/>
              <w:left w:val="nil"/>
              <w:bottom w:val="single" w:sz="4" w:space="0" w:color="000000"/>
              <w:right w:val="single" w:sz="8" w:space="0" w:color="000000"/>
            </w:tcBorders>
            <w:vAlign w:val="center"/>
          </w:tcPr>
          <w:p w14:paraId="00000AA0" w14:textId="77777777" w:rsidR="00DD1A02" w:rsidRPr="006A3F4B" w:rsidRDefault="00DD1A02">
            <w:pPr>
              <w:rPr>
                <w:rFonts w:ascii="CamberW04-Regular" w:eastAsia="CamberW04-Regular" w:hAnsi="CamberW04-Regular" w:cs="CamberW04-Regular"/>
                <w:color w:val="000000"/>
              </w:rPr>
            </w:pPr>
          </w:p>
        </w:tc>
      </w:tr>
      <w:tr w:rsidR="00DD1A02" w:rsidRPr="006A3F4B" w14:paraId="4516469B" w14:textId="77777777" w:rsidTr="006E6E90">
        <w:trPr>
          <w:trHeight w:val="567"/>
        </w:trPr>
        <w:tc>
          <w:tcPr>
            <w:tcW w:w="5418" w:type="dxa"/>
            <w:tcBorders>
              <w:top w:val="nil"/>
              <w:left w:val="single" w:sz="8" w:space="0" w:color="000000"/>
              <w:bottom w:val="single" w:sz="4" w:space="0" w:color="auto"/>
              <w:right w:val="single" w:sz="4" w:space="0" w:color="000000"/>
            </w:tcBorders>
            <w:shd w:val="clear" w:color="auto" w:fill="F2F2F2"/>
            <w:vAlign w:val="center"/>
          </w:tcPr>
          <w:p w14:paraId="00000AA1"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*8- URAP Türkiye Sıralaması</w:t>
            </w:r>
          </w:p>
        </w:tc>
        <w:tc>
          <w:tcPr>
            <w:tcW w:w="2401" w:type="dxa"/>
            <w:tcBorders>
              <w:top w:val="nil"/>
              <w:left w:val="nil"/>
              <w:bottom w:val="single" w:sz="4" w:space="0" w:color="auto"/>
              <w:right w:val="single" w:sz="8" w:space="0" w:color="000000"/>
            </w:tcBorders>
            <w:shd w:val="clear" w:color="auto" w:fill="F2F2F2"/>
            <w:vAlign w:val="center"/>
          </w:tcPr>
          <w:p w14:paraId="00000AA2"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YÖKAK</w:t>
            </w:r>
          </w:p>
        </w:tc>
        <w:tc>
          <w:tcPr>
            <w:tcW w:w="6923" w:type="dxa"/>
            <w:tcBorders>
              <w:top w:val="nil"/>
              <w:left w:val="nil"/>
              <w:bottom w:val="single" w:sz="4" w:space="0" w:color="auto"/>
              <w:right w:val="single" w:sz="8" w:space="0" w:color="000000"/>
            </w:tcBorders>
            <w:shd w:val="clear" w:color="auto" w:fill="F2F2F2"/>
            <w:vAlign w:val="center"/>
          </w:tcPr>
          <w:p w14:paraId="00000AA3" w14:textId="77777777" w:rsidR="00DD1A02" w:rsidRPr="006A3F4B" w:rsidRDefault="00DD1A02">
            <w:pPr>
              <w:jc w:val="center"/>
              <w:rPr>
                <w:rFonts w:ascii="CamberW04-Regular" w:eastAsia="CamberW04-Regular" w:hAnsi="CamberW04-Regular" w:cs="CamberW04-Regular"/>
                <w:color w:val="000000"/>
              </w:rPr>
            </w:pPr>
          </w:p>
        </w:tc>
      </w:tr>
      <w:tr w:rsidR="00DD1A02" w:rsidRPr="006A3F4B" w14:paraId="029F84B3" w14:textId="77777777" w:rsidTr="006E6E90">
        <w:trPr>
          <w:trHeight w:val="567"/>
        </w:trPr>
        <w:tc>
          <w:tcPr>
            <w:tcW w:w="5418" w:type="dxa"/>
            <w:tcBorders>
              <w:top w:val="single" w:sz="4" w:space="0" w:color="auto"/>
              <w:left w:val="single" w:sz="4" w:space="0" w:color="auto"/>
              <w:bottom w:val="single" w:sz="4" w:space="0" w:color="auto"/>
              <w:right w:val="single" w:sz="4" w:space="0" w:color="auto"/>
            </w:tcBorders>
            <w:shd w:val="clear" w:color="auto" w:fill="auto"/>
            <w:vAlign w:val="center"/>
          </w:tcPr>
          <w:p w14:paraId="00000AA4"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*9- Webometrics</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14:paraId="00000AA5"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YÖKAK</w:t>
            </w:r>
          </w:p>
        </w:tc>
        <w:tc>
          <w:tcPr>
            <w:tcW w:w="6923" w:type="dxa"/>
            <w:tcBorders>
              <w:top w:val="single" w:sz="4" w:space="0" w:color="auto"/>
              <w:left w:val="single" w:sz="4" w:space="0" w:color="auto"/>
              <w:bottom w:val="single" w:sz="4" w:space="0" w:color="auto"/>
              <w:right w:val="single" w:sz="4" w:space="0" w:color="auto"/>
            </w:tcBorders>
            <w:vAlign w:val="center"/>
          </w:tcPr>
          <w:p w14:paraId="00000AA6" w14:textId="77777777" w:rsidR="00DD1A02" w:rsidRPr="006A3F4B" w:rsidRDefault="00DD1A02">
            <w:pPr>
              <w:jc w:val="center"/>
              <w:rPr>
                <w:rFonts w:ascii="CamberW04-Regular" w:eastAsia="CamberW04-Regular" w:hAnsi="CamberW04-Regular" w:cs="CamberW04-Regular"/>
                <w:color w:val="000000"/>
              </w:rPr>
            </w:pPr>
          </w:p>
        </w:tc>
      </w:tr>
      <w:tr w:rsidR="00DD1A02" w:rsidRPr="006A3F4B" w14:paraId="3CB27914" w14:textId="77777777" w:rsidTr="006E6E90">
        <w:trPr>
          <w:trHeight w:val="567"/>
        </w:trPr>
        <w:tc>
          <w:tcPr>
            <w:tcW w:w="5418" w:type="dxa"/>
            <w:tcBorders>
              <w:top w:val="single" w:sz="4" w:space="0" w:color="auto"/>
              <w:left w:val="single" w:sz="8" w:space="0" w:color="000000"/>
              <w:bottom w:val="single" w:sz="4" w:space="0" w:color="000000"/>
              <w:right w:val="single" w:sz="4" w:space="0" w:color="000000"/>
            </w:tcBorders>
            <w:shd w:val="clear" w:color="auto" w:fill="F2F2F2"/>
            <w:vAlign w:val="center"/>
          </w:tcPr>
          <w:p w14:paraId="00000AA7"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lastRenderedPageBreak/>
              <w:t>*10- Times Higher Education (THE)</w:t>
            </w:r>
          </w:p>
        </w:tc>
        <w:tc>
          <w:tcPr>
            <w:tcW w:w="2401" w:type="dxa"/>
            <w:tcBorders>
              <w:top w:val="single" w:sz="4" w:space="0" w:color="auto"/>
              <w:left w:val="nil"/>
              <w:bottom w:val="single" w:sz="4" w:space="0" w:color="000000"/>
              <w:right w:val="single" w:sz="8" w:space="0" w:color="000000"/>
            </w:tcBorders>
            <w:shd w:val="clear" w:color="auto" w:fill="F2F2F2"/>
            <w:vAlign w:val="center"/>
          </w:tcPr>
          <w:p w14:paraId="00000AA8"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YÖKAK</w:t>
            </w:r>
          </w:p>
        </w:tc>
        <w:tc>
          <w:tcPr>
            <w:tcW w:w="6923" w:type="dxa"/>
            <w:tcBorders>
              <w:top w:val="single" w:sz="4" w:space="0" w:color="auto"/>
              <w:left w:val="nil"/>
              <w:bottom w:val="single" w:sz="4" w:space="0" w:color="000000"/>
              <w:right w:val="single" w:sz="8" w:space="0" w:color="000000"/>
            </w:tcBorders>
            <w:shd w:val="clear" w:color="auto" w:fill="F2F2F2"/>
            <w:vAlign w:val="center"/>
          </w:tcPr>
          <w:p w14:paraId="00000AA9" w14:textId="77777777" w:rsidR="00DD1A02" w:rsidRPr="006A3F4B" w:rsidRDefault="00DD1A02">
            <w:pPr>
              <w:jc w:val="center"/>
              <w:rPr>
                <w:rFonts w:ascii="CamberW04-Regular" w:eastAsia="CamberW04-Regular" w:hAnsi="CamberW04-Regular" w:cs="CamberW04-Regular"/>
                <w:color w:val="000000"/>
              </w:rPr>
            </w:pPr>
          </w:p>
        </w:tc>
      </w:tr>
      <w:tr w:rsidR="00DD1A02" w:rsidRPr="006A3F4B" w14:paraId="25DBDAFF" w14:textId="77777777">
        <w:trPr>
          <w:trHeight w:val="567"/>
        </w:trPr>
        <w:tc>
          <w:tcPr>
            <w:tcW w:w="5418" w:type="dxa"/>
            <w:tcBorders>
              <w:top w:val="nil"/>
              <w:left w:val="single" w:sz="8" w:space="0" w:color="000000"/>
              <w:bottom w:val="single" w:sz="4" w:space="0" w:color="000000"/>
              <w:right w:val="single" w:sz="4" w:space="0" w:color="000000"/>
            </w:tcBorders>
            <w:shd w:val="clear" w:color="auto" w:fill="auto"/>
            <w:vAlign w:val="center"/>
          </w:tcPr>
          <w:p w14:paraId="00000AAA"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*11- QS</w:t>
            </w:r>
          </w:p>
        </w:tc>
        <w:tc>
          <w:tcPr>
            <w:tcW w:w="2401" w:type="dxa"/>
            <w:tcBorders>
              <w:top w:val="nil"/>
              <w:left w:val="nil"/>
              <w:bottom w:val="single" w:sz="4" w:space="0" w:color="000000"/>
              <w:right w:val="single" w:sz="8" w:space="0" w:color="000000"/>
            </w:tcBorders>
            <w:shd w:val="clear" w:color="auto" w:fill="auto"/>
            <w:vAlign w:val="center"/>
          </w:tcPr>
          <w:p w14:paraId="00000AAB"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YÖKAK</w:t>
            </w:r>
          </w:p>
        </w:tc>
        <w:tc>
          <w:tcPr>
            <w:tcW w:w="6923" w:type="dxa"/>
            <w:tcBorders>
              <w:top w:val="nil"/>
              <w:left w:val="nil"/>
              <w:bottom w:val="single" w:sz="4" w:space="0" w:color="000000"/>
              <w:right w:val="single" w:sz="8" w:space="0" w:color="000000"/>
            </w:tcBorders>
            <w:vAlign w:val="center"/>
          </w:tcPr>
          <w:p w14:paraId="00000AAC" w14:textId="77777777" w:rsidR="00DD1A02" w:rsidRPr="006A3F4B" w:rsidRDefault="00DD1A02">
            <w:pPr>
              <w:jc w:val="center"/>
              <w:rPr>
                <w:rFonts w:ascii="CamberW04-Regular" w:eastAsia="CamberW04-Regular" w:hAnsi="CamberW04-Regular" w:cs="CamberW04-Regular"/>
                <w:color w:val="000000"/>
              </w:rPr>
            </w:pPr>
          </w:p>
        </w:tc>
      </w:tr>
      <w:tr w:rsidR="00DD1A02" w:rsidRPr="006A3F4B" w14:paraId="7E6D343C" w14:textId="77777777">
        <w:trPr>
          <w:trHeight w:val="567"/>
        </w:trPr>
        <w:tc>
          <w:tcPr>
            <w:tcW w:w="5418" w:type="dxa"/>
            <w:tcBorders>
              <w:top w:val="nil"/>
              <w:left w:val="single" w:sz="8" w:space="0" w:color="000000"/>
              <w:bottom w:val="single" w:sz="4" w:space="0" w:color="000000"/>
              <w:right w:val="single" w:sz="4" w:space="0" w:color="000000"/>
            </w:tcBorders>
            <w:shd w:val="clear" w:color="auto" w:fill="auto"/>
            <w:vAlign w:val="center"/>
          </w:tcPr>
          <w:p w14:paraId="00000AAD"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*12-QS Avrupa ve Orta Asya Sıralaması</w:t>
            </w:r>
          </w:p>
        </w:tc>
        <w:tc>
          <w:tcPr>
            <w:tcW w:w="2401" w:type="dxa"/>
            <w:tcBorders>
              <w:top w:val="nil"/>
              <w:left w:val="nil"/>
              <w:bottom w:val="single" w:sz="4" w:space="0" w:color="000000"/>
              <w:right w:val="single" w:sz="8" w:space="0" w:color="000000"/>
            </w:tcBorders>
            <w:shd w:val="clear" w:color="auto" w:fill="auto"/>
            <w:vAlign w:val="center"/>
          </w:tcPr>
          <w:p w14:paraId="00000AAE"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YÖKAK</w:t>
            </w:r>
          </w:p>
        </w:tc>
        <w:tc>
          <w:tcPr>
            <w:tcW w:w="6923" w:type="dxa"/>
            <w:tcBorders>
              <w:top w:val="nil"/>
              <w:left w:val="nil"/>
              <w:bottom w:val="single" w:sz="4" w:space="0" w:color="000000"/>
              <w:right w:val="single" w:sz="8" w:space="0" w:color="000000"/>
            </w:tcBorders>
            <w:vAlign w:val="center"/>
          </w:tcPr>
          <w:p w14:paraId="00000AAF" w14:textId="77777777" w:rsidR="00DD1A02" w:rsidRPr="006A3F4B" w:rsidRDefault="00DD1A02">
            <w:pPr>
              <w:jc w:val="center"/>
              <w:rPr>
                <w:rFonts w:ascii="CamberW04-Regular" w:eastAsia="CamberW04-Regular" w:hAnsi="CamberW04-Regular" w:cs="CamberW04-Regular"/>
                <w:color w:val="000000"/>
              </w:rPr>
            </w:pPr>
          </w:p>
        </w:tc>
      </w:tr>
      <w:tr w:rsidR="00DD1A02" w:rsidRPr="006A3F4B" w14:paraId="3E79EC91" w14:textId="77777777">
        <w:trPr>
          <w:trHeight w:val="567"/>
        </w:trPr>
        <w:tc>
          <w:tcPr>
            <w:tcW w:w="5418" w:type="dxa"/>
            <w:tcBorders>
              <w:top w:val="nil"/>
              <w:left w:val="single" w:sz="8" w:space="0" w:color="000000"/>
              <w:bottom w:val="single" w:sz="4" w:space="0" w:color="000000"/>
              <w:right w:val="single" w:sz="4" w:space="0" w:color="000000"/>
            </w:tcBorders>
            <w:shd w:val="clear" w:color="auto" w:fill="F2F2F2"/>
            <w:vAlign w:val="center"/>
          </w:tcPr>
          <w:p w14:paraId="00000AB0"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*13- USNEWS</w:t>
            </w:r>
          </w:p>
        </w:tc>
        <w:tc>
          <w:tcPr>
            <w:tcW w:w="2401" w:type="dxa"/>
            <w:tcBorders>
              <w:top w:val="nil"/>
              <w:left w:val="nil"/>
              <w:bottom w:val="single" w:sz="4" w:space="0" w:color="000000"/>
              <w:right w:val="single" w:sz="8" w:space="0" w:color="000000"/>
            </w:tcBorders>
            <w:shd w:val="clear" w:color="auto" w:fill="F2F2F2"/>
            <w:vAlign w:val="center"/>
          </w:tcPr>
          <w:p w14:paraId="00000AB1"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YÖKAK</w:t>
            </w:r>
          </w:p>
        </w:tc>
        <w:tc>
          <w:tcPr>
            <w:tcW w:w="6923" w:type="dxa"/>
            <w:tcBorders>
              <w:top w:val="nil"/>
              <w:left w:val="nil"/>
              <w:bottom w:val="single" w:sz="4" w:space="0" w:color="000000"/>
              <w:right w:val="single" w:sz="8" w:space="0" w:color="000000"/>
            </w:tcBorders>
            <w:shd w:val="clear" w:color="auto" w:fill="F2F2F2"/>
            <w:vAlign w:val="center"/>
          </w:tcPr>
          <w:p w14:paraId="00000AB2" w14:textId="77777777" w:rsidR="00DD1A02" w:rsidRPr="006A3F4B" w:rsidRDefault="00DD1A02">
            <w:pPr>
              <w:jc w:val="center"/>
              <w:rPr>
                <w:rFonts w:ascii="CamberW04-Regular" w:eastAsia="CamberW04-Regular" w:hAnsi="CamberW04-Regular" w:cs="CamberW04-Regular"/>
                <w:color w:val="000000"/>
              </w:rPr>
            </w:pPr>
          </w:p>
        </w:tc>
      </w:tr>
      <w:tr w:rsidR="00DD1A02" w:rsidRPr="006A3F4B" w14:paraId="6675396F" w14:textId="77777777">
        <w:trPr>
          <w:trHeight w:val="567"/>
        </w:trPr>
        <w:tc>
          <w:tcPr>
            <w:tcW w:w="5418" w:type="dxa"/>
            <w:tcBorders>
              <w:top w:val="nil"/>
              <w:left w:val="single" w:sz="8" w:space="0" w:color="000000"/>
              <w:bottom w:val="single" w:sz="4" w:space="0" w:color="000000"/>
              <w:right w:val="single" w:sz="4" w:space="0" w:color="000000"/>
            </w:tcBorders>
            <w:shd w:val="clear" w:color="auto" w:fill="auto"/>
            <w:vAlign w:val="center"/>
          </w:tcPr>
          <w:p w14:paraId="00000AB3"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*14- NTU</w:t>
            </w:r>
          </w:p>
        </w:tc>
        <w:tc>
          <w:tcPr>
            <w:tcW w:w="2401" w:type="dxa"/>
            <w:tcBorders>
              <w:top w:val="nil"/>
              <w:left w:val="nil"/>
              <w:bottom w:val="single" w:sz="4" w:space="0" w:color="000000"/>
              <w:right w:val="single" w:sz="8" w:space="0" w:color="000000"/>
            </w:tcBorders>
            <w:shd w:val="clear" w:color="auto" w:fill="auto"/>
            <w:vAlign w:val="center"/>
          </w:tcPr>
          <w:p w14:paraId="00000AB4"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YÖKAK</w:t>
            </w:r>
          </w:p>
        </w:tc>
        <w:tc>
          <w:tcPr>
            <w:tcW w:w="6923" w:type="dxa"/>
            <w:tcBorders>
              <w:top w:val="nil"/>
              <w:left w:val="nil"/>
              <w:bottom w:val="single" w:sz="4" w:space="0" w:color="000000"/>
              <w:right w:val="single" w:sz="8" w:space="0" w:color="000000"/>
            </w:tcBorders>
            <w:vAlign w:val="center"/>
          </w:tcPr>
          <w:p w14:paraId="00000AB5" w14:textId="77777777" w:rsidR="00DD1A02" w:rsidRPr="006A3F4B" w:rsidRDefault="00DD1A02">
            <w:pPr>
              <w:jc w:val="center"/>
              <w:rPr>
                <w:rFonts w:ascii="CamberW04-Regular" w:eastAsia="CamberW04-Regular" w:hAnsi="CamberW04-Regular" w:cs="CamberW04-Regular"/>
                <w:color w:val="000000"/>
              </w:rPr>
            </w:pPr>
          </w:p>
        </w:tc>
      </w:tr>
      <w:tr w:rsidR="00DD1A02" w:rsidRPr="006A3F4B" w14:paraId="3A295175" w14:textId="77777777">
        <w:trPr>
          <w:trHeight w:val="567"/>
        </w:trPr>
        <w:tc>
          <w:tcPr>
            <w:tcW w:w="5418" w:type="dxa"/>
            <w:tcBorders>
              <w:top w:val="nil"/>
              <w:left w:val="single" w:sz="8" w:space="0" w:color="000000"/>
              <w:bottom w:val="single" w:sz="4" w:space="0" w:color="000000"/>
              <w:right w:val="single" w:sz="4" w:space="0" w:color="000000"/>
            </w:tcBorders>
            <w:shd w:val="clear" w:color="auto" w:fill="auto"/>
            <w:vAlign w:val="center"/>
          </w:tcPr>
          <w:p w14:paraId="00000AB6"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*15- ARWU</w:t>
            </w:r>
          </w:p>
        </w:tc>
        <w:tc>
          <w:tcPr>
            <w:tcW w:w="2401" w:type="dxa"/>
            <w:tcBorders>
              <w:top w:val="nil"/>
              <w:left w:val="nil"/>
              <w:bottom w:val="single" w:sz="4" w:space="0" w:color="000000"/>
              <w:right w:val="single" w:sz="8" w:space="0" w:color="000000"/>
            </w:tcBorders>
            <w:shd w:val="clear" w:color="auto" w:fill="auto"/>
            <w:vAlign w:val="center"/>
          </w:tcPr>
          <w:p w14:paraId="00000AB7"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YÖKAK</w:t>
            </w:r>
          </w:p>
        </w:tc>
        <w:tc>
          <w:tcPr>
            <w:tcW w:w="6923" w:type="dxa"/>
            <w:tcBorders>
              <w:top w:val="nil"/>
              <w:left w:val="nil"/>
              <w:bottom w:val="single" w:sz="4" w:space="0" w:color="000000"/>
              <w:right w:val="single" w:sz="8" w:space="0" w:color="000000"/>
            </w:tcBorders>
            <w:vAlign w:val="center"/>
          </w:tcPr>
          <w:p w14:paraId="00000AB8" w14:textId="77777777" w:rsidR="00DD1A02" w:rsidRPr="006A3F4B" w:rsidRDefault="00DD1A02">
            <w:pPr>
              <w:jc w:val="center"/>
              <w:rPr>
                <w:rFonts w:ascii="CamberW04-Regular" w:eastAsia="CamberW04-Regular" w:hAnsi="CamberW04-Regular" w:cs="CamberW04-Regular"/>
                <w:color w:val="000000"/>
              </w:rPr>
            </w:pPr>
          </w:p>
        </w:tc>
      </w:tr>
      <w:tr w:rsidR="00DD1A02" w:rsidRPr="006A3F4B" w14:paraId="5E26D230" w14:textId="77777777" w:rsidTr="00E94D9E">
        <w:trPr>
          <w:trHeight w:val="567"/>
        </w:trPr>
        <w:tc>
          <w:tcPr>
            <w:tcW w:w="5418" w:type="dxa"/>
            <w:tcBorders>
              <w:top w:val="nil"/>
              <w:left w:val="single" w:sz="8" w:space="0" w:color="000000"/>
              <w:bottom w:val="single" w:sz="4" w:space="0" w:color="000000"/>
              <w:right w:val="single" w:sz="4" w:space="0" w:color="000000"/>
            </w:tcBorders>
            <w:shd w:val="clear" w:color="auto" w:fill="auto"/>
            <w:vAlign w:val="center"/>
          </w:tcPr>
          <w:p w14:paraId="00000AB9"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*16- TUBİTAK Girişimci ve Yenilikçi Üniversite Endeksi</w:t>
            </w:r>
          </w:p>
        </w:tc>
        <w:tc>
          <w:tcPr>
            <w:tcW w:w="2401" w:type="dxa"/>
            <w:tcBorders>
              <w:top w:val="nil"/>
              <w:left w:val="nil"/>
              <w:bottom w:val="single" w:sz="4" w:space="0" w:color="000000"/>
              <w:right w:val="single" w:sz="8" w:space="0" w:color="000000"/>
            </w:tcBorders>
            <w:shd w:val="clear" w:color="auto" w:fill="auto"/>
            <w:vAlign w:val="center"/>
          </w:tcPr>
          <w:p w14:paraId="00000ABA"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YÖKAK</w:t>
            </w:r>
          </w:p>
        </w:tc>
        <w:tc>
          <w:tcPr>
            <w:tcW w:w="6923" w:type="dxa"/>
            <w:tcBorders>
              <w:top w:val="nil"/>
              <w:left w:val="nil"/>
              <w:bottom w:val="single" w:sz="4" w:space="0" w:color="auto"/>
              <w:right w:val="single" w:sz="8" w:space="0" w:color="000000"/>
            </w:tcBorders>
            <w:vAlign w:val="center"/>
          </w:tcPr>
          <w:p w14:paraId="00000ABB" w14:textId="77777777" w:rsidR="00DD1A02" w:rsidRPr="006A3F4B" w:rsidRDefault="00DD1A02">
            <w:pPr>
              <w:jc w:val="center"/>
              <w:rPr>
                <w:rFonts w:ascii="CamberW04-Regular" w:eastAsia="CamberW04-Regular" w:hAnsi="CamberW04-Regular" w:cs="CamberW04-Regular"/>
                <w:color w:val="000000"/>
              </w:rPr>
            </w:pPr>
          </w:p>
        </w:tc>
      </w:tr>
      <w:tr w:rsidR="00DD1A02" w:rsidRPr="006A3F4B" w14:paraId="125A6FBB" w14:textId="77777777" w:rsidTr="00E94D9E">
        <w:trPr>
          <w:trHeight w:val="1410"/>
        </w:trPr>
        <w:tc>
          <w:tcPr>
            <w:tcW w:w="5418" w:type="dxa"/>
            <w:tcBorders>
              <w:top w:val="nil"/>
              <w:left w:val="single" w:sz="8" w:space="0" w:color="000000"/>
              <w:bottom w:val="single" w:sz="4" w:space="0" w:color="000000"/>
              <w:right w:val="single" w:sz="4" w:space="0" w:color="000000"/>
            </w:tcBorders>
            <w:shd w:val="clear" w:color="auto" w:fill="F2F2F2"/>
            <w:vAlign w:val="center"/>
          </w:tcPr>
          <w:p w14:paraId="00000ABC"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17- Kalite Kültürünü Yaygınlaştırma Amacıyla Kurumunuzca Düzenlenen Faaliyet (Toplantı, Çalıştay vb.) Sayısı</w:t>
            </w:r>
          </w:p>
        </w:tc>
        <w:tc>
          <w:tcPr>
            <w:tcW w:w="2401" w:type="dxa"/>
            <w:tcBorders>
              <w:top w:val="nil"/>
              <w:left w:val="nil"/>
              <w:bottom w:val="single" w:sz="4" w:space="0" w:color="000000"/>
              <w:right w:val="single" w:sz="4" w:space="0" w:color="auto"/>
            </w:tcBorders>
            <w:shd w:val="clear" w:color="auto" w:fill="F2F2F2"/>
            <w:vAlign w:val="center"/>
          </w:tcPr>
          <w:p w14:paraId="00000ABD"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KURUM</w:t>
            </w:r>
          </w:p>
        </w:tc>
        <w:tc>
          <w:tcPr>
            <w:tcW w:w="6923"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00000ABE"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01 Ocak - 31 Aralık tarihleri arasında göstergeye ilişkin ilgili yıldaki gerçekleştirilen toplantı sayısını ifade edilmektedir.</w:t>
            </w:r>
          </w:p>
          <w:p w14:paraId="00000ABF" w14:textId="77777777" w:rsidR="00DD1A02" w:rsidRPr="006A3F4B" w:rsidRDefault="00F341B0">
            <w:pPr>
              <w:ind w:right="63"/>
              <w:jc w:val="both"/>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Söz konusu faaliyetlerin kurumsal nitelikte olması gerekmektedir.</w:t>
            </w:r>
          </w:p>
          <w:p w14:paraId="00000AC0"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Birimlerin kendi içerisinde yapmış olduğu “birim kalite komisyonları” olarak adlandırılabilecek toplantılar kastedilmemiştir.</w:t>
            </w:r>
          </w:p>
        </w:tc>
      </w:tr>
      <w:tr w:rsidR="00DD1A02" w:rsidRPr="006A3F4B" w14:paraId="327D08D0" w14:textId="77777777" w:rsidTr="00E94D9E">
        <w:trPr>
          <w:trHeight w:val="1967"/>
        </w:trPr>
        <w:tc>
          <w:tcPr>
            <w:tcW w:w="5418" w:type="dxa"/>
            <w:tcBorders>
              <w:top w:val="nil"/>
              <w:left w:val="single" w:sz="8" w:space="0" w:color="000000"/>
              <w:bottom w:val="single" w:sz="4" w:space="0" w:color="000000"/>
              <w:right w:val="single" w:sz="4" w:space="0" w:color="000000"/>
            </w:tcBorders>
            <w:shd w:val="clear" w:color="auto" w:fill="auto"/>
            <w:vAlign w:val="center"/>
          </w:tcPr>
          <w:p w14:paraId="00000AC1"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*18- Kurumun İç Paydaşları İle Kalite Süreçleri Kapsamında Gerçekleştirdiği Geribildirim Ve Değerlendirme Toplantılarının Sayısı</w:t>
            </w:r>
          </w:p>
        </w:tc>
        <w:tc>
          <w:tcPr>
            <w:tcW w:w="2401" w:type="dxa"/>
            <w:tcBorders>
              <w:top w:val="nil"/>
              <w:left w:val="nil"/>
              <w:bottom w:val="single" w:sz="4" w:space="0" w:color="000000"/>
              <w:right w:val="single" w:sz="4" w:space="0" w:color="auto"/>
            </w:tcBorders>
            <w:shd w:val="clear" w:color="auto" w:fill="auto"/>
            <w:vAlign w:val="center"/>
          </w:tcPr>
          <w:p w14:paraId="00000AC2"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KURUM</w:t>
            </w:r>
          </w:p>
        </w:tc>
        <w:tc>
          <w:tcPr>
            <w:tcW w:w="6923"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00000AC3" w14:textId="77777777" w:rsidR="00DD1A02" w:rsidRPr="006A3F4B" w:rsidRDefault="00DD1A02">
            <w:pPr>
              <w:pBdr>
                <w:top w:val="nil"/>
                <w:left w:val="nil"/>
                <w:bottom w:val="nil"/>
                <w:right w:val="nil"/>
                <w:between w:val="nil"/>
              </w:pBdr>
              <w:spacing w:line="276" w:lineRule="auto"/>
              <w:rPr>
                <w:rFonts w:ascii="CamberW04-Regular" w:eastAsia="CamberW04-Regular" w:hAnsi="CamberW04-Regular" w:cs="CamberW04-Regular"/>
                <w:color w:val="000000"/>
              </w:rPr>
            </w:pPr>
          </w:p>
        </w:tc>
      </w:tr>
      <w:tr w:rsidR="00DD1A02" w:rsidRPr="006A3F4B" w14:paraId="01C7F007" w14:textId="77777777" w:rsidTr="00E94D9E">
        <w:trPr>
          <w:trHeight w:val="1827"/>
        </w:trPr>
        <w:tc>
          <w:tcPr>
            <w:tcW w:w="5418" w:type="dxa"/>
            <w:tcBorders>
              <w:top w:val="nil"/>
              <w:left w:val="single" w:sz="8" w:space="0" w:color="000000"/>
              <w:bottom w:val="single" w:sz="4" w:space="0" w:color="000000"/>
              <w:right w:val="single" w:sz="4" w:space="0" w:color="000000"/>
            </w:tcBorders>
            <w:shd w:val="clear" w:color="auto" w:fill="F2F2F2"/>
            <w:vAlign w:val="center"/>
          </w:tcPr>
          <w:p w14:paraId="00000AC4"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*19- Kurumun Dış Paydaşları İle Kalite Süreçleri Kapsamında Gerçekleştirdiği Geribildirim Ve Değerlendirme Toplantılarının Sayısı</w:t>
            </w:r>
          </w:p>
        </w:tc>
        <w:tc>
          <w:tcPr>
            <w:tcW w:w="2401" w:type="dxa"/>
            <w:tcBorders>
              <w:top w:val="nil"/>
              <w:left w:val="nil"/>
              <w:bottom w:val="single" w:sz="4" w:space="0" w:color="000000"/>
              <w:right w:val="single" w:sz="4" w:space="0" w:color="auto"/>
            </w:tcBorders>
            <w:shd w:val="clear" w:color="auto" w:fill="F2F2F2"/>
            <w:vAlign w:val="center"/>
          </w:tcPr>
          <w:p w14:paraId="00000AC5"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KURUM</w:t>
            </w:r>
          </w:p>
        </w:tc>
        <w:tc>
          <w:tcPr>
            <w:tcW w:w="6923"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00000AC6" w14:textId="77777777" w:rsidR="00DD1A02" w:rsidRPr="006A3F4B" w:rsidRDefault="00DD1A02">
            <w:pPr>
              <w:pBdr>
                <w:top w:val="nil"/>
                <w:left w:val="nil"/>
                <w:bottom w:val="nil"/>
                <w:right w:val="nil"/>
                <w:between w:val="nil"/>
              </w:pBdr>
              <w:spacing w:line="276" w:lineRule="auto"/>
              <w:rPr>
                <w:rFonts w:ascii="CamberW04-Regular" w:eastAsia="CamberW04-Regular" w:hAnsi="CamberW04-Regular" w:cs="CamberW04-Regular"/>
                <w:color w:val="000000"/>
              </w:rPr>
            </w:pPr>
          </w:p>
        </w:tc>
      </w:tr>
      <w:tr w:rsidR="00DD1A02" w:rsidRPr="006A3F4B" w14:paraId="6E4FF590" w14:textId="77777777" w:rsidTr="00E94D9E">
        <w:trPr>
          <w:trHeight w:val="197"/>
        </w:trPr>
        <w:tc>
          <w:tcPr>
            <w:tcW w:w="5418" w:type="dxa"/>
            <w:tcBorders>
              <w:top w:val="single" w:sz="4" w:space="0" w:color="auto"/>
              <w:left w:val="single" w:sz="8" w:space="0" w:color="000000"/>
              <w:bottom w:val="single" w:sz="4" w:space="0" w:color="000000"/>
              <w:right w:val="single" w:sz="4" w:space="0" w:color="000000"/>
            </w:tcBorders>
            <w:shd w:val="clear" w:color="auto" w:fill="auto"/>
            <w:vAlign w:val="center"/>
          </w:tcPr>
          <w:p w14:paraId="00000AC7"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*20- Akademik Personel Memnuniyet Oranı (% Olarak)</w:t>
            </w:r>
          </w:p>
        </w:tc>
        <w:tc>
          <w:tcPr>
            <w:tcW w:w="2401" w:type="dxa"/>
            <w:tcBorders>
              <w:top w:val="single" w:sz="4" w:space="0" w:color="auto"/>
              <w:left w:val="nil"/>
              <w:bottom w:val="single" w:sz="4" w:space="0" w:color="000000"/>
              <w:right w:val="single" w:sz="8" w:space="0" w:color="000000"/>
            </w:tcBorders>
            <w:shd w:val="clear" w:color="auto" w:fill="auto"/>
            <w:vAlign w:val="center"/>
          </w:tcPr>
          <w:p w14:paraId="00000AC8"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KURUM</w:t>
            </w:r>
          </w:p>
        </w:tc>
        <w:tc>
          <w:tcPr>
            <w:tcW w:w="6923" w:type="dxa"/>
            <w:vMerge w:val="restart"/>
            <w:tcBorders>
              <w:top w:val="single" w:sz="4" w:space="0" w:color="auto"/>
              <w:left w:val="nil"/>
              <w:right w:val="single" w:sz="8" w:space="0" w:color="000000"/>
            </w:tcBorders>
            <w:vAlign w:val="center"/>
          </w:tcPr>
          <w:p w14:paraId="00000AC9"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İlgili yılın 01 Ocak - 31 Aralık tarihlerini kapsayacak şekilde yapılan </w:t>
            </w:r>
            <w:r w:rsidRPr="006A3F4B">
              <w:rPr>
                <w:rFonts w:ascii="CamberW04-Regular" w:eastAsia="CamberW04-Regular" w:hAnsi="CamberW04-Regular" w:cs="CamberW04-Regular"/>
                <w:color w:val="000000"/>
              </w:rPr>
              <w:lastRenderedPageBreak/>
              <w:t>göstergede belirtilen Memnuniyet Anketlerine ilişkin bilgi girilecektir.</w:t>
            </w:r>
          </w:p>
          <w:p w14:paraId="00000ACA"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 İlgili gösterge % olarak sorulmakta olup, </w:t>
            </w:r>
          </w:p>
          <w:p w14:paraId="00000ACB" w14:textId="40A5C232"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 -&gt; 5 üzerinden 4,15 olan gösterge değeri 4,15</w:t>
            </w:r>
            <w:r w:rsidR="00E94D9E" w:rsidRPr="006A3F4B">
              <w:rPr>
                <w:rFonts w:ascii="CamberW04-Regular" w:eastAsia="CamberW04-Regular" w:hAnsi="CamberW04-Regular" w:cs="CamberW04-Regular"/>
                <w:color w:val="000000"/>
              </w:rPr>
              <w:t xml:space="preserve"> </w:t>
            </w:r>
            <w:r w:rsidRPr="006A3F4B">
              <w:rPr>
                <w:rFonts w:ascii="CamberW04-Regular" w:eastAsia="CamberW04-Regular" w:hAnsi="CamberW04-Regular" w:cs="CamberW04-Regular"/>
                <w:color w:val="000000"/>
              </w:rPr>
              <w:t>x</w:t>
            </w:r>
            <w:r w:rsidR="00E94D9E" w:rsidRPr="006A3F4B">
              <w:rPr>
                <w:rFonts w:ascii="CamberW04-Regular" w:eastAsia="CamberW04-Regular" w:hAnsi="CamberW04-Regular" w:cs="CamberW04-Regular"/>
                <w:color w:val="000000"/>
              </w:rPr>
              <w:t xml:space="preserve"> </w:t>
            </w:r>
            <w:r w:rsidRPr="006A3F4B">
              <w:rPr>
                <w:rFonts w:ascii="CamberW04-Regular" w:eastAsia="CamberW04-Regular" w:hAnsi="CamberW04-Regular" w:cs="CamberW04-Regular"/>
                <w:color w:val="000000"/>
              </w:rPr>
              <w:t xml:space="preserve">20=83 olacak şekilde giriniz. </w:t>
            </w:r>
          </w:p>
          <w:p w14:paraId="00000ACC"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  -&gt; Min. 0 max. 100 Değerini giriniz.</w:t>
            </w:r>
          </w:p>
          <w:p w14:paraId="00000ACD"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  -&gt; Örneğin 2019 Ocak ayında 2018 yılı için değerlendirme anketi yapıyor iseniz sonuç bilgisini bu gösterge hesaplamasına dahil ediniz.</w:t>
            </w:r>
          </w:p>
          <w:p w14:paraId="00000ACE"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  -&gt; Örneğin İlgili yılı kapsayan 2 Akademik Personel memnuniyet anketi yapmış iseniz ilgili memnuniyet oranlarının aritmetik ortalamasını yazınız. (1.sinin sonucu 87 ikincisinin sonucu 92 ise yazmanız gereken değer =&gt; 89,5 )</w:t>
            </w:r>
          </w:p>
        </w:tc>
      </w:tr>
      <w:tr w:rsidR="00DD1A02" w:rsidRPr="006A3F4B" w14:paraId="0C8C77ED" w14:textId="77777777">
        <w:trPr>
          <w:trHeight w:val="567"/>
        </w:trPr>
        <w:tc>
          <w:tcPr>
            <w:tcW w:w="5418" w:type="dxa"/>
            <w:tcBorders>
              <w:top w:val="nil"/>
              <w:left w:val="single" w:sz="8" w:space="0" w:color="000000"/>
              <w:bottom w:val="single" w:sz="4" w:space="0" w:color="000000"/>
              <w:right w:val="single" w:sz="4" w:space="0" w:color="000000"/>
            </w:tcBorders>
            <w:shd w:val="clear" w:color="auto" w:fill="F2F2F2"/>
            <w:vAlign w:val="center"/>
          </w:tcPr>
          <w:p w14:paraId="00000ACF"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lastRenderedPageBreak/>
              <w:t>*21- İdari Personel Memnuniyet Oranı (% Olarak)</w:t>
            </w:r>
          </w:p>
        </w:tc>
        <w:tc>
          <w:tcPr>
            <w:tcW w:w="2401" w:type="dxa"/>
            <w:tcBorders>
              <w:top w:val="nil"/>
              <w:left w:val="nil"/>
              <w:bottom w:val="single" w:sz="4" w:space="0" w:color="000000"/>
              <w:right w:val="single" w:sz="8" w:space="0" w:color="000000"/>
            </w:tcBorders>
            <w:shd w:val="clear" w:color="auto" w:fill="F2F2F2"/>
            <w:vAlign w:val="center"/>
          </w:tcPr>
          <w:p w14:paraId="00000AD0"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KURUM</w:t>
            </w:r>
          </w:p>
        </w:tc>
        <w:tc>
          <w:tcPr>
            <w:tcW w:w="6923" w:type="dxa"/>
            <w:vMerge/>
            <w:tcBorders>
              <w:top w:val="nil"/>
              <w:left w:val="nil"/>
              <w:right w:val="single" w:sz="8" w:space="0" w:color="000000"/>
            </w:tcBorders>
            <w:vAlign w:val="center"/>
          </w:tcPr>
          <w:p w14:paraId="00000AD1" w14:textId="77777777" w:rsidR="00DD1A02" w:rsidRPr="006A3F4B" w:rsidRDefault="00DD1A02">
            <w:pPr>
              <w:pBdr>
                <w:top w:val="nil"/>
                <w:left w:val="nil"/>
                <w:bottom w:val="nil"/>
                <w:right w:val="nil"/>
                <w:between w:val="nil"/>
              </w:pBdr>
              <w:spacing w:line="276" w:lineRule="auto"/>
              <w:rPr>
                <w:rFonts w:ascii="CamberW04-Regular" w:eastAsia="CamberW04-Regular" w:hAnsi="CamberW04-Regular" w:cs="CamberW04-Regular"/>
                <w:color w:val="000000"/>
              </w:rPr>
            </w:pPr>
          </w:p>
        </w:tc>
      </w:tr>
      <w:tr w:rsidR="00DD1A02" w:rsidRPr="006A3F4B" w14:paraId="03E164CA" w14:textId="77777777" w:rsidTr="00E94D9E">
        <w:trPr>
          <w:trHeight w:val="567"/>
        </w:trPr>
        <w:tc>
          <w:tcPr>
            <w:tcW w:w="5418" w:type="dxa"/>
            <w:tcBorders>
              <w:top w:val="nil"/>
              <w:left w:val="single" w:sz="8" w:space="0" w:color="000000"/>
              <w:bottom w:val="single" w:sz="4" w:space="0" w:color="000000"/>
              <w:right w:val="single" w:sz="4" w:space="0" w:color="000000"/>
            </w:tcBorders>
            <w:shd w:val="clear" w:color="auto" w:fill="auto"/>
            <w:vAlign w:val="center"/>
          </w:tcPr>
          <w:p w14:paraId="00000AD2"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*22- Öğrenci Genel Memnuniyet Oranı (% Olarak)</w:t>
            </w:r>
          </w:p>
        </w:tc>
        <w:tc>
          <w:tcPr>
            <w:tcW w:w="2401" w:type="dxa"/>
            <w:tcBorders>
              <w:top w:val="nil"/>
              <w:left w:val="nil"/>
              <w:bottom w:val="single" w:sz="4" w:space="0" w:color="000000"/>
              <w:right w:val="single" w:sz="8" w:space="0" w:color="000000"/>
            </w:tcBorders>
            <w:shd w:val="clear" w:color="auto" w:fill="auto"/>
            <w:vAlign w:val="center"/>
          </w:tcPr>
          <w:p w14:paraId="00000AD3"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KURUM</w:t>
            </w:r>
          </w:p>
        </w:tc>
        <w:tc>
          <w:tcPr>
            <w:tcW w:w="6923" w:type="dxa"/>
            <w:vMerge/>
            <w:tcBorders>
              <w:top w:val="nil"/>
              <w:left w:val="nil"/>
              <w:bottom w:val="single" w:sz="4" w:space="0" w:color="auto"/>
              <w:right w:val="single" w:sz="8" w:space="0" w:color="000000"/>
            </w:tcBorders>
            <w:vAlign w:val="center"/>
          </w:tcPr>
          <w:p w14:paraId="00000AD4" w14:textId="77777777" w:rsidR="00DD1A02" w:rsidRPr="006A3F4B" w:rsidRDefault="00DD1A02">
            <w:pPr>
              <w:pBdr>
                <w:top w:val="nil"/>
                <w:left w:val="nil"/>
                <w:bottom w:val="nil"/>
                <w:right w:val="nil"/>
                <w:between w:val="nil"/>
              </w:pBdr>
              <w:spacing w:line="276" w:lineRule="auto"/>
              <w:rPr>
                <w:rFonts w:ascii="CamberW04-Regular" w:eastAsia="CamberW04-Regular" w:hAnsi="CamberW04-Regular" w:cs="CamberW04-Regular"/>
                <w:color w:val="000000"/>
              </w:rPr>
            </w:pPr>
          </w:p>
        </w:tc>
      </w:tr>
      <w:tr w:rsidR="00DD1A02" w:rsidRPr="006A3F4B" w14:paraId="78E45ADE" w14:textId="77777777" w:rsidTr="00E94D9E">
        <w:trPr>
          <w:trHeight w:val="567"/>
        </w:trPr>
        <w:tc>
          <w:tcPr>
            <w:tcW w:w="5418" w:type="dxa"/>
            <w:tcBorders>
              <w:top w:val="nil"/>
              <w:left w:val="single" w:sz="8" w:space="0" w:color="000000"/>
              <w:bottom w:val="single" w:sz="4" w:space="0" w:color="000000"/>
              <w:right w:val="single" w:sz="4" w:space="0" w:color="000000"/>
            </w:tcBorders>
            <w:shd w:val="clear" w:color="auto" w:fill="F2F2F2"/>
            <w:vAlign w:val="center"/>
          </w:tcPr>
          <w:p w14:paraId="00000AD5"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*23- Öğrenci Değişim Programları İle Gelen Öğrenci Sayısı</w:t>
            </w:r>
          </w:p>
        </w:tc>
        <w:tc>
          <w:tcPr>
            <w:tcW w:w="2401" w:type="dxa"/>
            <w:tcBorders>
              <w:top w:val="nil"/>
              <w:left w:val="nil"/>
              <w:bottom w:val="single" w:sz="4" w:space="0" w:color="000000"/>
              <w:right w:val="single" w:sz="8" w:space="0" w:color="000000"/>
            </w:tcBorders>
            <w:shd w:val="clear" w:color="auto" w:fill="F2F2F2"/>
          </w:tcPr>
          <w:p w14:paraId="00000AD6"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YÖKSİS</w:t>
            </w:r>
          </w:p>
        </w:tc>
        <w:tc>
          <w:tcPr>
            <w:tcW w:w="6923" w:type="dxa"/>
            <w:vMerge w:val="restart"/>
            <w:tcBorders>
              <w:top w:val="single" w:sz="4" w:space="0" w:color="auto"/>
              <w:left w:val="nil"/>
              <w:right w:val="single" w:sz="8" w:space="0" w:color="000000"/>
            </w:tcBorders>
            <w:shd w:val="clear" w:color="auto" w:fill="F2F2F2"/>
            <w:vAlign w:val="center"/>
          </w:tcPr>
          <w:p w14:paraId="00000AD7"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01 Ocak - 31 Aralık tarihleri arasında göstergeye ilişkin ilgili yıldaki Öğrenci Değişim Programları İle Gelen yada Giden Öğrenci Sayısını ifade etmektedir.</w:t>
            </w:r>
          </w:p>
        </w:tc>
      </w:tr>
      <w:tr w:rsidR="00DD1A02" w:rsidRPr="006A3F4B" w14:paraId="6B7EED68" w14:textId="77777777" w:rsidTr="00E94D9E">
        <w:trPr>
          <w:trHeight w:val="567"/>
        </w:trPr>
        <w:tc>
          <w:tcPr>
            <w:tcW w:w="5418" w:type="dxa"/>
            <w:tcBorders>
              <w:top w:val="nil"/>
              <w:left w:val="single" w:sz="8" w:space="0" w:color="000000"/>
              <w:bottom w:val="single" w:sz="4" w:space="0" w:color="000000"/>
              <w:right w:val="single" w:sz="4" w:space="0" w:color="000000"/>
            </w:tcBorders>
            <w:shd w:val="clear" w:color="auto" w:fill="auto"/>
            <w:vAlign w:val="center"/>
          </w:tcPr>
          <w:p w14:paraId="00000AD8"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*24- Öğrenci Değişim Programları İle Giden Öğrenci Sayısı</w:t>
            </w:r>
          </w:p>
        </w:tc>
        <w:tc>
          <w:tcPr>
            <w:tcW w:w="2401" w:type="dxa"/>
            <w:tcBorders>
              <w:top w:val="nil"/>
              <w:left w:val="nil"/>
              <w:bottom w:val="single" w:sz="4" w:space="0" w:color="000000"/>
              <w:right w:val="single" w:sz="8" w:space="0" w:color="000000"/>
            </w:tcBorders>
            <w:shd w:val="clear" w:color="auto" w:fill="auto"/>
          </w:tcPr>
          <w:p w14:paraId="00000AD9"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YÖKSİS</w:t>
            </w:r>
          </w:p>
        </w:tc>
        <w:tc>
          <w:tcPr>
            <w:tcW w:w="6923" w:type="dxa"/>
            <w:vMerge/>
            <w:tcBorders>
              <w:top w:val="nil"/>
              <w:left w:val="nil"/>
              <w:bottom w:val="single" w:sz="4" w:space="0" w:color="auto"/>
              <w:right w:val="single" w:sz="8" w:space="0" w:color="000000"/>
            </w:tcBorders>
            <w:shd w:val="clear" w:color="auto" w:fill="F2F2F2"/>
            <w:vAlign w:val="center"/>
          </w:tcPr>
          <w:p w14:paraId="00000ADA" w14:textId="77777777" w:rsidR="00DD1A02" w:rsidRPr="006A3F4B" w:rsidRDefault="00DD1A02">
            <w:pPr>
              <w:pBdr>
                <w:top w:val="nil"/>
                <w:left w:val="nil"/>
                <w:bottom w:val="nil"/>
                <w:right w:val="nil"/>
                <w:between w:val="nil"/>
              </w:pBdr>
              <w:spacing w:line="276" w:lineRule="auto"/>
              <w:rPr>
                <w:rFonts w:ascii="CamberW04-Regular" w:eastAsia="CamberW04-Regular" w:hAnsi="CamberW04-Regular" w:cs="CamberW04-Regular"/>
                <w:color w:val="000000"/>
              </w:rPr>
            </w:pPr>
          </w:p>
        </w:tc>
      </w:tr>
      <w:tr w:rsidR="00DD1A02" w:rsidRPr="006A3F4B" w14:paraId="7F66AB3C" w14:textId="77777777" w:rsidTr="00E94D9E">
        <w:trPr>
          <w:trHeight w:val="567"/>
        </w:trPr>
        <w:tc>
          <w:tcPr>
            <w:tcW w:w="5418" w:type="dxa"/>
            <w:tcBorders>
              <w:top w:val="nil"/>
              <w:left w:val="single" w:sz="8" w:space="0" w:color="000000"/>
              <w:bottom w:val="single" w:sz="4" w:space="0" w:color="000000"/>
              <w:right w:val="single" w:sz="4" w:space="0" w:color="000000"/>
            </w:tcBorders>
            <w:shd w:val="clear" w:color="auto" w:fill="F2F2F2"/>
            <w:vAlign w:val="center"/>
          </w:tcPr>
          <w:p w14:paraId="00000ADB"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*25- Öğretim Elemanı Değişim Programları İle Gelen Öğretim Elemanı Sayısı</w:t>
            </w:r>
          </w:p>
        </w:tc>
        <w:tc>
          <w:tcPr>
            <w:tcW w:w="2401" w:type="dxa"/>
            <w:tcBorders>
              <w:top w:val="nil"/>
              <w:left w:val="nil"/>
              <w:bottom w:val="single" w:sz="4" w:space="0" w:color="000000"/>
              <w:right w:val="single" w:sz="8" w:space="0" w:color="000000"/>
            </w:tcBorders>
            <w:shd w:val="clear" w:color="auto" w:fill="F2F2F2"/>
            <w:vAlign w:val="center"/>
          </w:tcPr>
          <w:p w14:paraId="00000ADC"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KURUM</w:t>
            </w:r>
          </w:p>
        </w:tc>
        <w:tc>
          <w:tcPr>
            <w:tcW w:w="6923" w:type="dxa"/>
            <w:vMerge w:val="restart"/>
            <w:tcBorders>
              <w:top w:val="single" w:sz="4" w:space="0" w:color="auto"/>
              <w:left w:val="nil"/>
              <w:right w:val="single" w:sz="8" w:space="0" w:color="000000"/>
            </w:tcBorders>
            <w:shd w:val="clear" w:color="auto" w:fill="F2F2F2"/>
            <w:vAlign w:val="center"/>
          </w:tcPr>
          <w:p w14:paraId="00000ADD"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01 Ocak - 31 Aralık tarihleri arasında göstergeye ilişkin ilgili yıldaki Öğretim Elemanı Değişim Programları İle Gelen yada Giden Öğretim Elemanı Sayısını ifade etmektedir.</w:t>
            </w:r>
          </w:p>
        </w:tc>
      </w:tr>
      <w:tr w:rsidR="00DD1A02" w:rsidRPr="006A3F4B" w14:paraId="20C411C3" w14:textId="77777777" w:rsidTr="00E94D9E">
        <w:trPr>
          <w:trHeight w:val="686"/>
        </w:trPr>
        <w:tc>
          <w:tcPr>
            <w:tcW w:w="5418" w:type="dxa"/>
            <w:tcBorders>
              <w:top w:val="nil"/>
              <w:left w:val="single" w:sz="8" w:space="0" w:color="000000"/>
              <w:bottom w:val="single" w:sz="4" w:space="0" w:color="000000"/>
              <w:right w:val="single" w:sz="4" w:space="0" w:color="000000"/>
            </w:tcBorders>
            <w:shd w:val="clear" w:color="auto" w:fill="auto"/>
            <w:vAlign w:val="center"/>
          </w:tcPr>
          <w:p w14:paraId="00000ADE"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*26- Öğretim Elemanı Değişim Programları İle Giden Öğretim Elemanı Sayısı</w:t>
            </w:r>
          </w:p>
        </w:tc>
        <w:tc>
          <w:tcPr>
            <w:tcW w:w="2401" w:type="dxa"/>
            <w:tcBorders>
              <w:top w:val="nil"/>
              <w:left w:val="nil"/>
              <w:bottom w:val="single" w:sz="4" w:space="0" w:color="000000"/>
              <w:right w:val="single" w:sz="8" w:space="0" w:color="000000"/>
            </w:tcBorders>
            <w:shd w:val="clear" w:color="auto" w:fill="auto"/>
            <w:vAlign w:val="center"/>
          </w:tcPr>
          <w:p w14:paraId="00000ADF"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KURUM</w:t>
            </w:r>
          </w:p>
        </w:tc>
        <w:tc>
          <w:tcPr>
            <w:tcW w:w="6923" w:type="dxa"/>
            <w:vMerge/>
            <w:tcBorders>
              <w:top w:val="nil"/>
              <w:left w:val="nil"/>
              <w:right w:val="single" w:sz="8" w:space="0" w:color="000000"/>
            </w:tcBorders>
            <w:shd w:val="clear" w:color="auto" w:fill="F2F2F2"/>
            <w:vAlign w:val="center"/>
          </w:tcPr>
          <w:p w14:paraId="00000AE0" w14:textId="77777777" w:rsidR="00DD1A02" w:rsidRPr="006A3F4B" w:rsidRDefault="00DD1A02">
            <w:pPr>
              <w:pBdr>
                <w:top w:val="nil"/>
                <w:left w:val="nil"/>
                <w:bottom w:val="nil"/>
                <w:right w:val="nil"/>
                <w:between w:val="nil"/>
              </w:pBdr>
              <w:spacing w:line="276" w:lineRule="auto"/>
              <w:rPr>
                <w:rFonts w:ascii="CamberW04-Regular" w:eastAsia="CamberW04-Regular" w:hAnsi="CamberW04-Regular" w:cs="CamberW04-Regular"/>
                <w:color w:val="000000"/>
              </w:rPr>
            </w:pPr>
          </w:p>
        </w:tc>
      </w:tr>
      <w:tr w:rsidR="00DD1A02" w:rsidRPr="006A3F4B" w14:paraId="1CEA2E26" w14:textId="77777777">
        <w:trPr>
          <w:trHeight w:val="567"/>
        </w:trPr>
        <w:tc>
          <w:tcPr>
            <w:tcW w:w="5418" w:type="dxa"/>
            <w:tcBorders>
              <w:top w:val="nil"/>
              <w:left w:val="single" w:sz="8" w:space="0" w:color="000000"/>
              <w:bottom w:val="single" w:sz="4" w:space="0" w:color="000000"/>
              <w:right w:val="single" w:sz="4" w:space="0" w:color="000000"/>
            </w:tcBorders>
            <w:shd w:val="clear" w:color="auto" w:fill="0070C0"/>
            <w:vAlign w:val="center"/>
          </w:tcPr>
          <w:p w14:paraId="00000AE1" w14:textId="77777777" w:rsidR="00DD1A02" w:rsidRPr="006A3F4B" w:rsidRDefault="00F341B0">
            <w:pPr>
              <w:rPr>
                <w:rFonts w:ascii="CamberW04-Regular" w:eastAsia="CamberW04-Regular" w:hAnsi="CamberW04-Regular" w:cs="CamberW04-Regular"/>
                <w:b/>
                <w:color w:val="FFFFFF"/>
              </w:rPr>
            </w:pPr>
            <w:r w:rsidRPr="006A3F4B">
              <w:rPr>
                <w:rFonts w:ascii="CamberW04-Regular" w:eastAsia="CamberW04-Regular" w:hAnsi="CamberW04-Regular" w:cs="CamberW04-Regular"/>
                <w:b/>
                <w:color w:val="FFFFFF"/>
              </w:rPr>
              <w:t>3. Eğitim Ve Öğretim</w:t>
            </w:r>
          </w:p>
        </w:tc>
        <w:tc>
          <w:tcPr>
            <w:tcW w:w="2401" w:type="dxa"/>
            <w:tcBorders>
              <w:top w:val="nil"/>
              <w:left w:val="nil"/>
              <w:bottom w:val="single" w:sz="4" w:space="0" w:color="000000"/>
              <w:right w:val="single" w:sz="8" w:space="0" w:color="000000"/>
            </w:tcBorders>
            <w:shd w:val="clear" w:color="auto" w:fill="0070C0"/>
            <w:vAlign w:val="center"/>
          </w:tcPr>
          <w:p w14:paraId="00000AE2" w14:textId="77777777" w:rsidR="00DD1A02" w:rsidRPr="006A3F4B" w:rsidRDefault="00F341B0">
            <w:pPr>
              <w:jc w:val="center"/>
              <w:rPr>
                <w:rFonts w:ascii="CamberW04-Regular" w:eastAsia="CamberW04-Regular" w:hAnsi="CamberW04-Regular" w:cs="CamberW04-Regular"/>
                <w:color w:val="FFFFFF"/>
              </w:rPr>
            </w:pPr>
            <w:r w:rsidRPr="006A3F4B">
              <w:rPr>
                <w:rFonts w:ascii="CamberW04-Regular" w:eastAsia="CamberW04-Regular" w:hAnsi="CamberW04-Regular" w:cs="CamberW04-Regular"/>
                <w:color w:val="FFFFFF"/>
              </w:rPr>
              <w:t> </w:t>
            </w:r>
          </w:p>
        </w:tc>
        <w:tc>
          <w:tcPr>
            <w:tcW w:w="6923" w:type="dxa"/>
            <w:tcBorders>
              <w:top w:val="nil"/>
              <w:left w:val="nil"/>
              <w:bottom w:val="single" w:sz="4" w:space="0" w:color="000000"/>
              <w:right w:val="single" w:sz="8" w:space="0" w:color="000000"/>
            </w:tcBorders>
            <w:shd w:val="clear" w:color="auto" w:fill="0070C0"/>
            <w:vAlign w:val="center"/>
          </w:tcPr>
          <w:p w14:paraId="00000AE3" w14:textId="77777777" w:rsidR="00DD1A02" w:rsidRPr="006A3F4B" w:rsidRDefault="00DD1A02">
            <w:pPr>
              <w:jc w:val="center"/>
              <w:rPr>
                <w:rFonts w:ascii="CamberW04-Regular" w:eastAsia="CamberW04-Regular" w:hAnsi="CamberW04-Regular" w:cs="CamberW04-Regular"/>
                <w:color w:val="FFFFFF"/>
              </w:rPr>
            </w:pPr>
          </w:p>
        </w:tc>
      </w:tr>
      <w:tr w:rsidR="00DD1A02" w:rsidRPr="006A3F4B" w14:paraId="5EF92625" w14:textId="77777777" w:rsidTr="00E94D9E">
        <w:trPr>
          <w:trHeight w:val="2828"/>
        </w:trPr>
        <w:tc>
          <w:tcPr>
            <w:tcW w:w="5418" w:type="dxa"/>
            <w:tcBorders>
              <w:top w:val="nil"/>
              <w:left w:val="single" w:sz="8" w:space="0" w:color="000000"/>
              <w:bottom w:val="single" w:sz="4" w:space="0" w:color="auto"/>
              <w:right w:val="single" w:sz="4" w:space="0" w:color="000000"/>
            </w:tcBorders>
            <w:shd w:val="clear" w:color="auto" w:fill="auto"/>
            <w:vAlign w:val="center"/>
          </w:tcPr>
          <w:p w14:paraId="00000AE4"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*1- Kurumun Web Sayfasından İzlenebilen, Program Bilgi Paketi Tamamlanmış Ön Lisans + Lisans + Yüksek Lisans + Doktora Programı Sayısının Toplam Program Sayısı'na Oranı</w:t>
            </w:r>
          </w:p>
        </w:tc>
        <w:tc>
          <w:tcPr>
            <w:tcW w:w="2401" w:type="dxa"/>
            <w:tcBorders>
              <w:top w:val="nil"/>
              <w:left w:val="nil"/>
              <w:bottom w:val="single" w:sz="4" w:space="0" w:color="auto"/>
              <w:right w:val="single" w:sz="8" w:space="0" w:color="000000"/>
            </w:tcBorders>
            <w:shd w:val="clear" w:color="auto" w:fill="auto"/>
            <w:vAlign w:val="center"/>
          </w:tcPr>
          <w:p w14:paraId="00000AE5"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KURUM</w:t>
            </w:r>
          </w:p>
        </w:tc>
        <w:tc>
          <w:tcPr>
            <w:tcW w:w="6923" w:type="dxa"/>
            <w:tcBorders>
              <w:top w:val="nil"/>
              <w:left w:val="nil"/>
              <w:bottom w:val="single" w:sz="4" w:space="0" w:color="auto"/>
              <w:right w:val="single" w:sz="8" w:space="0" w:color="000000"/>
            </w:tcBorders>
            <w:vAlign w:val="center"/>
          </w:tcPr>
          <w:p w14:paraId="00000AE6" w14:textId="6932520E"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31 Aralık itibari ile kamuoyu ile paylaşılabilen (kurum web sitesinde yayımlanmış) Bilgi paketini tamamlamış (Bologna Süreci tamamlanmış, AKTS tanımlanmış, </w:t>
            </w:r>
            <w:r w:rsidR="003339DE" w:rsidRPr="006A3F4B">
              <w:rPr>
                <w:rFonts w:ascii="CamberW04-Regular" w:eastAsia="CamberW04-Regular" w:hAnsi="CamberW04-Regular" w:cs="CamberW04-Regular"/>
                <w:color w:val="000000"/>
              </w:rPr>
              <w:t>d</w:t>
            </w:r>
            <w:r w:rsidRPr="006A3F4B">
              <w:rPr>
                <w:rFonts w:ascii="CamberW04-Regular" w:eastAsia="CamberW04-Regular" w:hAnsi="CamberW04-Regular" w:cs="CamberW04-Regular"/>
                <w:color w:val="000000"/>
              </w:rPr>
              <w:t xml:space="preserve">ers içerikleri girilmiş vb.) aktif program sayısının toplam aktif </w:t>
            </w:r>
            <w:r w:rsidR="003339DE" w:rsidRPr="006A3F4B">
              <w:rPr>
                <w:rFonts w:ascii="CamberW04-Regular" w:eastAsia="CamberW04-Regular" w:hAnsi="CamberW04-Regular" w:cs="CamberW04-Regular"/>
                <w:color w:val="000000"/>
              </w:rPr>
              <w:t>p</w:t>
            </w:r>
            <w:r w:rsidRPr="006A3F4B">
              <w:rPr>
                <w:rFonts w:ascii="CamberW04-Regular" w:eastAsia="CamberW04-Regular" w:hAnsi="CamberW04-Regular" w:cs="CamberW04-Regular"/>
                <w:color w:val="000000"/>
              </w:rPr>
              <w:t xml:space="preserve">rogram sayısına </w:t>
            </w:r>
            <w:r w:rsidR="003339DE" w:rsidRPr="006A3F4B">
              <w:rPr>
                <w:rFonts w:ascii="CamberW04-Regular" w:eastAsia="CamberW04-Regular" w:hAnsi="CamberW04-Regular" w:cs="CamberW04-Regular"/>
                <w:color w:val="000000"/>
              </w:rPr>
              <w:t>o</w:t>
            </w:r>
            <w:r w:rsidRPr="006A3F4B">
              <w:rPr>
                <w:rFonts w:ascii="CamberW04-Regular" w:eastAsia="CamberW04-Regular" w:hAnsi="CamberW04-Regular" w:cs="CamberW04-Regular"/>
                <w:color w:val="000000"/>
              </w:rPr>
              <w:t xml:space="preserve">ranı sorulmaktadır. </w:t>
            </w:r>
          </w:p>
          <w:p w14:paraId="00000AE7"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-&gt; Bu sayı 0 ile 1 arasında olmak zorundadır.</w:t>
            </w:r>
          </w:p>
        </w:tc>
      </w:tr>
      <w:tr w:rsidR="00DD1A02" w:rsidRPr="006A3F4B" w14:paraId="17393814" w14:textId="77777777" w:rsidTr="00E94D9E">
        <w:trPr>
          <w:trHeight w:val="567"/>
        </w:trPr>
        <w:tc>
          <w:tcPr>
            <w:tcW w:w="5418" w:type="dxa"/>
            <w:tcBorders>
              <w:top w:val="single" w:sz="4" w:space="0" w:color="auto"/>
              <w:left w:val="single" w:sz="4" w:space="0" w:color="auto"/>
              <w:bottom w:val="single" w:sz="4" w:space="0" w:color="auto"/>
              <w:right w:val="single" w:sz="4" w:space="0" w:color="auto"/>
            </w:tcBorders>
            <w:shd w:val="clear" w:color="auto" w:fill="F2F2F2"/>
            <w:vAlign w:val="center"/>
          </w:tcPr>
          <w:p w14:paraId="00000AE8"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*2- Öğrencilerin Kayıtlı Oldukları Programdan Memnuniyet Oranı (% Olarak)</w:t>
            </w:r>
          </w:p>
        </w:tc>
        <w:tc>
          <w:tcPr>
            <w:tcW w:w="2401" w:type="dxa"/>
            <w:tcBorders>
              <w:top w:val="single" w:sz="4" w:space="0" w:color="auto"/>
              <w:left w:val="single" w:sz="4" w:space="0" w:color="auto"/>
              <w:bottom w:val="single" w:sz="4" w:space="0" w:color="auto"/>
              <w:right w:val="single" w:sz="4" w:space="0" w:color="auto"/>
            </w:tcBorders>
            <w:shd w:val="clear" w:color="auto" w:fill="F2F2F2"/>
            <w:vAlign w:val="center"/>
          </w:tcPr>
          <w:p w14:paraId="00000AE9"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KURUM</w:t>
            </w:r>
          </w:p>
        </w:tc>
        <w:tc>
          <w:tcPr>
            <w:tcW w:w="6923" w:type="dxa"/>
            <w:tcBorders>
              <w:top w:val="single" w:sz="4" w:space="0" w:color="auto"/>
              <w:left w:val="single" w:sz="4" w:space="0" w:color="auto"/>
              <w:bottom w:val="single" w:sz="4" w:space="0" w:color="auto"/>
              <w:right w:val="single" w:sz="4" w:space="0" w:color="auto"/>
            </w:tcBorders>
            <w:shd w:val="clear" w:color="auto" w:fill="F2F2F2"/>
            <w:vAlign w:val="center"/>
          </w:tcPr>
          <w:p w14:paraId="00000AEA" w14:textId="0BE4080C"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İlgili yılın 01 Ocak - 31 Aralık tarihlerini kapsayacak şekilde yapılan göstergede belirtilen </w:t>
            </w:r>
            <w:r w:rsidR="003339DE" w:rsidRPr="006A3F4B">
              <w:rPr>
                <w:rFonts w:ascii="CamberW04-Regular" w:eastAsia="CamberW04-Regular" w:hAnsi="CamberW04-Regular" w:cs="CamberW04-Regular"/>
                <w:color w:val="000000"/>
              </w:rPr>
              <w:t>m</w:t>
            </w:r>
            <w:r w:rsidRPr="006A3F4B">
              <w:rPr>
                <w:rFonts w:ascii="CamberW04-Regular" w:eastAsia="CamberW04-Regular" w:hAnsi="CamberW04-Regular" w:cs="CamberW04-Regular"/>
                <w:color w:val="000000"/>
              </w:rPr>
              <w:t xml:space="preserve">emnuniyet </w:t>
            </w:r>
            <w:r w:rsidR="003339DE" w:rsidRPr="006A3F4B">
              <w:rPr>
                <w:rFonts w:ascii="CamberW04-Regular" w:eastAsia="CamberW04-Regular" w:hAnsi="CamberW04-Regular" w:cs="CamberW04-Regular"/>
                <w:color w:val="000000"/>
              </w:rPr>
              <w:t>a</w:t>
            </w:r>
            <w:r w:rsidRPr="006A3F4B">
              <w:rPr>
                <w:rFonts w:ascii="CamberW04-Regular" w:eastAsia="CamberW04-Regular" w:hAnsi="CamberW04-Regular" w:cs="CamberW04-Regular"/>
                <w:color w:val="000000"/>
              </w:rPr>
              <w:t>nketine ilişkin bilgi girilecektir.</w:t>
            </w:r>
          </w:p>
          <w:p w14:paraId="00000AEB" w14:textId="13E0C515"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 İlgili gösterge % olarak sorulmakta olup, </w:t>
            </w:r>
            <w:r w:rsidR="00F97A82" w:rsidRPr="006A3F4B">
              <w:rPr>
                <w:rFonts w:ascii="CamberW04-Regular" w:eastAsia="CamberW04-Regular" w:hAnsi="CamberW04-Regular" w:cs="CamberW04-Regular"/>
                <w:color w:val="000000"/>
              </w:rPr>
              <w:t>2</w:t>
            </w:r>
          </w:p>
          <w:p w14:paraId="00000AEC"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 -&gt; 5 üzerinden 4,15 olan gösterge değeri 4,15x20=83 olacak şekilde giriniz. </w:t>
            </w:r>
          </w:p>
          <w:p w14:paraId="00000AED"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  -&gt; Min. 0 max. 100 değerini giriniz.</w:t>
            </w:r>
          </w:p>
          <w:p w14:paraId="00000AEE"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lastRenderedPageBreak/>
              <w:t xml:space="preserve">  -&gt; Örneğin 2019 Ocak ayında 2018 yılı için değerlendirme anketi yapıyor iseniz sonuç bilgisini bu gösterge hesaplamasına dahil ediniz.</w:t>
            </w:r>
          </w:p>
          <w:p w14:paraId="00000AEF" w14:textId="2477A2DD"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-&gt; Örneğin İlgili yılı kapsayan 2 memnuniyet anketi yapmış iseniz ilgili memnuniyet oranlarının aritmetik ortalamasını yazınız. (1.sinin sonucu 87</w:t>
            </w:r>
            <w:r w:rsidR="00860B61" w:rsidRPr="006A3F4B">
              <w:rPr>
                <w:rFonts w:ascii="CamberW04-Regular" w:eastAsia="CamberW04-Regular" w:hAnsi="CamberW04-Regular" w:cs="CamberW04-Regular"/>
                <w:color w:val="000000"/>
              </w:rPr>
              <w:t>,</w:t>
            </w:r>
            <w:r w:rsidRPr="006A3F4B">
              <w:rPr>
                <w:rFonts w:ascii="CamberW04-Regular" w:eastAsia="CamberW04-Regular" w:hAnsi="CamberW04-Regular" w:cs="CamberW04-Regular"/>
                <w:color w:val="000000"/>
              </w:rPr>
              <w:t xml:space="preserve"> ikincisinin sonucu 92 ise yazmanız gereken değer 89,5 )</w:t>
            </w:r>
          </w:p>
        </w:tc>
      </w:tr>
      <w:tr w:rsidR="00DD1A02" w:rsidRPr="006A3F4B" w14:paraId="09291A8E" w14:textId="77777777" w:rsidTr="00E94D9E">
        <w:trPr>
          <w:trHeight w:val="567"/>
        </w:trPr>
        <w:tc>
          <w:tcPr>
            <w:tcW w:w="5418" w:type="dxa"/>
            <w:tcBorders>
              <w:top w:val="single" w:sz="4" w:space="0" w:color="auto"/>
              <w:left w:val="single" w:sz="8" w:space="0" w:color="000000"/>
              <w:bottom w:val="single" w:sz="4" w:space="0" w:color="000000"/>
              <w:right w:val="single" w:sz="4" w:space="0" w:color="000000"/>
            </w:tcBorders>
            <w:shd w:val="clear" w:color="auto" w:fill="auto"/>
            <w:vAlign w:val="center"/>
          </w:tcPr>
          <w:p w14:paraId="00000AF0"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lastRenderedPageBreak/>
              <w:t>3- Çift Ana Dal Yapan Lisans Öğrenci Sayısı</w:t>
            </w:r>
          </w:p>
        </w:tc>
        <w:tc>
          <w:tcPr>
            <w:tcW w:w="2401" w:type="dxa"/>
            <w:tcBorders>
              <w:top w:val="single" w:sz="4" w:space="0" w:color="auto"/>
              <w:left w:val="nil"/>
              <w:bottom w:val="single" w:sz="4" w:space="0" w:color="000000"/>
              <w:right w:val="single" w:sz="8" w:space="0" w:color="000000"/>
            </w:tcBorders>
            <w:shd w:val="clear" w:color="auto" w:fill="auto"/>
            <w:vAlign w:val="center"/>
          </w:tcPr>
          <w:p w14:paraId="00000AF1"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KURUM</w:t>
            </w:r>
          </w:p>
        </w:tc>
        <w:tc>
          <w:tcPr>
            <w:tcW w:w="6923" w:type="dxa"/>
            <w:tcBorders>
              <w:top w:val="single" w:sz="4" w:space="0" w:color="auto"/>
              <w:left w:val="nil"/>
              <w:bottom w:val="single" w:sz="4" w:space="0" w:color="000000"/>
              <w:right w:val="single" w:sz="8" w:space="0" w:color="000000"/>
            </w:tcBorders>
            <w:vAlign w:val="center"/>
          </w:tcPr>
          <w:p w14:paraId="00000AF2" w14:textId="1F881F7D"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31 Aralık itibari ile</w:t>
            </w:r>
            <w:r w:rsidR="00510DE7" w:rsidRPr="006A3F4B">
              <w:rPr>
                <w:rFonts w:ascii="CamberW04-Regular" w:eastAsia="CamberW04-Regular" w:hAnsi="CamberW04-Regular" w:cs="CamberW04-Regular"/>
                <w:color w:val="000000"/>
              </w:rPr>
              <w:t xml:space="preserve"> ç</w:t>
            </w:r>
            <w:r w:rsidRPr="006A3F4B">
              <w:rPr>
                <w:rFonts w:ascii="CamberW04-Regular" w:eastAsia="CamberW04-Regular" w:hAnsi="CamberW04-Regular" w:cs="CamberW04-Regular"/>
                <w:color w:val="000000"/>
              </w:rPr>
              <w:t>ift</w:t>
            </w:r>
            <w:r w:rsidR="00510DE7" w:rsidRPr="006A3F4B">
              <w:rPr>
                <w:rFonts w:ascii="CamberW04-Regular" w:eastAsia="CamberW04-Regular" w:hAnsi="CamberW04-Regular" w:cs="CamberW04-Regular"/>
                <w:color w:val="000000"/>
              </w:rPr>
              <w:t xml:space="preserve"> a</w:t>
            </w:r>
            <w:r w:rsidRPr="006A3F4B">
              <w:rPr>
                <w:rFonts w:ascii="CamberW04-Regular" w:eastAsia="CamberW04-Regular" w:hAnsi="CamberW04-Regular" w:cs="CamberW04-Regular"/>
                <w:color w:val="000000"/>
              </w:rPr>
              <w:t>nadal yapan</w:t>
            </w:r>
            <w:r w:rsidR="00510DE7" w:rsidRPr="006A3F4B">
              <w:rPr>
                <w:rFonts w:ascii="CamberW04-Regular" w:eastAsia="CamberW04-Regular" w:hAnsi="CamberW04-Regular" w:cs="CamberW04-Regular"/>
                <w:color w:val="000000"/>
              </w:rPr>
              <w:t xml:space="preserve"> l</w:t>
            </w:r>
            <w:r w:rsidRPr="006A3F4B">
              <w:rPr>
                <w:rFonts w:ascii="CamberW04-Regular" w:eastAsia="CamberW04-Regular" w:hAnsi="CamberW04-Regular" w:cs="CamberW04-Regular"/>
                <w:color w:val="000000"/>
              </w:rPr>
              <w:t xml:space="preserve">isans </w:t>
            </w:r>
            <w:r w:rsidR="00510DE7" w:rsidRPr="006A3F4B">
              <w:rPr>
                <w:rFonts w:ascii="CamberW04-Regular" w:eastAsia="CamberW04-Regular" w:hAnsi="CamberW04-Regular" w:cs="CamberW04-Regular"/>
                <w:color w:val="000000"/>
              </w:rPr>
              <w:t>ö</w:t>
            </w:r>
            <w:r w:rsidRPr="006A3F4B">
              <w:rPr>
                <w:rFonts w:ascii="CamberW04-Regular" w:eastAsia="CamberW04-Regular" w:hAnsi="CamberW04-Regular" w:cs="CamberW04-Regular"/>
                <w:color w:val="000000"/>
              </w:rPr>
              <w:t xml:space="preserve">ğrenci </w:t>
            </w:r>
            <w:r w:rsidR="00510DE7" w:rsidRPr="006A3F4B">
              <w:rPr>
                <w:rFonts w:ascii="CamberW04-Regular" w:eastAsia="CamberW04-Regular" w:hAnsi="CamberW04-Regular" w:cs="CamberW04-Regular"/>
                <w:color w:val="000000"/>
              </w:rPr>
              <w:t>s</w:t>
            </w:r>
            <w:r w:rsidRPr="006A3F4B">
              <w:rPr>
                <w:rFonts w:ascii="CamberW04-Regular" w:eastAsia="CamberW04-Regular" w:hAnsi="CamberW04-Regular" w:cs="CamberW04-Regular"/>
                <w:color w:val="000000"/>
              </w:rPr>
              <w:t xml:space="preserve">ayısını ifade etmektedir. </w:t>
            </w:r>
          </w:p>
        </w:tc>
      </w:tr>
      <w:tr w:rsidR="00DD1A02" w:rsidRPr="006A3F4B" w14:paraId="08EC7169" w14:textId="77777777">
        <w:trPr>
          <w:trHeight w:val="567"/>
        </w:trPr>
        <w:tc>
          <w:tcPr>
            <w:tcW w:w="5418" w:type="dxa"/>
            <w:tcBorders>
              <w:top w:val="nil"/>
              <w:left w:val="single" w:sz="8" w:space="0" w:color="000000"/>
              <w:bottom w:val="single" w:sz="4" w:space="0" w:color="000000"/>
              <w:right w:val="single" w:sz="4" w:space="0" w:color="000000"/>
            </w:tcBorders>
            <w:shd w:val="clear" w:color="auto" w:fill="F2F2F2"/>
            <w:vAlign w:val="center"/>
          </w:tcPr>
          <w:p w14:paraId="00000AF3"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4- Yan Dal Yapan Lisans Öğrenci Sayısı</w:t>
            </w:r>
          </w:p>
        </w:tc>
        <w:tc>
          <w:tcPr>
            <w:tcW w:w="2401" w:type="dxa"/>
            <w:tcBorders>
              <w:top w:val="nil"/>
              <w:left w:val="nil"/>
              <w:bottom w:val="single" w:sz="4" w:space="0" w:color="000000"/>
              <w:right w:val="single" w:sz="8" w:space="0" w:color="000000"/>
            </w:tcBorders>
            <w:shd w:val="clear" w:color="auto" w:fill="F2F2F2"/>
            <w:vAlign w:val="center"/>
          </w:tcPr>
          <w:p w14:paraId="00000AF4"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KURUM</w:t>
            </w:r>
          </w:p>
        </w:tc>
        <w:tc>
          <w:tcPr>
            <w:tcW w:w="6923" w:type="dxa"/>
            <w:tcBorders>
              <w:top w:val="nil"/>
              <w:left w:val="nil"/>
              <w:bottom w:val="single" w:sz="4" w:space="0" w:color="000000"/>
              <w:right w:val="single" w:sz="8" w:space="0" w:color="000000"/>
            </w:tcBorders>
            <w:shd w:val="clear" w:color="auto" w:fill="F2F2F2"/>
            <w:vAlign w:val="center"/>
          </w:tcPr>
          <w:p w14:paraId="00000AF5" w14:textId="5A56ED0C"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31 Aralık itibari ile </w:t>
            </w:r>
            <w:r w:rsidR="00510DE7" w:rsidRPr="006A3F4B">
              <w:rPr>
                <w:rFonts w:ascii="CamberW04-Regular" w:eastAsia="CamberW04-Regular" w:hAnsi="CamberW04-Regular" w:cs="CamberW04-Regular"/>
                <w:color w:val="000000"/>
              </w:rPr>
              <w:t>y</w:t>
            </w:r>
            <w:r w:rsidRPr="006A3F4B">
              <w:rPr>
                <w:rFonts w:ascii="CamberW04-Regular" w:eastAsia="CamberW04-Regular" w:hAnsi="CamberW04-Regular" w:cs="CamberW04-Regular"/>
                <w:color w:val="000000"/>
              </w:rPr>
              <w:t>andal yapan</w:t>
            </w:r>
            <w:r w:rsidR="00510DE7" w:rsidRPr="006A3F4B">
              <w:rPr>
                <w:rFonts w:ascii="CamberW04-Regular" w:eastAsia="CamberW04-Regular" w:hAnsi="CamberW04-Regular" w:cs="CamberW04-Regular"/>
                <w:color w:val="000000"/>
              </w:rPr>
              <w:t xml:space="preserve"> l</w:t>
            </w:r>
            <w:r w:rsidRPr="006A3F4B">
              <w:rPr>
                <w:rFonts w:ascii="CamberW04-Regular" w:eastAsia="CamberW04-Regular" w:hAnsi="CamberW04-Regular" w:cs="CamberW04-Regular"/>
                <w:color w:val="000000"/>
              </w:rPr>
              <w:t>isans</w:t>
            </w:r>
            <w:r w:rsidR="00510DE7" w:rsidRPr="006A3F4B">
              <w:rPr>
                <w:rFonts w:ascii="CamberW04-Regular" w:eastAsia="CamberW04-Regular" w:hAnsi="CamberW04-Regular" w:cs="CamberW04-Regular"/>
                <w:color w:val="000000"/>
              </w:rPr>
              <w:t xml:space="preserve"> ö</w:t>
            </w:r>
            <w:r w:rsidRPr="006A3F4B">
              <w:rPr>
                <w:rFonts w:ascii="CamberW04-Regular" w:eastAsia="CamberW04-Regular" w:hAnsi="CamberW04-Regular" w:cs="CamberW04-Regular"/>
                <w:color w:val="000000"/>
              </w:rPr>
              <w:t xml:space="preserve">ğrenci </w:t>
            </w:r>
            <w:r w:rsidR="00510DE7" w:rsidRPr="006A3F4B">
              <w:rPr>
                <w:rFonts w:ascii="CamberW04-Regular" w:eastAsia="CamberW04-Regular" w:hAnsi="CamberW04-Regular" w:cs="CamberW04-Regular"/>
                <w:color w:val="000000"/>
              </w:rPr>
              <w:t>s</w:t>
            </w:r>
            <w:r w:rsidRPr="006A3F4B">
              <w:rPr>
                <w:rFonts w:ascii="CamberW04-Regular" w:eastAsia="CamberW04-Regular" w:hAnsi="CamberW04-Regular" w:cs="CamberW04-Regular"/>
                <w:color w:val="000000"/>
              </w:rPr>
              <w:t xml:space="preserve">ayısını ifade etmektedir. </w:t>
            </w:r>
          </w:p>
        </w:tc>
      </w:tr>
      <w:tr w:rsidR="00DD1A02" w:rsidRPr="006A3F4B" w14:paraId="71C788FB" w14:textId="77777777">
        <w:trPr>
          <w:trHeight w:val="567"/>
        </w:trPr>
        <w:tc>
          <w:tcPr>
            <w:tcW w:w="5418" w:type="dxa"/>
            <w:tcBorders>
              <w:top w:val="nil"/>
              <w:left w:val="single" w:sz="8" w:space="0" w:color="000000"/>
              <w:bottom w:val="single" w:sz="4" w:space="0" w:color="000000"/>
              <w:right w:val="single" w:sz="4" w:space="0" w:color="000000"/>
            </w:tcBorders>
            <w:shd w:val="clear" w:color="auto" w:fill="auto"/>
            <w:vAlign w:val="center"/>
          </w:tcPr>
          <w:p w14:paraId="00000AF6"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*5- Çift Anadal Yapan Lisans Öğrenci Oranı</w:t>
            </w:r>
          </w:p>
        </w:tc>
        <w:tc>
          <w:tcPr>
            <w:tcW w:w="2401" w:type="dxa"/>
            <w:tcBorders>
              <w:top w:val="nil"/>
              <w:left w:val="nil"/>
              <w:bottom w:val="single" w:sz="4" w:space="0" w:color="000000"/>
              <w:right w:val="single" w:sz="8" w:space="0" w:color="000000"/>
            </w:tcBorders>
            <w:shd w:val="clear" w:color="auto" w:fill="auto"/>
            <w:vAlign w:val="center"/>
          </w:tcPr>
          <w:p w14:paraId="00000AF7"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HESAPLAMA (3.3/1.13)</w:t>
            </w:r>
          </w:p>
        </w:tc>
        <w:tc>
          <w:tcPr>
            <w:tcW w:w="6923" w:type="dxa"/>
            <w:tcBorders>
              <w:top w:val="nil"/>
              <w:left w:val="nil"/>
              <w:bottom w:val="single" w:sz="4" w:space="0" w:color="000000"/>
              <w:right w:val="single" w:sz="8" w:space="0" w:color="000000"/>
            </w:tcBorders>
            <w:vAlign w:val="center"/>
          </w:tcPr>
          <w:p w14:paraId="00000AF8" w14:textId="77777777" w:rsidR="00DD1A02" w:rsidRPr="006A3F4B" w:rsidRDefault="00DD1A02">
            <w:pPr>
              <w:jc w:val="center"/>
              <w:rPr>
                <w:rFonts w:ascii="CamberW04-Regular" w:eastAsia="CamberW04-Regular" w:hAnsi="CamberW04-Regular" w:cs="CamberW04-Regular"/>
                <w:color w:val="000000"/>
              </w:rPr>
            </w:pPr>
          </w:p>
        </w:tc>
      </w:tr>
      <w:tr w:rsidR="00DD1A02" w:rsidRPr="006A3F4B" w14:paraId="0EDEFC19" w14:textId="77777777">
        <w:trPr>
          <w:trHeight w:val="567"/>
        </w:trPr>
        <w:tc>
          <w:tcPr>
            <w:tcW w:w="5418" w:type="dxa"/>
            <w:tcBorders>
              <w:top w:val="nil"/>
              <w:left w:val="single" w:sz="8" w:space="0" w:color="000000"/>
              <w:bottom w:val="single" w:sz="4" w:space="0" w:color="000000"/>
              <w:right w:val="single" w:sz="4" w:space="0" w:color="000000"/>
            </w:tcBorders>
            <w:shd w:val="clear" w:color="auto" w:fill="F2F2F2"/>
            <w:vAlign w:val="center"/>
          </w:tcPr>
          <w:p w14:paraId="00000AF9"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*6- Yan Dal Yapan Lisans Öğrenci Oranı</w:t>
            </w:r>
          </w:p>
        </w:tc>
        <w:tc>
          <w:tcPr>
            <w:tcW w:w="2401" w:type="dxa"/>
            <w:tcBorders>
              <w:top w:val="nil"/>
              <w:left w:val="nil"/>
              <w:bottom w:val="single" w:sz="4" w:space="0" w:color="000000"/>
              <w:right w:val="single" w:sz="8" w:space="0" w:color="000000"/>
            </w:tcBorders>
            <w:shd w:val="clear" w:color="auto" w:fill="F2F2F2"/>
            <w:vAlign w:val="center"/>
          </w:tcPr>
          <w:p w14:paraId="00000AFA"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HESAPLAMA (3.4/1.13)</w:t>
            </w:r>
          </w:p>
        </w:tc>
        <w:tc>
          <w:tcPr>
            <w:tcW w:w="6923" w:type="dxa"/>
            <w:tcBorders>
              <w:top w:val="nil"/>
              <w:left w:val="nil"/>
              <w:bottom w:val="single" w:sz="4" w:space="0" w:color="000000"/>
              <w:right w:val="single" w:sz="8" w:space="0" w:color="000000"/>
            </w:tcBorders>
            <w:shd w:val="clear" w:color="auto" w:fill="F2F2F2"/>
            <w:vAlign w:val="center"/>
          </w:tcPr>
          <w:p w14:paraId="00000AFB" w14:textId="77777777" w:rsidR="00DD1A02" w:rsidRPr="006A3F4B" w:rsidRDefault="00DD1A02">
            <w:pPr>
              <w:jc w:val="center"/>
              <w:rPr>
                <w:rFonts w:ascii="CamberW04-Regular" w:eastAsia="CamberW04-Regular" w:hAnsi="CamberW04-Regular" w:cs="CamberW04-Regular"/>
                <w:color w:val="000000"/>
              </w:rPr>
            </w:pPr>
          </w:p>
        </w:tc>
      </w:tr>
      <w:tr w:rsidR="00DD1A02" w:rsidRPr="006A3F4B" w14:paraId="1B7A08C0" w14:textId="77777777">
        <w:trPr>
          <w:trHeight w:val="567"/>
        </w:trPr>
        <w:tc>
          <w:tcPr>
            <w:tcW w:w="5418" w:type="dxa"/>
            <w:tcBorders>
              <w:top w:val="nil"/>
              <w:left w:val="single" w:sz="8" w:space="0" w:color="000000"/>
              <w:bottom w:val="single" w:sz="4" w:space="0" w:color="000000"/>
              <w:right w:val="single" w:sz="4" w:space="0" w:color="000000"/>
            </w:tcBorders>
            <w:shd w:val="clear" w:color="auto" w:fill="auto"/>
            <w:vAlign w:val="center"/>
          </w:tcPr>
          <w:p w14:paraId="00000AFC"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*7- Disiplinlerarası Tezli Yüksek Lisans Program Sayısı</w:t>
            </w:r>
          </w:p>
        </w:tc>
        <w:tc>
          <w:tcPr>
            <w:tcW w:w="2401" w:type="dxa"/>
            <w:tcBorders>
              <w:top w:val="nil"/>
              <w:left w:val="nil"/>
              <w:bottom w:val="single" w:sz="4" w:space="0" w:color="000000"/>
              <w:right w:val="single" w:sz="8" w:space="0" w:color="000000"/>
            </w:tcBorders>
            <w:shd w:val="clear" w:color="auto" w:fill="auto"/>
          </w:tcPr>
          <w:p w14:paraId="00000AFD"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YÖKSİS</w:t>
            </w:r>
          </w:p>
        </w:tc>
        <w:tc>
          <w:tcPr>
            <w:tcW w:w="6923" w:type="dxa"/>
            <w:tcBorders>
              <w:top w:val="nil"/>
              <w:left w:val="nil"/>
              <w:bottom w:val="single" w:sz="4" w:space="0" w:color="000000"/>
              <w:right w:val="single" w:sz="8" w:space="0" w:color="000000"/>
            </w:tcBorders>
            <w:vAlign w:val="center"/>
          </w:tcPr>
          <w:p w14:paraId="00000AFE" w14:textId="3589E6D5"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31 Aralık itibari ile </w:t>
            </w:r>
            <w:r w:rsidR="003339DE" w:rsidRPr="006A3F4B">
              <w:rPr>
                <w:rFonts w:ascii="CamberW04-Regular" w:eastAsia="CamberW04-Regular" w:hAnsi="CamberW04-Regular" w:cs="CamberW04-Regular"/>
                <w:color w:val="000000"/>
              </w:rPr>
              <w:t>a</w:t>
            </w:r>
            <w:r w:rsidRPr="006A3F4B">
              <w:rPr>
                <w:rFonts w:ascii="CamberW04-Regular" w:eastAsia="CamberW04-Regular" w:hAnsi="CamberW04-Regular" w:cs="CamberW04-Regular"/>
                <w:color w:val="000000"/>
              </w:rPr>
              <w:t xml:space="preserve">ktif </w:t>
            </w:r>
            <w:r w:rsidR="003339DE" w:rsidRPr="006A3F4B">
              <w:rPr>
                <w:rFonts w:ascii="CamberW04-Regular" w:eastAsia="CamberW04-Regular" w:hAnsi="CamberW04-Regular" w:cs="CamberW04-Regular"/>
                <w:color w:val="000000"/>
              </w:rPr>
              <w:t>d</w:t>
            </w:r>
            <w:r w:rsidRPr="006A3F4B">
              <w:rPr>
                <w:rFonts w:ascii="CamberW04-Regular" w:eastAsia="CamberW04-Regular" w:hAnsi="CamberW04-Regular" w:cs="CamberW04-Regular"/>
                <w:color w:val="000000"/>
              </w:rPr>
              <w:t xml:space="preserve">isiplinlerarası </w:t>
            </w:r>
            <w:r w:rsidR="003339DE" w:rsidRPr="006A3F4B">
              <w:rPr>
                <w:rFonts w:ascii="CamberW04-Regular" w:eastAsia="CamberW04-Regular" w:hAnsi="CamberW04-Regular" w:cs="CamberW04-Regular"/>
                <w:color w:val="000000"/>
              </w:rPr>
              <w:t>t</w:t>
            </w:r>
            <w:r w:rsidRPr="006A3F4B">
              <w:rPr>
                <w:rFonts w:ascii="CamberW04-Regular" w:eastAsia="CamberW04-Regular" w:hAnsi="CamberW04-Regular" w:cs="CamberW04-Regular"/>
                <w:color w:val="000000"/>
              </w:rPr>
              <w:t xml:space="preserve">ezli </w:t>
            </w:r>
            <w:r w:rsidR="003339DE" w:rsidRPr="006A3F4B">
              <w:rPr>
                <w:rFonts w:ascii="CamberW04-Regular" w:eastAsia="CamberW04-Regular" w:hAnsi="CamberW04-Regular" w:cs="CamberW04-Regular"/>
                <w:color w:val="000000"/>
              </w:rPr>
              <w:t>y</w:t>
            </w:r>
            <w:r w:rsidRPr="006A3F4B">
              <w:rPr>
                <w:rFonts w:ascii="CamberW04-Regular" w:eastAsia="CamberW04-Regular" w:hAnsi="CamberW04-Regular" w:cs="CamberW04-Regular"/>
                <w:color w:val="000000"/>
              </w:rPr>
              <w:t xml:space="preserve">üksek </w:t>
            </w:r>
            <w:r w:rsidR="003339DE" w:rsidRPr="006A3F4B">
              <w:rPr>
                <w:rFonts w:ascii="CamberW04-Regular" w:eastAsia="CamberW04-Regular" w:hAnsi="CamberW04-Regular" w:cs="CamberW04-Regular"/>
                <w:color w:val="000000"/>
              </w:rPr>
              <w:t>l</w:t>
            </w:r>
            <w:r w:rsidRPr="006A3F4B">
              <w:rPr>
                <w:rFonts w:ascii="CamberW04-Regular" w:eastAsia="CamberW04-Regular" w:hAnsi="CamberW04-Regular" w:cs="CamberW04-Regular"/>
                <w:color w:val="000000"/>
              </w:rPr>
              <w:t xml:space="preserve">isans </w:t>
            </w:r>
            <w:r w:rsidR="003339DE" w:rsidRPr="006A3F4B">
              <w:rPr>
                <w:rFonts w:ascii="CamberW04-Regular" w:eastAsia="CamberW04-Regular" w:hAnsi="CamberW04-Regular" w:cs="CamberW04-Regular"/>
                <w:color w:val="000000"/>
              </w:rPr>
              <w:t>p</w:t>
            </w:r>
            <w:r w:rsidRPr="006A3F4B">
              <w:rPr>
                <w:rFonts w:ascii="CamberW04-Regular" w:eastAsia="CamberW04-Regular" w:hAnsi="CamberW04-Regular" w:cs="CamberW04-Regular"/>
                <w:color w:val="000000"/>
              </w:rPr>
              <w:t xml:space="preserve">rogram </w:t>
            </w:r>
            <w:r w:rsidR="003339DE" w:rsidRPr="006A3F4B">
              <w:rPr>
                <w:rFonts w:ascii="CamberW04-Regular" w:eastAsia="CamberW04-Regular" w:hAnsi="CamberW04-Regular" w:cs="CamberW04-Regular"/>
                <w:color w:val="000000"/>
              </w:rPr>
              <w:t>s</w:t>
            </w:r>
            <w:r w:rsidRPr="006A3F4B">
              <w:rPr>
                <w:rFonts w:ascii="CamberW04-Regular" w:eastAsia="CamberW04-Regular" w:hAnsi="CamberW04-Regular" w:cs="CamberW04-Regular"/>
                <w:color w:val="000000"/>
              </w:rPr>
              <w:t xml:space="preserve">ayısını ifade etmektedir. </w:t>
            </w:r>
          </w:p>
        </w:tc>
      </w:tr>
      <w:tr w:rsidR="00DD1A02" w:rsidRPr="006A3F4B" w14:paraId="33AE7409" w14:textId="77777777">
        <w:trPr>
          <w:trHeight w:val="567"/>
        </w:trPr>
        <w:tc>
          <w:tcPr>
            <w:tcW w:w="5418" w:type="dxa"/>
            <w:tcBorders>
              <w:top w:val="nil"/>
              <w:left w:val="single" w:sz="8" w:space="0" w:color="000000"/>
              <w:bottom w:val="single" w:sz="4" w:space="0" w:color="000000"/>
              <w:right w:val="single" w:sz="4" w:space="0" w:color="000000"/>
            </w:tcBorders>
            <w:shd w:val="clear" w:color="auto" w:fill="F2F2F2"/>
            <w:vAlign w:val="center"/>
          </w:tcPr>
          <w:p w14:paraId="00000AFF"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*8- Disiplinlerarası Tezsiz Yüksek Lisans Program Sayısı</w:t>
            </w:r>
          </w:p>
        </w:tc>
        <w:tc>
          <w:tcPr>
            <w:tcW w:w="2401" w:type="dxa"/>
            <w:tcBorders>
              <w:top w:val="nil"/>
              <w:left w:val="nil"/>
              <w:bottom w:val="single" w:sz="4" w:space="0" w:color="000000"/>
              <w:right w:val="single" w:sz="8" w:space="0" w:color="000000"/>
            </w:tcBorders>
            <w:shd w:val="clear" w:color="auto" w:fill="F2F2F2"/>
          </w:tcPr>
          <w:p w14:paraId="00000B00"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YÖKSİS</w:t>
            </w:r>
          </w:p>
        </w:tc>
        <w:tc>
          <w:tcPr>
            <w:tcW w:w="6923" w:type="dxa"/>
            <w:tcBorders>
              <w:top w:val="nil"/>
              <w:left w:val="nil"/>
              <w:bottom w:val="single" w:sz="4" w:space="0" w:color="000000"/>
              <w:right w:val="single" w:sz="8" w:space="0" w:color="000000"/>
            </w:tcBorders>
            <w:shd w:val="clear" w:color="auto" w:fill="F2F2F2"/>
            <w:vAlign w:val="center"/>
          </w:tcPr>
          <w:p w14:paraId="00000B01" w14:textId="2CECB61D"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31 Aralık itibari ile </w:t>
            </w:r>
            <w:r w:rsidR="003339DE" w:rsidRPr="006A3F4B">
              <w:rPr>
                <w:rFonts w:ascii="CamberW04-Regular" w:eastAsia="CamberW04-Regular" w:hAnsi="CamberW04-Regular" w:cs="CamberW04-Regular"/>
                <w:color w:val="000000"/>
              </w:rPr>
              <w:t>a</w:t>
            </w:r>
            <w:r w:rsidRPr="006A3F4B">
              <w:rPr>
                <w:rFonts w:ascii="CamberW04-Regular" w:eastAsia="CamberW04-Regular" w:hAnsi="CamberW04-Regular" w:cs="CamberW04-Regular"/>
                <w:color w:val="000000"/>
              </w:rPr>
              <w:t xml:space="preserve">ktif </w:t>
            </w:r>
            <w:r w:rsidR="003339DE" w:rsidRPr="006A3F4B">
              <w:rPr>
                <w:rFonts w:ascii="CamberW04-Regular" w:eastAsia="CamberW04-Regular" w:hAnsi="CamberW04-Regular" w:cs="CamberW04-Regular"/>
                <w:color w:val="000000"/>
              </w:rPr>
              <w:t>d</w:t>
            </w:r>
            <w:r w:rsidRPr="006A3F4B">
              <w:rPr>
                <w:rFonts w:ascii="CamberW04-Regular" w:eastAsia="CamberW04-Regular" w:hAnsi="CamberW04-Regular" w:cs="CamberW04-Regular"/>
                <w:color w:val="000000"/>
              </w:rPr>
              <w:t xml:space="preserve">isiplinlerarası </w:t>
            </w:r>
            <w:r w:rsidR="003339DE" w:rsidRPr="006A3F4B">
              <w:rPr>
                <w:rFonts w:ascii="CamberW04-Regular" w:eastAsia="CamberW04-Regular" w:hAnsi="CamberW04-Regular" w:cs="CamberW04-Regular"/>
                <w:color w:val="000000"/>
              </w:rPr>
              <w:t>t</w:t>
            </w:r>
            <w:r w:rsidRPr="006A3F4B">
              <w:rPr>
                <w:rFonts w:ascii="CamberW04-Regular" w:eastAsia="CamberW04-Regular" w:hAnsi="CamberW04-Regular" w:cs="CamberW04-Regular"/>
                <w:color w:val="000000"/>
              </w:rPr>
              <w:t xml:space="preserve">ezsiz </w:t>
            </w:r>
            <w:r w:rsidR="003339DE" w:rsidRPr="006A3F4B">
              <w:rPr>
                <w:rFonts w:ascii="CamberW04-Regular" w:eastAsia="CamberW04-Regular" w:hAnsi="CamberW04-Regular" w:cs="CamberW04-Regular"/>
                <w:color w:val="000000"/>
              </w:rPr>
              <w:t>y</w:t>
            </w:r>
            <w:r w:rsidRPr="006A3F4B">
              <w:rPr>
                <w:rFonts w:ascii="CamberW04-Regular" w:eastAsia="CamberW04-Regular" w:hAnsi="CamberW04-Regular" w:cs="CamberW04-Regular"/>
                <w:color w:val="000000"/>
              </w:rPr>
              <w:t xml:space="preserve">üksek </w:t>
            </w:r>
            <w:r w:rsidR="003339DE" w:rsidRPr="006A3F4B">
              <w:rPr>
                <w:rFonts w:ascii="CamberW04-Regular" w:eastAsia="CamberW04-Regular" w:hAnsi="CamberW04-Regular" w:cs="CamberW04-Regular"/>
                <w:color w:val="000000"/>
              </w:rPr>
              <w:t>l</w:t>
            </w:r>
            <w:r w:rsidRPr="006A3F4B">
              <w:rPr>
                <w:rFonts w:ascii="CamberW04-Regular" w:eastAsia="CamberW04-Regular" w:hAnsi="CamberW04-Regular" w:cs="CamberW04-Regular"/>
                <w:color w:val="000000"/>
              </w:rPr>
              <w:t xml:space="preserve">isans </w:t>
            </w:r>
            <w:r w:rsidR="003339DE" w:rsidRPr="006A3F4B">
              <w:rPr>
                <w:rFonts w:ascii="CamberW04-Regular" w:eastAsia="CamberW04-Regular" w:hAnsi="CamberW04-Regular" w:cs="CamberW04-Regular"/>
                <w:color w:val="000000"/>
              </w:rPr>
              <w:t>p</w:t>
            </w:r>
            <w:r w:rsidRPr="006A3F4B">
              <w:rPr>
                <w:rFonts w:ascii="CamberW04-Regular" w:eastAsia="CamberW04-Regular" w:hAnsi="CamberW04-Regular" w:cs="CamberW04-Regular"/>
                <w:color w:val="000000"/>
              </w:rPr>
              <w:t xml:space="preserve">rogram </w:t>
            </w:r>
            <w:r w:rsidR="003339DE" w:rsidRPr="006A3F4B">
              <w:rPr>
                <w:rFonts w:ascii="CamberW04-Regular" w:eastAsia="CamberW04-Regular" w:hAnsi="CamberW04-Regular" w:cs="CamberW04-Regular"/>
                <w:color w:val="000000"/>
              </w:rPr>
              <w:t>s</w:t>
            </w:r>
            <w:r w:rsidRPr="006A3F4B">
              <w:rPr>
                <w:rFonts w:ascii="CamberW04-Regular" w:eastAsia="CamberW04-Regular" w:hAnsi="CamberW04-Regular" w:cs="CamberW04-Regular"/>
                <w:color w:val="000000"/>
              </w:rPr>
              <w:t xml:space="preserve">ayısını ifade etmektedir. </w:t>
            </w:r>
          </w:p>
        </w:tc>
      </w:tr>
      <w:tr w:rsidR="00DD1A02" w:rsidRPr="006A3F4B" w14:paraId="46A63F48" w14:textId="77777777">
        <w:trPr>
          <w:trHeight w:val="567"/>
        </w:trPr>
        <w:tc>
          <w:tcPr>
            <w:tcW w:w="5418" w:type="dxa"/>
            <w:tcBorders>
              <w:top w:val="nil"/>
              <w:left w:val="single" w:sz="8" w:space="0" w:color="000000"/>
              <w:bottom w:val="single" w:sz="4" w:space="0" w:color="000000"/>
              <w:right w:val="single" w:sz="4" w:space="0" w:color="000000"/>
            </w:tcBorders>
            <w:shd w:val="clear" w:color="auto" w:fill="auto"/>
            <w:vAlign w:val="center"/>
          </w:tcPr>
          <w:p w14:paraId="00000B02"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*9- Disiplinlerarası Doktora Program Sayısı</w:t>
            </w:r>
          </w:p>
        </w:tc>
        <w:tc>
          <w:tcPr>
            <w:tcW w:w="2401" w:type="dxa"/>
            <w:tcBorders>
              <w:top w:val="nil"/>
              <w:left w:val="nil"/>
              <w:bottom w:val="single" w:sz="4" w:space="0" w:color="000000"/>
              <w:right w:val="single" w:sz="8" w:space="0" w:color="000000"/>
            </w:tcBorders>
            <w:shd w:val="clear" w:color="auto" w:fill="auto"/>
          </w:tcPr>
          <w:p w14:paraId="00000B03"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YÖKSİS</w:t>
            </w:r>
          </w:p>
        </w:tc>
        <w:tc>
          <w:tcPr>
            <w:tcW w:w="6923" w:type="dxa"/>
            <w:tcBorders>
              <w:top w:val="nil"/>
              <w:left w:val="nil"/>
              <w:bottom w:val="single" w:sz="4" w:space="0" w:color="000000"/>
              <w:right w:val="single" w:sz="8" w:space="0" w:color="000000"/>
            </w:tcBorders>
            <w:vAlign w:val="center"/>
          </w:tcPr>
          <w:p w14:paraId="00000B04" w14:textId="46CA1BE1"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31 Aralık itibari ile </w:t>
            </w:r>
            <w:r w:rsidR="003339DE" w:rsidRPr="006A3F4B">
              <w:rPr>
                <w:rFonts w:ascii="CamberW04-Regular" w:eastAsia="CamberW04-Regular" w:hAnsi="CamberW04-Regular" w:cs="CamberW04-Regular"/>
                <w:color w:val="000000"/>
              </w:rPr>
              <w:t>a</w:t>
            </w:r>
            <w:r w:rsidRPr="006A3F4B">
              <w:rPr>
                <w:rFonts w:ascii="CamberW04-Regular" w:eastAsia="CamberW04-Regular" w:hAnsi="CamberW04-Regular" w:cs="CamberW04-Regular"/>
                <w:color w:val="000000"/>
              </w:rPr>
              <w:t xml:space="preserve">ktif </w:t>
            </w:r>
            <w:r w:rsidR="003339DE" w:rsidRPr="006A3F4B">
              <w:rPr>
                <w:rFonts w:ascii="CamberW04-Regular" w:eastAsia="CamberW04-Regular" w:hAnsi="CamberW04-Regular" w:cs="CamberW04-Regular"/>
                <w:color w:val="000000"/>
              </w:rPr>
              <w:t>d</w:t>
            </w:r>
            <w:r w:rsidRPr="006A3F4B">
              <w:rPr>
                <w:rFonts w:ascii="CamberW04-Regular" w:eastAsia="CamberW04-Regular" w:hAnsi="CamberW04-Regular" w:cs="CamberW04-Regular"/>
                <w:color w:val="000000"/>
              </w:rPr>
              <w:t xml:space="preserve">isiplinlerarası </w:t>
            </w:r>
            <w:r w:rsidR="003339DE" w:rsidRPr="006A3F4B">
              <w:rPr>
                <w:rFonts w:ascii="CamberW04-Regular" w:eastAsia="CamberW04-Regular" w:hAnsi="CamberW04-Regular" w:cs="CamberW04-Regular"/>
                <w:color w:val="000000"/>
              </w:rPr>
              <w:t>d</w:t>
            </w:r>
            <w:r w:rsidRPr="006A3F4B">
              <w:rPr>
                <w:rFonts w:ascii="CamberW04-Regular" w:eastAsia="CamberW04-Regular" w:hAnsi="CamberW04-Regular" w:cs="CamberW04-Regular"/>
                <w:color w:val="000000"/>
              </w:rPr>
              <w:t xml:space="preserve">oktora </w:t>
            </w:r>
            <w:r w:rsidR="003339DE" w:rsidRPr="006A3F4B">
              <w:rPr>
                <w:rFonts w:ascii="CamberW04-Regular" w:eastAsia="CamberW04-Regular" w:hAnsi="CamberW04-Regular" w:cs="CamberW04-Regular"/>
                <w:color w:val="000000"/>
              </w:rPr>
              <w:t>p</w:t>
            </w:r>
            <w:r w:rsidRPr="006A3F4B">
              <w:rPr>
                <w:rFonts w:ascii="CamberW04-Regular" w:eastAsia="CamberW04-Regular" w:hAnsi="CamberW04-Regular" w:cs="CamberW04-Regular"/>
                <w:color w:val="000000"/>
              </w:rPr>
              <w:t xml:space="preserve">rogram </w:t>
            </w:r>
            <w:r w:rsidR="003339DE" w:rsidRPr="006A3F4B">
              <w:rPr>
                <w:rFonts w:ascii="CamberW04-Regular" w:eastAsia="CamberW04-Regular" w:hAnsi="CamberW04-Regular" w:cs="CamberW04-Regular"/>
                <w:color w:val="000000"/>
              </w:rPr>
              <w:t>s</w:t>
            </w:r>
            <w:r w:rsidRPr="006A3F4B">
              <w:rPr>
                <w:rFonts w:ascii="CamberW04-Regular" w:eastAsia="CamberW04-Regular" w:hAnsi="CamberW04-Regular" w:cs="CamberW04-Regular"/>
                <w:color w:val="000000"/>
              </w:rPr>
              <w:t xml:space="preserve">ayısını ifade etmektedir. </w:t>
            </w:r>
          </w:p>
        </w:tc>
      </w:tr>
      <w:tr w:rsidR="00DD1A02" w:rsidRPr="006A3F4B" w14:paraId="72D687F7" w14:textId="77777777" w:rsidTr="00E94D9E">
        <w:trPr>
          <w:trHeight w:val="567"/>
        </w:trPr>
        <w:tc>
          <w:tcPr>
            <w:tcW w:w="5418" w:type="dxa"/>
            <w:tcBorders>
              <w:top w:val="nil"/>
              <w:left w:val="single" w:sz="8" w:space="0" w:color="000000"/>
              <w:bottom w:val="single" w:sz="4" w:space="0" w:color="auto"/>
              <w:right w:val="single" w:sz="4" w:space="0" w:color="000000"/>
            </w:tcBorders>
            <w:shd w:val="clear" w:color="auto" w:fill="F2F2F2"/>
            <w:vAlign w:val="center"/>
          </w:tcPr>
          <w:p w14:paraId="00000B05"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*10- Eğiticilerin Eğitimi Programı Kapsamında Eğitim Alan Öğretim Elemanı Sayısı</w:t>
            </w:r>
          </w:p>
        </w:tc>
        <w:tc>
          <w:tcPr>
            <w:tcW w:w="2401" w:type="dxa"/>
            <w:tcBorders>
              <w:top w:val="nil"/>
              <w:left w:val="nil"/>
              <w:bottom w:val="single" w:sz="4" w:space="0" w:color="auto"/>
              <w:right w:val="single" w:sz="8" w:space="0" w:color="000000"/>
            </w:tcBorders>
            <w:shd w:val="clear" w:color="auto" w:fill="F2F2F2"/>
            <w:vAlign w:val="center"/>
          </w:tcPr>
          <w:p w14:paraId="00000B06"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KURUM</w:t>
            </w:r>
          </w:p>
        </w:tc>
        <w:tc>
          <w:tcPr>
            <w:tcW w:w="6923" w:type="dxa"/>
            <w:tcBorders>
              <w:top w:val="nil"/>
              <w:left w:val="nil"/>
              <w:bottom w:val="single" w:sz="4" w:space="0" w:color="auto"/>
              <w:right w:val="single" w:sz="8" w:space="0" w:color="000000"/>
            </w:tcBorders>
            <w:shd w:val="clear" w:color="auto" w:fill="F2F2F2"/>
            <w:vAlign w:val="center"/>
          </w:tcPr>
          <w:p w14:paraId="00000B07" w14:textId="5596B183"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01 Ocak - 31 Aralık tarihleri arasında ilgili gösterge kapsamında eğitim alan </w:t>
            </w:r>
            <w:r w:rsidR="003339DE" w:rsidRPr="006A3F4B">
              <w:rPr>
                <w:rFonts w:ascii="CamberW04-Regular" w:eastAsia="CamberW04-Regular" w:hAnsi="CamberW04-Regular" w:cs="CamberW04-Regular"/>
                <w:color w:val="000000"/>
              </w:rPr>
              <w:t>ö</w:t>
            </w:r>
            <w:r w:rsidRPr="006A3F4B">
              <w:rPr>
                <w:rFonts w:ascii="CamberW04-Regular" w:eastAsia="CamberW04-Regular" w:hAnsi="CamberW04-Regular" w:cs="CamberW04-Regular"/>
                <w:color w:val="000000"/>
              </w:rPr>
              <w:t xml:space="preserve">ğretim </w:t>
            </w:r>
            <w:r w:rsidR="003339DE" w:rsidRPr="006A3F4B">
              <w:rPr>
                <w:rFonts w:ascii="CamberW04-Regular" w:eastAsia="CamberW04-Regular" w:hAnsi="CamberW04-Regular" w:cs="CamberW04-Regular"/>
                <w:color w:val="000000"/>
              </w:rPr>
              <w:t>e</w:t>
            </w:r>
            <w:r w:rsidRPr="006A3F4B">
              <w:rPr>
                <w:rFonts w:ascii="CamberW04-Regular" w:eastAsia="CamberW04-Regular" w:hAnsi="CamberW04-Regular" w:cs="CamberW04-Regular"/>
                <w:color w:val="000000"/>
              </w:rPr>
              <w:t>lemanı sayısını ifade etmektedir.</w:t>
            </w:r>
          </w:p>
          <w:p w14:paraId="00000B08"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Girilen sayı “Toplam Öğretim Elemanı Sayısı”nı geçemez.</w:t>
            </w:r>
          </w:p>
          <w:p w14:paraId="00000B09"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Kurumunuz tarafından kendi veya başka bir kurum bünyesinde ya da başka bir kurum ile ortaklaşa olarak 1 Ocak-31 Aralık tarihleri arasında eğiticilerin eğitimine (Asıl sorumlu olduğunuz ya da ortak sorumluluk üstlendiğiniz etkinlikler kastedilmiştir. Sadece katılımcı olarak gidilen başka bir kurum tarafından düzenlenen etkinlikler kastedilmemiştir.) yönelik düzenlenen etkinlik sayısını giriniz.</w:t>
            </w:r>
          </w:p>
        </w:tc>
      </w:tr>
      <w:tr w:rsidR="00DD1A02" w:rsidRPr="006A3F4B" w14:paraId="2B2B14A1" w14:textId="77777777" w:rsidTr="00E94D9E">
        <w:trPr>
          <w:trHeight w:val="567"/>
        </w:trPr>
        <w:tc>
          <w:tcPr>
            <w:tcW w:w="5418" w:type="dxa"/>
            <w:tcBorders>
              <w:top w:val="single" w:sz="4" w:space="0" w:color="auto"/>
              <w:left w:val="single" w:sz="4" w:space="0" w:color="auto"/>
              <w:bottom w:val="single" w:sz="4" w:space="0" w:color="auto"/>
              <w:right w:val="single" w:sz="4" w:space="0" w:color="auto"/>
            </w:tcBorders>
            <w:shd w:val="clear" w:color="auto" w:fill="auto"/>
            <w:vAlign w:val="center"/>
          </w:tcPr>
          <w:p w14:paraId="00000B0A"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*11- Ders Veren Kadrolu Öğretim Elemanlarının Haftalık Ders Saati Sayısının İki Dönemlik Ortalaması</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14:paraId="00000B0B"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KURUM</w:t>
            </w:r>
          </w:p>
        </w:tc>
        <w:tc>
          <w:tcPr>
            <w:tcW w:w="6923" w:type="dxa"/>
            <w:tcBorders>
              <w:top w:val="single" w:sz="4" w:space="0" w:color="auto"/>
              <w:left w:val="single" w:sz="4" w:space="0" w:color="auto"/>
              <w:bottom w:val="single" w:sz="4" w:space="0" w:color="auto"/>
              <w:right w:val="single" w:sz="4" w:space="0" w:color="auto"/>
            </w:tcBorders>
            <w:vAlign w:val="center"/>
          </w:tcPr>
          <w:p w14:paraId="00000B0C"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01 Ocak - 31 Aralık tarihleri arasında kadrolu öğretim elamanı başına düşen haftalık ders ortalaması sorulmaktadır.</w:t>
            </w:r>
          </w:p>
          <w:p w14:paraId="00000B0D"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Örneğin 2019 yılı (raporu) veri girişi için;</w:t>
            </w:r>
          </w:p>
          <w:p w14:paraId="00000B0E"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2018-2019 Bahar ve 2019-2020 güz dönemlerinde toplam 80.000 saat teorik + pratik ders verilmiş, Bahar döneminde 13, Güz döneminde 14 hafta olmak üzere 27 hafta eğitim verilmiş ise 1 haftada ortalama : 80000/27 = 2962 saat eğitim verilmiş demektir. Toplam kadrolu Öğretim elemanı sayısı </w:t>
            </w:r>
            <w:r w:rsidRPr="006A3F4B">
              <w:rPr>
                <w:rFonts w:ascii="CamberW04-Regular" w:eastAsia="CamberW04-Regular" w:hAnsi="CamberW04-Regular" w:cs="CamberW04-Regular"/>
                <w:color w:val="000000"/>
              </w:rPr>
              <w:lastRenderedPageBreak/>
              <w:t>ise 210 ise istenilen sonuç 2962/210 = 14,10’dur.</w:t>
            </w:r>
          </w:p>
        </w:tc>
      </w:tr>
      <w:tr w:rsidR="00DD1A02" w:rsidRPr="006A3F4B" w14:paraId="2EC32EBE" w14:textId="77777777" w:rsidTr="00E94D9E">
        <w:trPr>
          <w:trHeight w:val="567"/>
        </w:trPr>
        <w:tc>
          <w:tcPr>
            <w:tcW w:w="5418" w:type="dxa"/>
            <w:tcBorders>
              <w:top w:val="single" w:sz="4" w:space="0" w:color="auto"/>
              <w:left w:val="single" w:sz="8" w:space="0" w:color="000000"/>
              <w:bottom w:val="single" w:sz="4" w:space="0" w:color="000000"/>
              <w:right w:val="single" w:sz="4" w:space="0" w:color="000000"/>
            </w:tcBorders>
            <w:shd w:val="clear" w:color="auto" w:fill="F2F2F2"/>
            <w:vAlign w:val="center"/>
          </w:tcPr>
          <w:p w14:paraId="00000B0F"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lastRenderedPageBreak/>
              <w:t>*12- Kurum Kütüphanesinde Mevcut (Basılı) Kaynak Sayısı</w:t>
            </w:r>
          </w:p>
        </w:tc>
        <w:tc>
          <w:tcPr>
            <w:tcW w:w="2401" w:type="dxa"/>
            <w:tcBorders>
              <w:top w:val="single" w:sz="4" w:space="0" w:color="auto"/>
              <w:left w:val="nil"/>
              <w:bottom w:val="single" w:sz="4" w:space="0" w:color="000000"/>
              <w:right w:val="single" w:sz="8" w:space="0" w:color="000000"/>
            </w:tcBorders>
            <w:shd w:val="clear" w:color="auto" w:fill="F2F2F2"/>
            <w:vAlign w:val="center"/>
          </w:tcPr>
          <w:p w14:paraId="00000B10"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KURUM</w:t>
            </w:r>
          </w:p>
        </w:tc>
        <w:tc>
          <w:tcPr>
            <w:tcW w:w="6923" w:type="dxa"/>
            <w:tcBorders>
              <w:top w:val="single" w:sz="4" w:space="0" w:color="auto"/>
              <w:left w:val="nil"/>
              <w:bottom w:val="single" w:sz="4" w:space="0" w:color="000000"/>
              <w:right w:val="single" w:sz="8" w:space="0" w:color="000000"/>
            </w:tcBorders>
            <w:shd w:val="clear" w:color="auto" w:fill="F2F2F2"/>
            <w:vAlign w:val="center"/>
          </w:tcPr>
          <w:p w14:paraId="00000B11"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31 Aralık itibari ile Kurum kütüphanesindeki basılı kaynak (Ders Kitabı, Kaynak Kitap, Referans Kitap, Basılı Periyodik Yayın, vb. kategorilerde kurumunuzun sahip olduğu toplam kaynak sayısını) ifade etmektedir.</w:t>
            </w:r>
          </w:p>
        </w:tc>
      </w:tr>
      <w:tr w:rsidR="00DD1A02" w:rsidRPr="006A3F4B" w14:paraId="10E50917" w14:textId="77777777">
        <w:trPr>
          <w:trHeight w:val="567"/>
        </w:trPr>
        <w:tc>
          <w:tcPr>
            <w:tcW w:w="5418" w:type="dxa"/>
            <w:tcBorders>
              <w:top w:val="nil"/>
              <w:left w:val="single" w:sz="8" w:space="0" w:color="000000"/>
              <w:bottom w:val="single" w:sz="4" w:space="0" w:color="000000"/>
              <w:right w:val="single" w:sz="4" w:space="0" w:color="000000"/>
            </w:tcBorders>
            <w:shd w:val="clear" w:color="auto" w:fill="auto"/>
            <w:vAlign w:val="center"/>
          </w:tcPr>
          <w:p w14:paraId="00000B12"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13- E-Kaynak Sayısı</w:t>
            </w:r>
          </w:p>
        </w:tc>
        <w:tc>
          <w:tcPr>
            <w:tcW w:w="2401" w:type="dxa"/>
            <w:tcBorders>
              <w:top w:val="nil"/>
              <w:left w:val="nil"/>
              <w:bottom w:val="single" w:sz="4" w:space="0" w:color="000000"/>
              <w:right w:val="single" w:sz="8" w:space="0" w:color="000000"/>
            </w:tcBorders>
            <w:shd w:val="clear" w:color="auto" w:fill="auto"/>
            <w:vAlign w:val="center"/>
          </w:tcPr>
          <w:p w14:paraId="00000B13"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KURUM</w:t>
            </w:r>
          </w:p>
        </w:tc>
        <w:tc>
          <w:tcPr>
            <w:tcW w:w="6923" w:type="dxa"/>
            <w:tcBorders>
              <w:top w:val="nil"/>
              <w:left w:val="nil"/>
              <w:bottom w:val="single" w:sz="4" w:space="0" w:color="000000"/>
              <w:right w:val="single" w:sz="8" w:space="0" w:color="000000"/>
            </w:tcBorders>
            <w:vAlign w:val="center"/>
          </w:tcPr>
          <w:p w14:paraId="00000B14"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31 Aralık itibari ile kurumunuza ait satın alınan, abone olunan video, dergi, kitap vb. e-kaynakların sayısını ifade etmektedir.</w:t>
            </w:r>
          </w:p>
        </w:tc>
      </w:tr>
      <w:tr w:rsidR="00DD1A02" w:rsidRPr="006A3F4B" w14:paraId="3D9A7792" w14:textId="77777777">
        <w:trPr>
          <w:trHeight w:val="567"/>
        </w:trPr>
        <w:tc>
          <w:tcPr>
            <w:tcW w:w="5418" w:type="dxa"/>
            <w:tcBorders>
              <w:top w:val="nil"/>
              <w:left w:val="single" w:sz="8" w:space="0" w:color="000000"/>
              <w:bottom w:val="single" w:sz="4" w:space="0" w:color="000000"/>
              <w:right w:val="single" w:sz="4" w:space="0" w:color="000000"/>
            </w:tcBorders>
            <w:shd w:val="clear" w:color="auto" w:fill="F2F2F2"/>
            <w:vAlign w:val="center"/>
          </w:tcPr>
          <w:p w14:paraId="00000B15"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*14- YKS Yükseköğretim Programları Ve Kontenjanları Kılavuzunda Akredite Olduğu Belirtilen Lisans Programı Sayısı</w:t>
            </w:r>
          </w:p>
        </w:tc>
        <w:tc>
          <w:tcPr>
            <w:tcW w:w="2401" w:type="dxa"/>
            <w:tcBorders>
              <w:top w:val="nil"/>
              <w:left w:val="nil"/>
              <w:bottom w:val="single" w:sz="4" w:space="0" w:color="000000"/>
              <w:right w:val="single" w:sz="8" w:space="0" w:color="000000"/>
            </w:tcBorders>
            <w:shd w:val="clear" w:color="auto" w:fill="F2F2F2"/>
            <w:vAlign w:val="center"/>
          </w:tcPr>
          <w:p w14:paraId="00000B16"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YÖKAK</w:t>
            </w:r>
          </w:p>
        </w:tc>
        <w:tc>
          <w:tcPr>
            <w:tcW w:w="6923" w:type="dxa"/>
            <w:tcBorders>
              <w:top w:val="nil"/>
              <w:left w:val="nil"/>
              <w:bottom w:val="single" w:sz="4" w:space="0" w:color="000000"/>
              <w:right w:val="single" w:sz="8" w:space="0" w:color="000000"/>
            </w:tcBorders>
            <w:shd w:val="clear" w:color="auto" w:fill="F2F2F2"/>
            <w:vAlign w:val="center"/>
          </w:tcPr>
          <w:p w14:paraId="00000B17" w14:textId="1CA68A78"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31 Aralık itibari ile son dönem YKS kılavuzunda akredite olduğu belirtilen </w:t>
            </w:r>
            <w:r w:rsidR="003339DE" w:rsidRPr="006A3F4B">
              <w:rPr>
                <w:rFonts w:ascii="CamberW04-Regular" w:eastAsia="CamberW04-Regular" w:hAnsi="CamberW04-Regular" w:cs="CamberW04-Regular"/>
                <w:color w:val="000000"/>
              </w:rPr>
              <w:t>l</w:t>
            </w:r>
            <w:r w:rsidRPr="006A3F4B">
              <w:rPr>
                <w:rFonts w:ascii="CamberW04-Regular" w:eastAsia="CamberW04-Regular" w:hAnsi="CamberW04-Regular" w:cs="CamberW04-Regular"/>
                <w:color w:val="000000"/>
              </w:rPr>
              <w:t xml:space="preserve">isans </w:t>
            </w:r>
            <w:r w:rsidR="003339DE" w:rsidRPr="006A3F4B">
              <w:rPr>
                <w:rFonts w:ascii="CamberW04-Regular" w:eastAsia="CamberW04-Regular" w:hAnsi="CamberW04-Regular" w:cs="CamberW04-Regular"/>
                <w:color w:val="000000"/>
              </w:rPr>
              <w:t>p</w:t>
            </w:r>
            <w:r w:rsidRPr="006A3F4B">
              <w:rPr>
                <w:rFonts w:ascii="CamberW04-Regular" w:eastAsia="CamberW04-Regular" w:hAnsi="CamberW04-Regular" w:cs="CamberW04-Regular"/>
                <w:color w:val="000000"/>
              </w:rPr>
              <w:t>rogram sayısını ifade etmektedir.</w:t>
            </w:r>
          </w:p>
        </w:tc>
      </w:tr>
      <w:tr w:rsidR="00DD1A02" w:rsidRPr="006A3F4B" w14:paraId="69E9E910" w14:textId="77777777" w:rsidTr="00E94D9E">
        <w:trPr>
          <w:trHeight w:val="2730"/>
        </w:trPr>
        <w:tc>
          <w:tcPr>
            <w:tcW w:w="5418" w:type="dxa"/>
            <w:tcBorders>
              <w:top w:val="nil"/>
              <w:left w:val="single" w:sz="8" w:space="0" w:color="000000"/>
              <w:bottom w:val="single" w:sz="4" w:space="0" w:color="000000"/>
              <w:right w:val="single" w:sz="4" w:space="0" w:color="000000"/>
            </w:tcBorders>
            <w:shd w:val="clear" w:color="auto" w:fill="auto"/>
            <w:vAlign w:val="center"/>
          </w:tcPr>
          <w:p w14:paraId="00000B18"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*15- Akran Değerlendirilmesi Yapılan Program Sayısı (Akredite Olmayan Programlar Arasında)</w:t>
            </w:r>
          </w:p>
        </w:tc>
        <w:tc>
          <w:tcPr>
            <w:tcW w:w="2401" w:type="dxa"/>
            <w:tcBorders>
              <w:top w:val="nil"/>
              <w:left w:val="nil"/>
              <w:bottom w:val="single" w:sz="4" w:space="0" w:color="000000"/>
              <w:right w:val="single" w:sz="8" w:space="0" w:color="000000"/>
            </w:tcBorders>
            <w:shd w:val="clear" w:color="auto" w:fill="auto"/>
            <w:vAlign w:val="center"/>
          </w:tcPr>
          <w:p w14:paraId="00000B19"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KURUM</w:t>
            </w:r>
          </w:p>
        </w:tc>
        <w:tc>
          <w:tcPr>
            <w:tcW w:w="6923" w:type="dxa"/>
            <w:tcBorders>
              <w:top w:val="nil"/>
              <w:left w:val="nil"/>
              <w:bottom w:val="single" w:sz="4" w:space="0" w:color="000000"/>
              <w:right w:val="single" w:sz="8" w:space="0" w:color="000000"/>
            </w:tcBorders>
            <w:vAlign w:val="center"/>
          </w:tcPr>
          <w:p w14:paraId="00000B1A" w14:textId="6A729ED6"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01 Ocak - 31 Aralık tarihleri arasında </w:t>
            </w:r>
            <w:r w:rsidR="003339DE" w:rsidRPr="006A3F4B">
              <w:rPr>
                <w:rFonts w:ascii="CamberW04-Regular" w:eastAsia="CamberW04-Regular" w:hAnsi="CamberW04-Regular" w:cs="CamberW04-Regular"/>
                <w:color w:val="000000"/>
              </w:rPr>
              <w:t>a</w:t>
            </w:r>
            <w:r w:rsidRPr="006A3F4B">
              <w:rPr>
                <w:rFonts w:ascii="CamberW04-Regular" w:eastAsia="CamberW04-Regular" w:hAnsi="CamberW04-Regular" w:cs="CamberW04-Regular"/>
                <w:color w:val="000000"/>
              </w:rPr>
              <w:t xml:space="preserve">kredite </w:t>
            </w:r>
            <w:r w:rsidR="003339DE" w:rsidRPr="006A3F4B">
              <w:rPr>
                <w:rFonts w:ascii="CamberW04-Regular" w:eastAsia="CamberW04-Regular" w:hAnsi="CamberW04-Regular" w:cs="CamberW04-Regular"/>
                <w:color w:val="000000"/>
              </w:rPr>
              <w:t>o</w:t>
            </w:r>
            <w:r w:rsidRPr="006A3F4B">
              <w:rPr>
                <w:rFonts w:ascii="CamberW04-Regular" w:eastAsia="CamberW04-Regular" w:hAnsi="CamberW04-Regular" w:cs="CamberW04-Regular"/>
                <w:color w:val="000000"/>
              </w:rPr>
              <w:t xml:space="preserve">lmayan </w:t>
            </w:r>
            <w:r w:rsidR="003339DE" w:rsidRPr="006A3F4B">
              <w:rPr>
                <w:rFonts w:ascii="CamberW04-Regular" w:eastAsia="CamberW04-Regular" w:hAnsi="CamberW04-Regular" w:cs="CamberW04-Regular"/>
                <w:color w:val="000000"/>
              </w:rPr>
              <w:t>p</w:t>
            </w:r>
            <w:r w:rsidRPr="006A3F4B">
              <w:rPr>
                <w:rFonts w:ascii="CamberW04-Regular" w:eastAsia="CamberW04-Regular" w:hAnsi="CamberW04-Regular" w:cs="CamberW04-Regular"/>
                <w:color w:val="000000"/>
              </w:rPr>
              <w:t xml:space="preserve">rogramlar </w:t>
            </w:r>
            <w:r w:rsidR="003339DE" w:rsidRPr="006A3F4B">
              <w:rPr>
                <w:rFonts w:ascii="CamberW04-Regular" w:eastAsia="CamberW04-Regular" w:hAnsi="CamberW04-Regular" w:cs="CamberW04-Regular"/>
                <w:color w:val="000000"/>
              </w:rPr>
              <w:t>a</w:t>
            </w:r>
            <w:r w:rsidRPr="006A3F4B">
              <w:rPr>
                <w:rFonts w:ascii="CamberW04-Regular" w:eastAsia="CamberW04-Regular" w:hAnsi="CamberW04-Regular" w:cs="CamberW04-Regular"/>
                <w:color w:val="000000"/>
              </w:rPr>
              <w:t xml:space="preserve">rasında </w:t>
            </w:r>
            <w:r w:rsidR="003339DE" w:rsidRPr="006A3F4B">
              <w:rPr>
                <w:rFonts w:ascii="CamberW04-Regular" w:eastAsia="CamberW04-Regular" w:hAnsi="CamberW04-Regular" w:cs="CamberW04-Regular"/>
                <w:color w:val="000000"/>
              </w:rPr>
              <w:t>a</w:t>
            </w:r>
            <w:r w:rsidRPr="006A3F4B">
              <w:rPr>
                <w:rFonts w:ascii="CamberW04-Regular" w:eastAsia="CamberW04-Regular" w:hAnsi="CamberW04-Regular" w:cs="CamberW04-Regular"/>
                <w:color w:val="000000"/>
              </w:rPr>
              <w:t xml:space="preserve">kran </w:t>
            </w:r>
            <w:r w:rsidR="003339DE" w:rsidRPr="006A3F4B">
              <w:rPr>
                <w:rFonts w:ascii="CamberW04-Regular" w:eastAsia="CamberW04-Regular" w:hAnsi="CamberW04-Regular" w:cs="CamberW04-Regular"/>
                <w:color w:val="000000"/>
              </w:rPr>
              <w:t>d</w:t>
            </w:r>
            <w:r w:rsidRPr="006A3F4B">
              <w:rPr>
                <w:rFonts w:ascii="CamberW04-Regular" w:eastAsia="CamberW04-Regular" w:hAnsi="CamberW04-Regular" w:cs="CamberW04-Regular"/>
                <w:color w:val="000000"/>
              </w:rPr>
              <w:t xml:space="preserve">eğerlendirilmesi </w:t>
            </w:r>
            <w:r w:rsidR="003339DE" w:rsidRPr="006A3F4B">
              <w:rPr>
                <w:rFonts w:ascii="CamberW04-Regular" w:eastAsia="CamberW04-Regular" w:hAnsi="CamberW04-Regular" w:cs="CamberW04-Regular"/>
                <w:color w:val="000000"/>
              </w:rPr>
              <w:t>y</w:t>
            </w:r>
            <w:r w:rsidRPr="006A3F4B">
              <w:rPr>
                <w:rFonts w:ascii="CamberW04-Regular" w:eastAsia="CamberW04-Regular" w:hAnsi="CamberW04-Regular" w:cs="CamberW04-Regular"/>
                <w:color w:val="000000"/>
              </w:rPr>
              <w:t xml:space="preserve">apılan </w:t>
            </w:r>
            <w:r w:rsidR="003339DE" w:rsidRPr="006A3F4B">
              <w:rPr>
                <w:rFonts w:ascii="CamberW04-Regular" w:eastAsia="CamberW04-Regular" w:hAnsi="CamberW04-Regular" w:cs="CamberW04-Regular"/>
                <w:color w:val="000000"/>
              </w:rPr>
              <w:t>p</w:t>
            </w:r>
            <w:r w:rsidRPr="006A3F4B">
              <w:rPr>
                <w:rFonts w:ascii="CamberW04-Regular" w:eastAsia="CamberW04-Regular" w:hAnsi="CamberW04-Regular" w:cs="CamberW04-Regular"/>
                <w:color w:val="000000"/>
              </w:rPr>
              <w:t xml:space="preserve">rogram </w:t>
            </w:r>
            <w:r w:rsidR="003339DE" w:rsidRPr="006A3F4B">
              <w:rPr>
                <w:rFonts w:ascii="CamberW04-Regular" w:eastAsia="CamberW04-Regular" w:hAnsi="CamberW04-Regular" w:cs="CamberW04-Regular"/>
                <w:color w:val="000000"/>
              </w:rPr>
              <w:t>s</w:t>
            </w:r>
            <w:r w:rsidRPr="006A3F4B">
              <w:rPr>
                <w:rFonts w:ascii="CamberW04-Regular" w:eastAsia="CamberW04-Regular" w:hAnsi="CamberW04-Regular" w:cs="CamberW04-Regular"/>
                <w:color w:val="000000"/>
              </w:rPr>
              <w:t>ayısını ifade etmektedir.</w:t>
            </w:r>
          </w:p>
          <w:p w14:paraId="00000B1B"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Akredite programlar hariç olmak üzere gerek kurum içerisinde oluşturulabilecek değerlendirme takımlarıyla (kurum dışından değerlendirici de çağırılmış olabilir) gerekse kurum dışından bağımsız kuruluş yada davet üzerine farklı kurum personellerinden oluşturulmuş değerlendirme takımlarıyla değerlendirilmesi yapılan program sayısını giriniz.</w:t>
            </w:r>
          </w:p>
        </w:tc>
      </w:tr>
      <w:tr w:rsidR="00DD1A02" w:rsidRPr="006A3F4B" w14:paraId="4D9F0086" w14:textId="77777777" w:rsidTr="00E94D9E">
        <w:trPr>
          <w:trHeight w:val="2272"/>
        </w:trPr>
        <w:tc>
          <w:tcPr>
            <w:tcW w:w="5418" w:type="dxa"/>
            <w:tcBorders>
              <w:top w:val="nil"/>
              <w:left w:val="single" w:sz="8" w:space="0" w:color="000000"/>
              <w:bottom w:val="single" w:sz="4" w:space="0" w:color="auto"/>
              <w:right w:val="single" w:sz="4" w:space="0" w:color="000000"/>
            </w:tcBorders>
            <w:shd w:val="clear" w:color="auto" w:fill="F2F2F2"/>
            <w:vAlign w:val="center"/>
          </w:tcPr>
          <w:p w14:paraId="00000B1C"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*16- Öz Değerlendirme Yapılan Program Sayısı</w:t>
            </w:r>
          </w:p>
        </w:tc>
        <w:tc>
          <w:tcPr>
            <w:tcW w:w="2401" w:type="dxa"/>
            <w:tcBorders>
              <w:top w:val="nil"/>
              <w:left w:val="nil"/>
              <w:bottom w:val="single" w:sz="4" w:space="0" w:color="auto"/>
              <w:right w:val="single" w:sz="8" w:space="0" w:color="000000"/>
            </w:tcBorders>
            <w:shd w:val="clear" w:color="auto" w:fill="F2F2F2"/>
            <w:vAlign w:val="center"/>
          </w:tcPr>
          <w:p w14:paraId="00000B1D"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KURUM</w:t>
            </w:r>
          </w:p>
        </w:tc>
        <w:tc>
          <w:tcPr>
            <w:tcW w:w="6923" w:type="dxa"/>
            <w:tcBorders>
              <w:top w:val="nil"/>
              <w:left w:val="nil"/>
              <w:bottom w:val="single" w:sz="4" w:space="0" w:color="auto"/>
              <w:right w:val="single" w:sz="8" w:space="0" w:color="000000"/>
            </w:tcBorders>
            <w:shd w:val="clear" w:color="auto" w:fill="F2F2F2"/>
            <w:vAlign w:val="center"/>
          </w:tcPr>
          <w:p w14:paraId="00000B1E" w14:textId="6CB81EE1"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01 Ocak - 31 Aralık tarihleri arasında </w:t>
            </w:r>
            <w:r w:rsidR="003339DE" w:rsidRPr="006A3F4B">
              <w:rPr>
                <w:rFonts w:ascii="CamberW04-Regular" w:eastAsia="CamberW04-Regular" w:hAnsi="CamberW04-Regular" w:cs="CamberW04-Regular"/>
                <w:color w:val="000000"/>
              </w:rPr>
              <w:t>ö</w:t>
            </w:r>
            <w:r w:rsidRPr="006A3F4B">
              <w:rPr>
                <w:rFonts w:ascii="CamberW04-Regular" w:eastAsia="CamberW04-Regular" w:hAnsi="CamberW04-Regular" w:cs="CamberW04-Regular"/>
                <w:color w:val="000000"/>
              </w:rPr>
              <w:t xml:space="preserve">z </w:t>
            </w:r>
            <w:r w:rsidR="003339DE" w:rsidRPr="006A3F4B">
              <w:rPr>
                <w:rFonts w:ascii="CamberW04-Regular" w:eastAsia="CamberW04-Regular" w:hAnsi="CamberW04-Regular" w:cs="CamberW04-Regular"/>
                <w:color w:val="000000"/>
              </w:rPr>
              <w:t>d</w:t>
            </w:r>
            <w:r w:rsidRPr="006A3F4B">
              <w:rPr>
                <w:rFonts w:ascii="CamberW04-Regular" w:eastAsia="CamberW04-Regular" w:hAnsi="CamberW04-Regular" w:cs="CamberW04-Regular"/>
                <w:color w:val="000000"/>
              </w:rPr>
              <w:t xml:space="preserve">eğerlendirme </w:t>
            </w:r>
            <w:r w:rsidR="003339DE" w:rsidRPr="006A3F4B">
              <w:rPr>
                <w:rFonts w:ascii="CamberW04-Regular" w:eastAsia="CamberW04-Regular" w:hAnsi="CamberW04-Regular" w:cs="CamberW04-Regular"/>
                <w:color w:val="000000"/>
              </w:rPr>
              <w:t>y</w:t>
            </w:r>
            <w:r w:rsidRPr="006A3F4B">
              <w:rPr>
                <w:rFonts w:ascii="CamberW04-Regular" w:eastAsia="CamberW04-Regular" w:hAnsi="CamberW04-Regular" w:cs="CamberW04-Regular"/>
                <w:color w:val="000000"/>
              </w:rPr>
              <w:t xml:space="preserve">apılan </w:t>
            </w:r>
            <w:r w:rsidR="003339DE" w:rsidRPr="006A3F4B">
              <w:rPr>
                <w:rFonts w:ascii="CamberW04-Regular" w:eastAsia="CamberW04-Regular" w:hAnsi="CamberW04-Regular" w:cs="CamberW04-Regular"/>
                <w:color w:val="000000"/>
              </w:rPr>
              <w:t>p</w:t>
            </w:r>
            <w:r w:rsidRPr="006A3F4B">
              <w:rPr>
                <w:rFonts w:ascii="CamberW04-Regular" w:eastAsia="CamberW04-Regular" w:hAnsi="CamberW04-Regular" w:cs="CamberW04-Regular"/>
                <w:color w:val="000000"/>
              </w:rPr>
              <w:t xml:space="preserve">rogram </w:t>
            </w:r>
            <w:r w:rsidR="003339DE" w:rsidRPr="006A3F4B">
              <w:rPr>
                <w:rFonts w:ascii="CamberW04-Regular" w:eastAsia="CamberW04-Regular" w:hAnsi="CamberW04-Regular" w:cs="CamberW04-Regular"/>
                <w:color w:val="000000"/>
              </w:rPr>
              <w:t>s</w:t>
            </w:r>
            <w:r w:rsidRPr="006A3F4B">
              <w:rPr>
                <w:rFonts w:ascii="CamberW04-Regular" w:eastAsia="CamberW04-Regular" w:hAnsi="CamberW04-Regular" w:cs="CamberW04-Regular"/>
                <w:color w:val="000000"/>
              </w:rPr>
              <w:t>ayısını ifade etmektedir.</w:t>
            </w:r>
          </w:p>
        </w:tc>
      </w:tr>
      <w:tr w:rsidR="00DD1A02" w:rsidRPr="006A3F4B" w14:paraId="67E3FC3A" w14:textId="77777777" w:rsidTr="00E94D9E">
        <w:trPr>
          <w:trHeight w:val="567"/>
        </w:trPr>
        <w:tc>
          <w:tcPr>
            <w:tcW w:w="5418" w:type="dxa"/>
            <w:tcBorders>
              <w:top w:val="single" w:sz="4" w:space="0" w:color="auto"/>
              <w:left w:val="single" w:sz="4" w:space="0" w:color="auto"/>
              <w:bottom w:val="single" w:sz="4" w:space="0" w:color="auto"/>
              <w:right w:val="single" w:sz="4" w:space="0" w:color="auto"/>
            </w:tcBorders>
            <w:shd w:val="clear" w:color="auto" w:fill="auto"/>
            <w:vAlign w:val="center"/>
          </w:tcPr>
          <w:p w14:paraId="00000B1F"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*17- İş Dünyasının, Mezunların Yeterlilikleri İle İlgili Memnuniyet Oranı  (% Olarak)</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14:paraId="00000B20"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KURUM</w:t>
            </w:r>
          </w:p>
        </w:tc>
        <w:tc>
          <w:tcPr>
            <w:tcW w:w="6923" w:type="dxa"/>
            <w:tcBorders>
              <w:top w:val="single" w:sz="4" w:space="0" w:color="auto"/>
              <w:left w:val="single" w:sz="4" w:space="0" w:color="auto"/>
              <w:bottom w:val="single" w:sz="4" w:space="0" w:color="auto"/>
              <w:right w:val="single" w:sz="4" w:space="0" w:color="auto"/>
            </w:tcBorders>
            <w:vAlign w:val="center"/>
          </w:tcPr>
          <w:p w14:paraId="00000B21" w14:textId="4B8DFD48"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İlgili yılın 01 Ocak - 31 Aralık tarihlerini kapsayacak şekilde yapılan göstergede belirtilen </w:t>
            </w:r>
            <w:r w:rsidR="00E06D6E" w:rsidRPr="006A3F4B">
              <w:rPr>
                <w:rFonts w:ascii="CamberW04-Regular" w:eastAsia="CamberW04-Regular" w:hAnsi="CamberW04-Regular" w:cs="CamberW04-Regular"/>
                <w:color w:val="000000"/>
              </w:rPr>
              <w:t>m</w:t>
            </w:r>
            <w:r w:rsidRPr="006A3F4B">
              <w:rPr>
                <w:rFonts w:ascii="CamberW04-Regular" w:eastAsia="CamberW04-Regular" w:hAnsi="CamberW04-Regular" w:cs="CamberW04-Regular"/>
                <w:color w:val="000000"/>
              </w:rPr>
              <w:t xml:space="preserve">emnuniyet </w:t>
            </w:r>
            <w:r w:rsidR="00E06D6E" w:rsidRPr="006A3F4B">
              <w:rPr>
                <w:rFonts w:ascii="CamberW04-Regular" w:eastAsia="CamberW04-Regular" w:hAnsi="CamberW04-Regular" w:cs="CamberW04-Regular"/>
                <w:color w:val="000000"/>
              </w:rPr>
              <w:t>a</w:t>
            </w:r>
            <w:r w:rsidRPr="006A3F4B">
              <w:rPr>
                <w:rFonts w:ascii="CamberW04-Regular" w:eastAsia="CamberW04-Regular" w:hAnsi="CamberW04-Regular" w:cs="CamberW04-Regular"/>
                <w:color w:val="000000"/>
              </w:rPr>
              <w:t>nketlerine ilişkin bilgi girilecektir.</w:t>
            </w:r>
          </w:p>
          <w:p w14:paraId="00000B22"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 İlgili gösterge % olarak sorulmakta olup, </w:t>
            </w:r>
          </w:p>
          <w:p w14:paraId="00000B23"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 -&gt; 5 üzerinden 4,15 olan gösterge değeri 4,15x20=83 olacak şekilde giriniz. </w:t>
            </w:r>
          </w:p>
          <w:p w14:paraId="00000B24"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  -&gt; Min. 0 max. 100 Değerini giriniz.</w:t>
            </w:r>
          </w:p>
          <w:p w14:paraId="00000B25"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  -&gt; Örneğin 2019 Ocak ayında 2018 yılı için değerlendirme anketi yapıyor iseniz sonuç bilgisini bu gösterge hesaplamasına dahil ediniz.</w:t>
            </w:r>
          </w:p>
          <w:p w14:paraId="00000B26"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lastRenderedPageBreak/>
              <w:t xml:space="preserve">  -&gt; Örneğin İlgili yılı kapsayan 2 memnuniyet anketi yapmış iseniz ilgili memnuniyet oranlarının aritmetik ortalamasını yazınız. (1.sinin sonucu 87 ikincisinin sonucu 92 ise yazmanız gereken değer =&gt; 89,5 )</w:t>
            </w:r>
          </w:p>
        </w:tc>
      </w:tr>
      <w:tr w:rsidR="00DD1A02" w:rsidRPr="006A3F4B" w14:paraId="30503E53" w14:textId="77777777" w:rsidTr="00E94D9E">
        <w:trPr>
          <w:trHeight w:val="567"/>
        </w:trPr>
        <w:tc>
          <w:tcPr>
            <w:tcW w:w="5418" w:type="dxa"/>
            <w:tcBorders>
              <w:top w:val="single" w:sz="4" w:space="0" w:color="auto"/>
              <w:left w:val="single" w:sz="8" w:space="0" w:color="000000"/>
              <w:bottom w:val="single" w:sz="4" w:space="0" w:color="000000"/>
              <w:right w:val="single" w:sz="4" w:space="0" w:color="000000"/>
            </w:tcBorders>
            <w:shd w:val="clear" w:color="auto" w:fill="F2F2F2"/>
            <w:vAlign w:val="center"/>
          </w:tcPr>
          <w:p w14:paraId="00000B27"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lastRenderedPageBreak/>
              <w:t>*18- (TUS Sınavında Yerleşen Mezun Sayısı)/(TUS Sınavına Giren Mezun Sayısı) Oranı</w:t>
            </w:r>
          </w:p>
        </w:tc>
        <w:tc>
          <w:tcPr>
            <w:tcW w:w="2401" w:type="dxa"/>
            <w:tcBorders>
              <w:top w:val="single" w:sz="4" w:space="0" w:color="auto"/>
              <w:left w:val="nil"/>
              <w:bottom w:val="single" w:sz="4" w:space="0" w:color="000000"/>
              <w:right w:val="single" w:sz="8" w:space="0" w:color="000000"/>
            </w:tcBorders>
            <w:shd w:val="clear" w:color="auto" w:fill="F2F2F2"/>
            <w:vAlign w:val="center"/>
          </w:tcPr>
          <w:p w14:paraId="00000B28"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ÖSYM</w:t>
            </w:r>
          </w:p>
        </w:tc>
        <w:tc>
          <w:tcPr>
            <w:tcW w:w="6923" w:type="dxa"/>
            <w:tcBorders>
              <w:top w:val="single" w:sz="4" w:space="0" w:color="auto"/>
              <w:left w:val="nil"/>
              <w:bottom w:val="single" w:sz="4" w:space="0" w:color="000000"/>
              <w:right w:val="single" w:sz="8" w:space="0" w:color="000000"/>
            </w:tcBorders>
            <w:shd w:val="clear" w:color="auto" w:fill="F2F2F2"/>
            <w:vAlign w:val="center"/>
          </w:tcPr>
          <w:p w14:paraId="00000B29" w14:textId="77777777" w:rsidR="00DD1A02" w:rsidRPr="006A3F4B" w:rsidRDefault="00DD1A02">
            <w:pPr>
              <w:jc w:val="center"/>
              <w:rPr>
                <w:rFonts w:ascii="CamberW04-Regular" w:eastAsia="CamberW04-Regular" w:hAnsi="CamberW04-Regular" w:cs="CamberW04-Regular"/>
                <w:color w:val="000000"/>
              </w:rPr>
            </w:pPr>
          </w:p>
        </w:tc>
      </w:tr>
      <w:tr w:rsidR="00DD1A02" w:rsidRPr="006A3F4B" w14:paraId="1173B64B" w14:textId="77777777">
        <w:trPr>
          <w:trHeight w:val="567"/>
        </w:trPr>
        <w:tc>
          <w:tcPr>
            <w:tcW w:w="5418" w:type="dxa"/>
            <w:tcBorders>
              <w:top w:val="nil"/>
              <w:left w:val="single" w:sz="8" w:space="0" w:color="000000"/>
              <w:bottom w:val="single" w:sz="4" w:space="0" w:color="000000"/>
              <w:right w:val="single" w:sz="4" w:space="0" w:color="000000"/>
            </w:tcBorders>
            <w:shd w:val="clear" w:color="auto" w:fill="auto"/>
            <w:vAlign w:val="center"/>
          </w:tcPr>
          <w:p w14:paraId="00000B2A"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*19- (DUS Sınavında Yerleşen Mezun Sayısı)/(DUS Sınavına Giren Mezun Sayısı) Oranı</w:t>
            </w:r>
          </w:p>
        </w:tc>
        <w:tc>
          <w:tcPr>
            <w:tcW w:w="2401" w:type="dxa"/>
            <w:tcBorders>
              <w:top w:val="nil"/>
              <w:left w:val="nil"/>
              <w:bottom w:val="single" w:sz="4" w:space="0" w:color="000000"/>
              <w:right w:val="single" w:sz="8" w:space="0" w:color="000000"/>
            </w:tcBorders>
            <w:shd w:val="clear" w:color="auto" w:fill="auto"/>
            <w:vAlign w:val="center"/>
          </w:tcPr>
          <w:p w14:paraId="00000B2B"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ÖSYM</w:t>
            </w:r>
          </w:p>
        </w:tc>
        <w:tc>
          <w:tcPr>
            <w:tcW w:w="6923" w:type="dxa"/>
            <w:tcBorders>
              <w:top w:val="nil"/>
              <w:left w:val="nil"/>
              <w:bottom w:val="single" w:sz="4" w:space="0" w:color="000000"/>
              <w:right w:val="single" w:sz="8" w:space="0" w:color="000000"/>
            </w:tcBorders>
            <w:vAlign w:val="center"/>
          </w:tcPr>
          <w:p w14:paraId="00000B2C" w14:textId="77777777" w:rsidR="00DD1A02" w:rsidRPr="006A3F4B" w:rsidRDefault="00DD1A02">
            <w:pPr>
              <w:jc w:val="center"/>
              <w:rPr>
                <w:rFonts w:ascii="CamberW04-Regular" w:eastAsia="CamberW04-Regular" w:hAnsi="CamberW04-Regular" w:cs="CamberW04-Regular"/>
                <w:color w:val="000000"/>
              </w:rPr>
            </w:pPr>
          </w:p>
        </w:tc>
      </w:tr>
      <w:tr w:rsidR="00DD1A02" w:rsidRPr="006A3F4B" w14:paraId="1F25214E" w14:textId="77777777">
        <w:trPr>
          <w:trHeight w:val="567"/>
        </w:trPr>
        <w:tc>
          <w:tcPr>
            <w:tcW w:w="5418" w:type="dxa"/>
            <w:tcBorders>
              <w:top w:val="nil"/>
              <w:left w:val="single" w:sz="8" w:space="0" w:color="000000"/>
              <w:bottom w:val="single" w:sz="4" w:space="0" w:color="000000"/>
              <w:right w:val="single" w:sz="4" w:space="0" w:color="000000"/>
            </w:tcBorders>
            <w:shd w:val="clear" w:color="auto" w:fill="F2F2F2"/>
            <w:vAlign w:val="center"/>
          </w:tcPr>
          <w:p w14:paraId="00000B2D"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*20- (EUS Sınavında Yerleşen Mezun Sayısı)/(EUS Sınavına Giren Mezun Sayısı) Oranı</w:t>
            </w:r>
          </w:p>
        </w:tc>
        <w:tc>
          <w:tcPr>
            <w:tcW w:w="2401" w:type="dxa"/>
            <w:tcBorders>
              <w:top w:val="nil"/>
              <w:left w:val="nil"/>
              <w:bottom w:val="single" w:sz="4" w:space="0" w:color="000000"/>
              <w:right w:val="single" w:sz="8" w:space="0" w:color="000000"/>
            </w:tcBorders>
            <w:shd w:val="clear" w:color="auto" w:fill="F2F2F2"/>
            <w:vAlign w:val="center"/>
          </w:tcPr>
          <w:p w14:paraId="00000B2E"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ÖSYM</w:t>
            </w:r>
          </w:p>
        </w:tc>
        <w:tc>
          <w:tcPr>
            <w:tcW w:w="6923" w:type="dxa"/>
            <w:tcBorders>
              <w:top w:val="nil"/>
              <w:left w:val="nil"/>
              <w:bottom w:val="single" w:sz="4" w:space="0" w:color="000000"/>
              <w:right w:val="single" w:sz="8" w:space="0" w:color="000000"/>
            </w:tcBorders>
            <w:shd w:val="clear" w:color="auto" w:fill="F2F2F2"/>
            <w:vAlign w:val="center"/>
          </w:tcPr>
          <w:p w14:paraId="00000B2F" w14:textId="77777777" w:rsidR="00DD1A02" w:rsidRPr="006A3F4B" w:rsidRDefault="00DD1A02">
            <w:pPr>
              <w:jc w:val="center"/>
              <w:rPr>
                <w:rFonts w:ascii="CamberW04-Regular" w:eastAsia="CamberW04-Regular" w:hAnsi="CamberW04-Regular" w:cs="CamberW04-Regular"/>
                <w:color w:val="000000"/>
              </w:rPr>
            </w:pPr>
          </w:p>
        </w:tc>
      </w:tr>
      <w:tr w:rsidR="00DD1A02" w:rsidRPr="006A3F4B" w14:paraId="6E7B80CE" w14:textId="77777777">
        <w:trPr>
          <w:trHeight w:val="567"/>
        </w:trPr>
        <w:tc>
          <w:tcPr>
            <w:tcW w:w="5418" w:type="dxa"/>
            <w:tcBorders>
              <w:top w:val="nil"/>
              <w:left w:val="single" w:sz="8" w:space="0" w:color="000000"/>
              <w:bottom w:val="single" w:sz="4" w:space="0" w:color="000000"/>
              <w:right w:val="single" w:sz="4" w:space="0" w:color="000000"/>
            </w:tcBorders>
            <w:shd w:val="clear" w:color="auto" w:fill="auto"/>
            <w:vAlign w:val="center"/>
          </w:tcPr>
          <w:p w14:paraId="00000B30"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*21- İşe Yerleşmiş Mezun Sayısı</w:t>
            </w:r>
          </w:p>
        </w:tc>
        <w:tc>
          <w:tcPr>
            <w:tcW w:w="2401" w:type="dxa"/>
            <w:tcBorders>
              <w:top w:val="nil"/>
              <w:left w:val="nil"/>
              <w:bottom w:val="single" w:sz="4" w:space="0" w:color="000000"/>
              <w:right w:val="single" w:sz="8" w:space="0" w:color="000000"/>
            </w:tcBorders>
            <w:shd w:val="clear" w:color="auto" w:fill="auto"/>
            <w:vAlign w:val="center"/>
          </w:tcPr>
          <w:p w14:paraId="00000B31"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KURUM</w:t>
            </w:r>
          </w:p>
        </w:tc>
        <w:tc>
          <w:tcPr>
            <w:tcW w:w="6923" w:type="dxa"/>
            <w:tcBorders>
              <w:top w:val="nil"/>
              <w:left w:val="nil"/>
              <w:bottom w:val="single" w:sz="4" w:space="0" w:color="000000"/>
              <w:right w:val="single" w:sz="8" w:space="0" w:color="000000"/>
            </w:tcBorders>
            <w:vAlign w:val="center"/>
          </w:tcPr>
          <w:p w14:paraId="00000B32" w14:textId="31CC0445"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31 Aralık itibari ile </w:t>
            </w:r>
            <w:r w:rsidR="00383810" w:rsidRPr="006A3F4B">
              <w:rPr>
                <w:rFonts w:ascii="CamberW04-Regular" w:eastAsia="CamberW04-Regular" w:hAnsi="CamberW04-Regular" w:cs="CamberW04-Regular"/>
                <w:color w:val="000000"/>
              </w:rPr>
              <w:t>m</w:t>
            </w:r>
            <w:r w:rsidRPr="006A3F4B">
              <w:rPr>
                <w:rFonts w:ascii="CamberW04-Regular" w:eastAsia="CamberW04-Regular" w:hAnsi="CamberW04-Regular" w:cs="CamberW04-Regular"/>
                <w:color w:val="000000"/>
              </w:rPr>
              <w:t xml:space="preserve">ezun bilgi sistemi, derneği, portalı vb. yapılar aracılığı ile aldığınız işe yerleşmiş mezun sayısını ifade etmektedir. Veriler kümülatif olarak girilecektir. </w:t>
            </w:r>
          </w:p>
          <w:p w14:paraId="00000B33" w14:textId="77777777" w:rsidR="00DD1A02" w:rsidRPr="006A3F4B" w:rsidRDefault="00DD1A02">
            <w:pPr>
              <w:rPr>
                <w:rFonts w:ascii="CamberW04-Regular" w:eastAsia="CamberW04-Regular" w:hAnsi="CamberW04-Regular" w:cs="CamberW04-Regular"/>
                <w:color w:val="000000"/>
              </w:rPr>
            </w:pPr>
          </w:p>
          <w:p w14:paraId="00000B34"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Örneğin: portal/dernek vb. aracılığı ile edindiğiniz bilgiye göre 2018 yılında 2300, 2019 yılında ise 2400 mezununuz işe yerleşmiş ise 2018 yılına 2300, 2019 yılına ise 4700 sayısını giriniz.</w:t>
            </w:r>
          </w:p>
        </w:tc>
      </w:tr>
      <w:tr w:rsidR="00DD1A02" w:rsidRPr="006A3F4B" w14:paraId="13094604" w14:textId="77777777">
        <w:trPr>
          <w:trHeight w:val="567"/>
        </w:trPr>
        <w:tc>
          <w:tcPr>
            <w:tcW w:w="5418" w:type="dxa"/>
            <w:tcBorders>
              <w:top w:val="nil"/>
              <w:left w:val="single" w:sz="8" w:space="0" w:color="000000"/>
              <w:bottom w:val="single" w:sz="4" w:space="0" w:color="000000"/>
              <w:right w:val="single" w:sz="4" w:space="0" w:color="000000"/>
            </w:tcBorders>
            <w:shd w:val="clear" w:color="auto" w:fill="F2F2F2"/>
            <w:vAlign w:val="center"/>
          </w:tcPr>
          <w:p w14:paraId="00000B35"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*22- (Kurum Kütüphanesinde Mevcut (Basılı) Kaynak Sayısı) / (Toplam Öğrenci Sayısı) Oranı</w:t>
            </w:r>
          </w:p>
        </w:tc>
        <w:tc>
          <w:tcPr>
            <w:tcW w:w="2401" w:type="dxa"/>
            <w:tcBorders>
              <w:top w:val="nil"/>
              <w:left w:val="nil"/>
              <w:bottom w:val="single" w:sz="4" w:space="0" w:color="000000"/>
              <w:right w:val="single" w:sz="8" w:space="0" w:color="000000"/>
            </w:tcBorders>
            <w:shd w:val="clear" w:color="auto" w:fill="F2F2F2"/>
            <w:vAlign w:val="center"/>
          </w:tcPr>
          <w:p w14:paraId="00000B36"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HESAPLAMA (3.12/1.21)</w:t>
            </w:r>
          </w:p>
        </w:tc>
        <w:tc>
          <w:tcPr>
            <w:tcW w:w="6923" w:type="dxa"/>
            <w:tcBorders>
              <w:top w:val="nil"/>
              <w:left w:val="nil"/>
              <w:bottom w:val="single" w:sz="4" w:space="0" w:color="000000"/>
              <w:right w:val="single" w:sz="8" w:space="0" w:color="000000"/>
            </w:tcBorders>
            <w:shd w:val="clear" w:color="auto" w:fill="F2F2F2"/>
            <w:vAlign w:val="center"/>
          </w:tcPr>
          <w:p w14:paraId="00000B37" w14:textId="77777777" w:rsidR="00DD1A02" w:rsidRPr="006A3F4B" w:rsidRDefault="00DD1A02">
            <w:pPr>
              <w:jc w:val="center"/>
              <w:rPr>
                <w:rFonts w:ascii="CamberW04-Regular" w:eastAsia="CamberW04-Regular" w:hAnsi="CamberW04-Regular" w:cs="CamberW04-Regular"/>
                <w:color w:val="000000"/>
              </w:rPr>
            </w:pPr>
          </w:p>
        </w:tc>
      </w:tr>
      <w:tr w:rsidR="00DD1A02" w:rsidRPr="006A3F4B" w14:paraId="65CFBF93" w14:textId="77777777">
        <w:trPr>
          <w:trHeight w:val="567"/>
        </w:trPr>
        <w:tc>
          <w:tcPr>
            <w:tcW w:w="5418" w:type="dxa"/>
            <w:tcBorders>
              <w:top w:val="nil"/>
              <w:left w:val="single" w:sz="8" w:space="0" w:color="000000"/>
              <w:bottom w:val="single" w:sz="4" w:space="0" w:color="000000"/>
              <w:right w:val="single" w:sz="4" w:space="0" w:color="000000"/>
            </w:tcBorders>
            <w:shd w:val="clear" w:color="auto" w:fill="auto"/>
            <w:vAlign w:val="center"/>
          </w:tcPr>
          <w:p w14:paraId="00000B38"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23- (E-Kaynak) / (Toplam Öğrenci Sayısı) Oranı</w:t>
            </w:r>
          </w:p>
        </w:tc>
        <w:tc>
          <w:tcPr>
            <w:tcW w:w="2401" w:type="dxa"/>
            <w:tcBorders>
              <w:top w:val="nil"/>
              <w:left w:val="nil"/>
              <w:bottom w:val="single" w:sz="4" w:space="0" w:color="000000"/>
              <w:right w:val="single" w:sz="8" w:space="0" w:color="000000"/>
            </w:tcBorders>
            <w:shd w:val="clear" w:color="auto" w:fill="auto"/>
            <w:vAlign w:val="center"/>
          </w:tcPr>
          <w:p w14:paraId="00000B39"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HESAPLAMA (3.13/1.21)</w:t>
            </w:r>
          </w:p>
        </w:tc>
        <w:tc>
          <w:tcPr>
            <w:tcW w:w="6923" w:type="dxa"/>
            <w:tcBorders>
              <w:top w:val="nil"/>
              <w:left w:val="nil"/>
              <w:bottom w:val="single" w:sz="4" w:space="0" w:color="000000"/>
              <w:right w:val="single" w:sz="8" w:space="0" w:color="000000"/>
            </w:tcBorders>
            <w:vAlign w:val="center"/>
          </w:tcPr>
          <w:p w14:paraId="00000B3A" w14:textId="77777777" w:rsidR="00DD1A02" w:rsidRPr="006A3F4B" w:rsidRDefault="00DD1A02">
            <w:pPr>
              <w:jc w:val="center"/>
              <w:rPr>
                <w:rFonts w:ascii="CamberW04-Regular" w:eastAsia="CamberW04-Regular" w:hAnsi="CamberW04-Regular" w:cs="CamberW04-Regular"/>
                <w:color w:val="000000"/>
              </w:rPr>
            </w:pPr>
          </w:p>
        </w:tc>
      </w:tr>
      <w:tr w:rsidR="00DD1A02" w:rsidRPr="006A3F4B" w14:paraId="6DF5461D" w14:textId="77777777">
        <w:trPr>
          <w:trHeight w:val="567"/>
        </w:trPr>
        <w:tc>
          <w:tcPr>
            <w:tcW w:w="5418" w:type="dxa"/>
            <w:tcBorders>
              <w:top w:val="nil"/>
              <w:left w:val="single" w:sz="8" w:space="0" w:color="000000"/>
              <w:bottom w:val="single" w:sz="4" w:space="0" w:color="000000"/>
              <w:right w:val="single" w:sz="4" w:space="0" w:color="000000"/>
            </w:tcBorders>
            <w:shd w:val="clear" w:color="auto" w:fill="F2F2F2"/>
            <w:vAlign w:val="center"/>
          </w:tcPr>
          <w:p w14:paraId="00000B3B"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*24- (Lisans Ve Lisansüstü Programlarındaki Toplam Öğrenci Sayısı) / (Toplam Öğretim Elemanı Sayısı) Oranı</w:t>
            </w:r>
          </w:p>
        </w:tc>
        <w:tc>
          <w:tcPr>
            <w:tcW w:w="2401" w:type="dxa"/>
            <w:tcBorders>
              <w:top w:val="nil"/>
              <w:left w:val="nil"/>
              <w:bottom w:val="single" w:sz="4" w:space="0" w:color="000000"/>
              <w:right w:val="single" w:sz="8" w:space="0" w:color="000000"/>
            </w:tcBorders>
            <w:shd w:val="clear" w:color="auto" w:fill="F2F2F2"/>
            <w:vAlign w:val="center"/>
          </w:tcPr>
          <w:p w14:paraId="00000B3C"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HESAPLAMA ((1.13+ 1.19+1.20)/1.30))</w:t>
            </w:r>
          </w:p>
        </w:tc>
        <w:tc>
          <w:tcPr>
            <w:tcW w:w="6923" w:type="dxa"/>
            <w:tcBorders>
              <w:top w:val="nil"/>
              <w:left w:val="nil"/>
              <w:bottom w:val="single" w:sz="4" w:space="0" w:color="000000"/>
              <w:right w:val="single" w:sz="8" w:space="0" w:color="000000"/>
            </w:tcBorders>
            <w:shd w:val="clear" w:color="auto" w:fill="F2F2F2"/>
            <w:vAlign w:val="center"/>
          </w:tcPr>
          <w:p w14:paraId="00000B3D" w14:textId="77777777" w:rsidR="00DD1A02" w:rsidRPr="006A3F4B" w:rsidRDefault="00DD1A02">
            <w:pPr>
              <w:jc w:val="center"/>
              <w:rPr>
                <w:rFonts w:ascii="CamberW04-Regular" w:eastAsia="CamberW04-Regular" w:hAnsi="CamberW04-Regular" w:cs="CamberW04-Regular"/>
                <w:color w:val="000000"/>
              </w:rPr>
            </w:pPr>
          </w:p>
        </w:tc>
      </w:tr>
      <w:tr w:rsidR="00DD1A02" w:rsidRPr="006A3F4B" w14:paraId="758FACF6" w14:textId="77777777" w:rsidTr="00E94D9E">
        <w:trPr>
          <w:trHeight w:val="567"/>
        </w:trPr>
        <w:tc>
          <w:tcPr>
            <w:tcW w:w="5418" w:type="dxa"/>
            <w:tcBorders>
              <w:top w:val="nil"/>
              <w:left w:val="single" w:sz="8" w:space="0" w:color="000000"/>
              <w:bottom w:val="single" w:sz="4" w:space="0" w:color="auto"/>
              <w:right w:val="single" w:sz="4" w:space="0" w:color="000000"/>
            </w:tcBorders>
            <w:shd w:val="clear" w:color="auto" w:fill="auto"/>
            <w:vAlign w:val="center"/>
          </w:tcPr>
          <w:p w14:paraId="00000B3E"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*25- (Lisans Ve Lisansüstü Programlarındaki Toplam Öğrenci Sayısı) / (Toplam Öğretim Üyesi Sayısı) Oranı</w:t>
            </w:r>
          </w:p>
        </w:tc>
        <w:tc>
          <w:tcPr>
            <w:tcW w:w="2401" w:type="dxa"/>
            <w:tcBorders>
              <w:top w:val="nil"/>
              <w:left w:val="nil"/>
              <w:bottom w:val="single" w:sz="4" w:space="0" w:color="auto"/>
              <w:right w:val="single" w:sz="8" w:space="0" w:color="000000"/>
            </w:tcBorders>
            <w:shd w:val="clear" w:color="auto" w:fill="auto"/>
            <w:vAlign w:val="center"/>
          </w:tcPr>
          <w:p w14:paraId="00000B3F"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HESAPLAMA ((1.13 + 1.19 + 1.20)/1.29))</w:t>
            </w:r>
          </w:p>
        </w:tc>
        <w:tc>
          <w:tcPr>
            <w:tcW w:w="6923" w:type="dxa"/>
            <w:tcBorders>
              <w:top w:val="nil"/>
              <w:left w:val="nil"/>
              <w:bottom w:val="single" w:sz="4" w:space="0" w:color="auto"/>
              <w:right w:val="single" w:sz="8" w:space="0" w:color="000000"/>
            </w:tcBorders>
            <w:vAlign w:val="center"/>
          </w:tcPr>
          <w:p w14:paraId="00000B40" w14:textId="77777777" w:rsidR="00DD1A02" w:rsidRPr="006A3F4B" w:rsidRDefault="00DD1A02">
            <w:pPr>
              <w:jc w:val="center"/>
              <w:rPr>
                <w:rFonts w:ascii="CamberW04-Regular" w:eastAsia="CamberW04-Regular" w:hAnsi="CamberW04-Regular" w:cs="CamberW04-Regular"/>
                <w:color w:val="000000"/>
              </w:rPr>
            </w:pPr>
          </w:p>
        </w:tc>
      </w:tr>
      <w:tr w:rsidR="00DD1A02" w:rsidRPr="006A3F4B" w14:paraId="23EB3EE6" w14:textId="77777777" w:rsidTr="00E94D9E">
        <w:trPr>
          <w:trHeight w:val="567"/>
        </w:trPr>
        <w:tc>
          <w:tcPr>
            <w:tcW w:w="5418" w:type="dxa"/>
            <w:tcBorders>
              <w:top w:val="single" w:sz="4" w:space="0" w:color="auto"/>
              <w:left w:val="single" w:sz="4" w:space="0" w:color="auto"/>
              <w:bottom w:val="single" w:sz="4" w:space="0" w:color="auto"/>
              <w:right w:val="single" w:sz="4" w:space="0" w:color="auto"/>
            </w:tcBorders>
            <w:shd w:val="clear" w:color="auto" w:fill="F2F2F2"/>
            <w:vAlign w:val="center"/>
          </w:tcPr>
          <w:p w14:paraId="00000B41"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26- (Ön Lisans Programlarındaki Öğrenci Sayısı) / (Öğretim Elemanı Sayısı) Oranı</w:t>
            </w:r>
          </w:p>
        </w:tc>
        <w:tc>
          <w:tcPr>
            <w:tcW w:w="2401" w:type="dxa"/>
            <w:tcBorders>
              <w:top w:val="single" w:sz="4" w:space="0" w:color="auto"/>
              <w:left w:val="single" w:sz="4" w:space="0" w:color="auto"/>
              <w:bottom w:val="single" w:sz="4" w:space="0" w:color="auto"/>
              <w:right w:val="single" w:sz="4" w:space="0" w:color="auto"/>
            </w:tcBorders>
            <w:shd w:val="clear" w:color="auto" w:fill="F2F2F2"/>
            <w:vAlign w:val="center"/>
          </w:tcPr>
          <w:p w14:paraId="00000B42"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HESAPLAMA ((1.12 + 1.14)/1.30))</w:t>
            </w:r>
          </w:p>
        </w:tc>
        <w:tc>
          <w:tcPr>
            <w:tcW w:w="6923" w:type="dxa"/>
            <w:tcBorders>
              <w:top w:val="single" w:sz="4" w:space="0" w:color="auto"/>
              <w:left w:val="single" w:sz="4" w:space="0" w:color="auto"/>
              <w:bottom w:val="single" w:sz="4" w:space="0" w:color="auto"/>
              <w:right w:val="single" w:sz="4" w:space="0" w:color="auto"/>
            </w:tcBorders>
            <w:shd w:val="clear" w:color="auto" w:fill="F2F2F2"/>
            <w:vAlign w:val="center"/>
          </w:tcPr>
          <w:p w14:paraId="00000B43" w14:textId="77777777" w:rsidR="00DD1A02" w:rsidRPr="006A3F4B" w:rsidRDefault="00DD1A02">
            <w:pPr>
              <w:jc w:val="center"/>
              <w:rPr>
                <w:rFonts w:ascii="CamberW04-Regular" w:eastAsia="CamberW04-Regular" w:hAnsi="CamberW04-Regular" w:cs="CamberW04-Regular"/>
                <w:color w:val="000000"/>
              </w:rPr>
            </w:pPr>
          </w:p>
        </w:tc>
      </w:tr>
      <w:tr w:rsidR="00DD1A02" w:rsidRPr="006A3F4B" w14:paraId="12D8B5D4" w14:textId="77777777" w:rsidTr="00E94D9E">
        <w:trPr>
          <w:trHeight w:val="567"/>
        </w:trPr>
        <w:tc>
          <w:tcPr>
            <w:tcW w:w="5418" w:type="dxa"/>
            <w:tcBorders>
              <w:top w:val="single" w:sz="4" w:space="0" w:color="auto"/>
              <w:left w:val="single" w:sz="8" w:space="0" w:color="000000"/>
              <w:bottom w:val="single" w:sz="4" w:space="0" w:color="000000"/>
              <w:right w:val="single" w:sz="4" w:space="0" w:color="000000"/>
            </w:tcBorders>
            <w:shd w:val="clear" w:color="auto" w:fill="auto"/>
            <w:vAlign w:val="center"/>
          </w:tcPr>
          <w:p w14:paraId="00000B44"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*27- (Toplam Öğrenci Sayısı) / (Öğretim Elemanı Sayısı) Oranı</w:t>
            </w:r>
          </w:p>
        </w:tc>
        <w:tc>
          <w:tcPr>
            <w:tcW w:w="2401" w:type="dxa"/>
            <w:tcBorders>
              <w:top w:val="single" w:sz="4" w:space="0" w:color="auto"/>
              <w:left w:val="nil"/>
              <w:bottom w:val="single" w:sz="4" w:space="0" w:color="000000"/>
              <w:right w:val="single" w:sz="8" w:space="0" w:color="000000"/>
            </w:tcBorders>
            <w:shd w:val="clear" w:color="auto" w:fill="auto"/>
            <w:vAlign w:val="center"/>
          </w:tcPr>
          <w:p w14:paraId="00000B45"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HESAPLAMA (1.21 / 1.30)</w:t>
            </w:r>
          </w:p>
        </w:tc>
        <w:tc>
          <w:tcPr>
            <w:tcW w:w="6923" w:type="dxa"/>
            <w:tcBorders>
              <w:top w:val="single" w:sz="4" w:space="0" w:color="auto"/>
              <w:left w:val="nil"/>
              <w:bottom w:val="single" w:sz="4" w:space="0" w:color="000000"/>
              <w:right w:val="single" w:sz="8" w:space="0" w:color="000000"/>
            </w:tcBorders>
            <w:vAlign w:val="center"/>
          </w:tcPr>
          <w:p w14:paraId="00000B46" w14:textId="77777777" w:rsidR="00DD1A02" w:rsidRPr="006A3F4B" w:rsidRDefault="00DD1A02">
            <w:pPr>
              <w:jc w:val="center"/>
              <w:rPr>
                <w:rFonts w:ascii="CamberW04-Regular" w:eastAsia="CamberW04-Regular" w:hAnsi="CamberW04-Regular" w:cs="CamberW04-Regular"/>
                <w:color w:val="000000"/>
              </w:rPr>
            </w:pPr>
          </w:p>
        </w:tc>
      </w:tr>
      <w:tr w:rsidR="00DD1A02" w:rsidRPr="006A3F4B" w14:paraId="1EC4494E" w14:textId="77777777">
        <w:trPr>
          <w:trHeight w:val="567"/>
        </w:trPr>
        <w:tc>
          <w:tcPr>
            <w:tcW w:w="5418" w:type="dxa"/>
            <w:tcBorders>
              <w:top w:val="nil"/>
              <w:left w:val="single" w:sz="8" w:space="0" w:color="000000"/>
              <w:bottom w:val="single" w:sz="4" w:space="0" w:color="000000"/>
              <w:right w:val="single" w:sz="4" w:space="0" w:color="000000"/>
            </w:tcBorders>
            <w:shd w:val="clear" w:color="auto" w:fill="F2F2F2"/>
            <w:vAlign w:val="center"/>
          </w:tcPr>
          <w:p w14:paraId="00000B47"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*28- (Yabancı Uyruklu Öğrenci Sayısı) / (Toplam Öğrenci Sayısı) Oranı</w:t>
            </w:r>
          </w:p>
        </w:tc>
        <w:tc>
          <w:tcPr>
            <w:tcW w:w="2401" w:type="dxa"/>
            <w:tcBorders>
              <w:top w:val="nil"/>
              <w:left w:val="nil"/>
              <w:bottom w:val="single" w:sz="4" w:space="0" w:color="000000"/>
              <w:right w:val="single" w:sz="8" w:space="0" w:color="000000"/>
            </w:tcBorders>
            <w:shd w:val="clear" w:color="auto" w:fill="F2F2F2"/>
            <w:vAlign w:val="center"/>
          </w:tcPr>
          <w:p w14:paraId="00000B48"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HESAPLAMA (1.16 / 1.21)</w:t>
            </w:r>
          </w:p>
        </w:tc>
        <w:tc>
          <w:tcPr>
            <w:tcW w:w="6923" w:type="dxa"/>
            <w:tcBorders>
              <w:top w:val="nil"/>
              <w:left w:val="nil"/>
              <w:bottom w:val="single" w:sz="4" w:space="0" w:color="000000"/>
              <w:right w:val="single" w:sz="8" w:space="0" w:color="000000"/>
            </w:tcBorders>
            <w:shd w:val="clear" w:color="auto" w:fill="F2F2F2"/>
            <w:vAlign w:val="center"/>
          </w:tcPr>
          <w:p w14:paraId="00000B49" w14:textId="77777777" w:rsidR="00DD1A02" w:rsidRPr="006A3F4B" w:rsidRDefault="00DD1A02">
            <w:pPr>
              <w:jc w:val="center"/>
              <w:rPr>
                <w:rFonts w:ascii="CamberW04-Regular" w:eastAsia="CamberW04-Regular" w:hAnsi="CamberW04-Regular" w:cs="CamberW04-Regular"/>
                <w:color w:val="000000"/>
              </w:rPr>
            </w:pPr>
          </w:p>
        </w:tc>
      </w:tr>
      <w:tr w:rsidR="00DD1A02" w:rsidRPr="006A3F4B" w14:paraId="6B3CED28" w14:textId="77777777">
        <w:trPr>
          <w:trHeight w:val="567"/>
        </w:trPr>
        <w:tc>
          <w:tcPr>
            <w:tcW w:w="5418" w:type="dxa"/>
            <w:tcBorders>
              <w:top w:val="nil"/>
              <w:left w:val="single" w:sz="8" w:space="0" w:color="000000"/>
              <w:bottom w:val="single" w:sz="4" w:space="0" w:color="000000"/>
              <w:right w:val="single" w:sz="4" w:space="0" w:color="000000"/>
            </w:tcBorders>
            <w:shd w:val="clear" w:color="auto" w:fill="auto"/>
            <w:vAlign w:val="center"/>
          </w:tcPr>
          <w:p w14:paraId="00000B4A"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*29- (Doktora Öğrenci Sayısı) / (Toplam Öğrenci Sayısı) Oranı</w:t>
            </w:r>
          </w:p>
        </w:tc>
        <w:tc>
          <w:tcPr>
            <w:tcW w:w="2401" w:type="dxa"/>
            <w:tcBorders>
              <w:top w:val="nil"/>
              <w:left w:val="nil"/>
              <w:bottom w:val="single" w:sz="4" w:space="0" w:color="000000"/>
              <w:right w:val="single" w:sz="8" w:space="0" w:color="000000"/>
            </w:tcBorders>
            <w:shd w:val="clear" w:color="auto" w:fill="auto"/>
            <w:vAlign w:val="center"/>
          </w:tcPr>
          <w:p w14:paraId="00000B4B"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HESAPLAMA (1.20 / 1.21)</w:t>
            </w:r>
          </w:p>
        </w:tc>
        <w:tc>
          <w:tcPr>
            <w:tcW w:w="6923" w:type="dxa"/>
            <w:tcBorders>
              <w:top w:val="nil"/>
              <w:left w:val="nil"/>
              <w:bottom w:val="single" w:sz="4" w:space="0" w:color="000000"/>
              <w:right w:val="single" w:sz="8" w:space="0" w:color="000000"/>
            </w:tcBorders>
            <w:vAlign w:val="center"/>
          </w:tcPr>
          <w:p w14:paraId="00000B4C" w14:textId="77777777" w:rsidR="00DD1A02" w:rsidRPr="006A3F4B" w:rsidRDefault="00DD1A02">
            <w:pPr>
              <w:jc w:val="center"/>
              <w:rPr>
                <w:rFonts w:ascii="CamberW04-Regular" w:eastAsia="CamberW04-Regular" w:hAnsi="CamberW04-Regular" w:cs="CamberW04-Regular"/>
                <w:color w:val="000000"/>
              </w:rPr>
            </w:pPr>
          </w:p>
        </w:tc>
      </w:tr>
      <w:tr w:rsidR="00DD1A02" w:rsidRPr="006A3F4B" w14:paraId="1B62FDBC" w14:textId="77777777">
        <w:trPr>
          <w:trHeight w:val="567"/>
        </w:trPr>
        <w:tc>
          <w:tcPr>
            <w:tcW w:w="5418" w:type="dxa"/>
            <w:tcBorders>
              <w:top w:val="nil"/>
              <w:left w:val="single" w:sz="8" w:space="0" w:color="000000"/>
              <w:bottom w:val="single" w:sz="4" w:space="0" w:color="000000"/>
              <w:right w:val="single" w:sz="4" w:space="0" w:color="000000"/>
            </w:tcBorders>
            <w:shd w:val="clear" w:color="auto" w:fill="F2F2F2"/>
            <w:vAlign w:val="center"/>
          </w:tcPr>
          <w:p w14:paraId="00000B4D"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*30- (Yabancı Uyruklu Öğretim Elemanı Sayısı) / (Toplam Öğretim Elemanı Sayısı) Oranı</w:t>
            </w:r>
          </w:p>
        </w:tc>
        <w:tc>
          <w:tcPr>
            <w:tcW w:w="2401" w:type="dxa"/>
            <w:tcBorders>
              <w:top w:val="nil"/>
              <w:left w:val="nil"/>
              <w:bottom w:val="single" w:sz="4" w:space="0" w:color="000000"/>
              <w:right w:val="single" w:sz="8" w:space="0" w:color="000000"/>
            </w:tcBorders>
            <w:shd w:val="clear" w:color="auto" w:fill="F2F2F2"/>
            <w:vAlign w:val="center"/>
          </w:tcPr>
          <w:p w14:paraId="00000B4E"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HESAPLAMA (1.28 / 1.30)</w:t>
            </w:r>
          </w:p>
        </w:tc>
        <w:tc>
          <w:tcPr>
            <w:tcW w:w="6923" w:type="dxa"/>
            <w:tcBorders>
              <w:top w:val="nil"/>
              <w:left w:val="nil"/>
              <w:bottom w:val="single" w:sz="4" w:space="0" w:color="000000"/>
              <w:right w:val="single" w:sz="8" w:space="0" w:color="000000"/>
            </w:tcBorders>
            <w:shd w:val="clear" w:color="auto" w:fill="F2F2F2"/>
            <w:vAlign w:val="center"/>
          </w:tcPr>
          <w:p w14:paraId="00000B4F" w14:textId="77777777" w:rsidR="00DD1A02" w:rsidRPr="006A3F4B" w:rsidRDefault="00DD1A02">
            <w:pPr>
              <w:jc w:val="center"/>
              <w:rPr>
                <w:rFonts w:ascii="CamberW04-Regular" w:eastAsia="CamberW04-Regular" w:hAnsi="CamberW04-Regular" w:cs="CamberW04-Regular"/>
                <w:color w:val="000000"/>
              </w:rPr>
            </w:pPr>
          </w:p>
        </w:tc>
      </w:tr>
      <w:tr w:rsidR="00DD1A02" w:rsidRPr="006A3F4B" w14:paraId="3FACE5D8" w14:textId="77777777">
        <w:trPr>
          <w:trHeight w:val="567"/>
        </w:trPr>
        <w:tc>
          <w:tcPr>
            <w:tcW w:w="5418" w:type="dxa"/>
            <w:tcBorders>
              <w:top w:val="nil"/>
              <w:left w:val="single" w:sz="8" w:space="0" w:color="000000"/>
              <w:bottom w:val="single" w:sz="4" w:space="0" w:color="000000"/>
              <w:right w:val="single" w:sz="4" w:space="0" w:color="000000"/>
            </w:tcBorders>
            <w:shd w:val="clear" w:color="auto" w:fill="auto"/>
            <w:vAlign w:val="center"/>
          </w:tcPr>
          <w:p w14:paraId="00000B50"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lastRenderedPageBreak/>
              <w:t>*31- (İdari Personel Sayısı) / (Toplam Öğrenci Sayısı) Oranı</w:t>
            </w:r>
          </w:p>
        </w:tc>
        <w:tc>
          <w:tcPr>
            <w:tcW w:w="2401" w:type="dxa"/>
            <w:tcBorders>
              <w:top w:val="nil"/>
              <w:left w:val="nil"/>
              <w:bottom w:val="single" w:sz="4" w:space="0" w:color="000000"/>
              <w:right w:val="single" w:sz="8" w:space="0" w:color="000000"/>
            </w:tcBorders>
            <w:shd w:val="clear" w:color="auto" w:fill="auto"/>
            <w:vAlign w:val="center"/>
          </w:tcPr>
          <w:p w14:paraId="00000B51"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HESAPLAMA (1.31 / 1.21)</w:t>
            </w:r>
          </w:p>
        </w:tc>
        <w:tc>
          <w:tcPr>
            <w:tcW w:w="6923" w:type="dxa"/>
            <w:tcBorders>
              <w:top w:val="nil"/>
              <w:left w:val="nil"/>
              <w:bottom w:val="single" w:sz="4" w:space="0" w:color="000000"/>
              <w:right w:val="single" w:sz="8" w:space="0" w:color="000000"/>
            </w:tcBorders>
            <w:vAlign w:val="center"/>
          </w:tcPr>
          <w:p w14:paraId="00000B52" w14:textId="77777777" w:rsidR="00DD1A02" w:rsidRPr="006A3F4B" w:rsidRDefault="00DD1A02">
            <w:pPr>
              <w:jc w:val="center"/>
              <w:rPr>
                <w:rFonts w:ascii="CamberW04-Regular" w:eastAsia="CamberW04-Regular" w:hAnsi="CamberW04-Regular" w:cs="CamberW04-Regular"/>
                <w:color w:val="000000"/>
              </w:rPr>
            </w:pPr>
          </w:p>
        </w:tc>
      </w:tr>
      <w:tr w:rsidR="00DD1A02" w:rsidRPr="006A3F4B" w14:paraId="66FA736C" w14:textId="77777777">
        <w:trPr>
          <w:trHeight w:val="567"/>
        </w:trPr>
        <w:tc>
          <w:tcPr>
            <w:tcW w:w="5418" w:type="dxa"/>
            <w:tcBorders>
              <w:top w:val="nil"/>
              <w:left w:val="single" w:sz="8" w:space="0" w:color="000000"/>
              <w:bottom w:val="single" w:sz="4" w:space="0" w:color="000000"/>
              <w:right w:val="single" w:sz="4" w:space="0" w:color="000000"/>
            </w:tcBorders>
            <w:shd w:val="clear" w:color="auto" w:fill="F2F2F2"/>
            <w:vAlign w:val="center"/>
          </w:tcPr>
          <w:p w14:paraId="00000B53"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*32- (İdari Personel Sayısı) / (Öğretim Elemanı Sayısı) Oranı</w:t>
            </w:r>
          </w:p>
        </w:tc>
        <w:tc>
          <w:tcPr>
            <w:tcW w:w="2401" w:type="dxa"/>
            <w:tcBorders>
              <w:top w:val="nil"/>
              <w:left w:val="nil"/>
              <w:bottom w:val="single" w:sz="4" w:space="0" w:color="000000"/>
              <w:right w:val="single" w:sz="8" w:space="0" w:color="000000"/>
            </w:tcBorders>
            <w:shd w:val="clear" w:color="auto" w:fill="F2F2F2"/>
            <w:vAlign w:val="center"/>
          </w:tcPr>
          <w:p w14:paraId="00000B54"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HESAPLAMA (1.31 / 1.30)</w:t>
            </w:r>
          </w:p>
        </w:tc>
        <w:tc>
          <w:tcPr>
            <w:tcW w:w="6923" w:type="dxa"/>
            <w:tcBorders>
              <w:top w:val="nil"/>
              <w:left w:val="nil"/>
              <w:bottom w:val="single" w:sz="4" w:space="0" w:color="000000"/>
              <w:right w:val="single" w:sz="8" w:space="0" w:color="000000"/>
            </w:tcBorders>
            <w:shd w:val="clear" w:color="auto" w:fill="F2F2F2"/>
            <w:vAlign w:val="center"/>
          </w:tcPr>
          <w:p w14:paraId="00000B55" w14:textId="77777777" w:rsidR="00DD1A02" w:rsidRPr="006A3F4B" w:rsidRDefault="00DD1A02">
            <w:pPr>
              <w:jc w:val="center"/>
              <w:rPr>
                <w:rFonts w:ascii="CamberW04-Regular" w:eastAsia="CamberW04-Regular" w:hAnsi="CamberW04-Regular" w:cs="CamberW04-Regular"/>
                <w:color w:val="000000"/>
              </w:rPr>
            </w:pPr>
          </w:p>
        </w:tc>
      </w:tr>
      <w:tr w:rsidR="00DD1A02" w:rsidRPr="006A3F4B" w14:paraId="312ADBEA" w14:textId="77777777">
        <w:trPr>
          <w:trHeight w:val="567"/>
        </w:trPr>
        <w:tc>
          <w:tcPr>
            <w:tcW w:w="5418" w:type="dxa"/>
            <w:tcBorders>
              <w:top w:val="nil"/>
              <w:left w:val="single" w:sz="8" w:space="0" w:color="000000"/>
              <w:bottom w:val="single" w:sz="4" w:space="0" w:color="000000"/>
              <w:right w:val="single" w:sz="4" w:space="0" w:color="000000"/>
            </w:tcBorders>
            <w:shd w:val="clear" w:color="auto" w:fill="FFC000"/>
            <w:vAlign w:val="center"/>
          </w:tcPr>
          <w:p w14:paraId="00000B56" w14:textId="77777777" w:rsidR="00DD1A02" w:rsidRPr="006A3F4B" w:rsidRDefault="00F341B0">
            <w:pPr>
              <w:rPr>
                <w:rFonts w:ascii="CamberW04-Regular" w:eastAsia="CamberW04-Regular" w:hAnsi="CamberW04-Regular" w:cs="CamberW04-Regular"/>
                <w:b/>
                <w:color w:val="806000"/>
              </w:rPr>
            </w:pPr>
            <w:r w:rsidRPr="006A3F4B">
              <w:rPr>
                <w:rFonts w:ascii="CamberW04-Regular" w:eastAsia="CamberW04-Regular" w:hAnsi="CamberW04-Regular" w:cs="CamberW04-Regular"/>
                <w:b/>
                <w:color w:val="806000"/>
              </w:rPr>
              <w:t>4- Araştırma Ve Geliştirme</w:t>
            </w:r>
          </w:p>
        </w:tc>
        <w:tc>
          <w:tcPr>
            <w:tcW w:w="2401" w:type="dxa"/>
            <w:tcBorders>
              <w:top w:val="nil"/>
              <w:left w:val="nil"/>
              <w:bottom w:val="single" w:sz="4" w:space="0" w:color="000000"/>
              <w:right w:val="single" w:sz="8" w:space="0" w:color="000000"/>
            </w:tcBorders>
            <w:shd w:val="clear" w:color="auto" w:fill="FFC000"/>
            <w:vAlign w:val="center"/>
          </w:tcPr>
          <w:p w14:paraId="00000B57" w14:textId="77777777" w:rsidR="00DD1A02" w:rsidRPr="006A3F4B" w:rsidRDefault="00F341B0">
            <w:pPr>
              <w:jc w:val="center"/>
              <w:rPr>
                <w:rFonts w:ascii="CamberW04-Regular" w:eastAsia="CamberW04-Regular" w:hAnsi="CamberW04-Regular" w:cs="CamberW04-Regular"/>
                <w:color w:val="806000"/>
              </w:rPr>
            </w:pPr>
            <w:r w:rsidRPr="006A3F4B">
              <w:rPr>
                <w:rFonts w:ascii="CamberW04-Regular" w:eastAsia="CamberW04-Regular" w:hAnsi="CamberW04-Regular" w:cs="CamberW04-Regular"/>
                <w:color w:val="806000"/>
              </w:rPr>
              <w:t> </w:t>
            </w:r>
          </w:p>
        </w:tc>
        <w:tc>
          <w:tcPr>
            <w:tcW w:w="6923" w:type="dxa"/>
            <w:tcBorders>
              <w:top w:val="nil"/>
              <w:left w:val="nil"/>
              <w:bottom w:val="single" w:sz="4" w:space="0" w:color="000000"/>
              <w:right w:val="single" w:sz="8" w:space="0" w:color="000000"/>
            </w:tcBorders>
            <w:shd w:val="clear" w:color="auto" w:fill="FFC000"/>
            <w:vAlign w:val="center"/>
          </w:tcPr>
          <w:p w14:paraId="00000B58" w14:textId="77777777" w:rsidR="00DD1A02" w:rsidRPr="006A3F4B" w:rsidRDefault="00DD1A02">
            <w:pPr>
              <w:jc w:val="center"/>
              <w:rPr>
                <w:rFonts w:ascii="CamberW04-Regular" w:eastAsia="CamberW04-Regular" w:hAnsi="CamberW04-Regular" w:cs="CamberW04-Regular"/>
                <w:color w:val="806000"/>
              </w:rPr>
            </w:pPr>
          </w:p>
        </w:tc>
      </w:tr>
      <w:tr w:rsidR="00DD1A02" w:rsidRPr="006A3F4B" w14:paraId="54436624" w14:textId="77777777">
        <w:trPr>
          <w:trHeight w:val="567"/>
        </w:trPr>
        <w:tc>
          <w:tcPr>
            <w:tcW w:w="5418" w:type="dxa"/>
            <w:tcBorders>
              <w:top w:val="nil"/>
              <w:left w:val="single" w:sz="8" w:space="0" w:color="000000"/>
              <w:bottom w:val="single" w:sz="4" w:space="0" w:color="000000"/>
              <w:right w:val="single" w:sz="4" w:space="0" w:color="000000"/>
            </w:tcBorders>
            <w:shd w:val="clear" w:color="auto" w:fill="auto"/>
            <w:vAlign w:val="center"/>
          </w:tcPr>
          <w:p w14:paraId="00000B59"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*1- SCI, SSCI VE A&amp;HCI Endeksli Dergilerdeki Yıllık Yayın Sayısı (WOS)</w:t>
            </w:r>
          </w:p>
        </w:tc>
        <w:tc>
          <w:tcPr>
            <w:tcW w:w="2401" w:type="dxa"/>
            <w:tcBorders>
              <w:top w:val="nil"/>
              <w:left w:val="nil"/>
              <w:bottom w:val="single" w:sz="4" w:space="0" w:color="000000"/>
              <w:right w:val="single" w:sz="8" w:space="0" w:color="000000"/>
            </w:tcBorders>
            <w:shd w:val="clear" w:color="auto" w:fill="auto"/>
            <w:vAlign w:val="center"/>
          </w:tcPr>
          <w:p w14:paraId="00000B5A"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YÖKAK</w:t>
            </w:r>
          </w:p>
        </w:tc>
        <w:tc>
          <w:tcPr>
            <w:tcW w:w="6923" w:type="dxa"/>
            <w:tcBorders>
              <w:top w:val="nil"/>
              <w:left w:val="nil"/>
              <w:bottom w:val="single" w:sz="4" w:space="0" w:color="000000"/>
              <w:right w:val="single" w:sz="8" w:space="0" w:color="000000"/>
            </w:tcBorders>
            <w:vAlign w:val="center"/>
          </w:tcPr>
          <w:p w14:paraId="00000B5B"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01 Ocak - 31 Aralık tarihleri arasında ilgili endeksli dergilerdeki yayın sayısını ifade etmektedir.( WOS - InCites'den alınmıştır. Verilerin alınması sırasında “Article” ve “Review” filtrelemeleri uygulanmıştır.)</w:t>
            </w:r>
          </w:p>
        </w:tc>
      </w:tr>
      <w:tr w:rsidR="00DD1A02" w:rsidRPr="006A3F4B" w14:paraId="38B24D84" w14:textId="77777777">
        <w:trPr>
          <w:trHeight w:val="567"/>
        </w:trPr>
        <w:tc>
          <w:tcPr>
            <w:tcW w:w="5418" w:type="dxa"/>
            <w:tcBorders>
              <w:top w:val="nil"/>
              <w:left w:val="single" w:sz="8" w:space="0" w:color="000000"/>
              <w:bottom w:val="single" w:sz="4" w:space="0" w:color="000000"/>
              <w:right w:val="single" w:sz="4" w:space="0" w:color="000000"/>
            </w:tcBorders>
            <w:shd w:val="clear" w:color="auto" w:fill="F2F2F2"/>
            <w:vAlign w:val="center"/>
          </w:tcPr>
          <w:p w14:paraId="00000B5C"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*2- Öğretim Üyesi Başına SCI, SSCI VE A&amp;HCI Endeksli Dergilerdeki Yıllık Yayın Sayısı </w:t>
            </w:r>
          </w:p>
        </w:tc>
        <w:tc>
          <w:tcPr>
            <w:tcW w:w="2401" w:type="dxa"/>
            <w:tcBorders>
              <w:top w:val="nil"/>
              <w:left w:val="nil"/>
              <w:bottom w:val="single" w:sz="4" w:space="0" w:color="000000"/>
              <w:right w:val="single" w:sz="8" w:space="0" w:color="000000"/>
            </w:tcBorders>
            <w:shd w:val="clear" w:color="auto" w:fill="F2F2F2"/>
            <w:vAlign w:val="center"/>
          </w:tcPr>
          <w:p w14:paraId="00000B5D"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HESAPLAMA (4.1 / 1.29)</w:t>
            </w:r>
          </w:p>
        </w:tc>
        <w:tc>
          <w:tcPr>
            <w:tcW w:w="6923" w:type="dxa"/>
            <w:tcBorders>
              <w:top w:val="nil"/>
              <w:left w:val="nil"/>
              <w:bottom w:val="single" w:sz="4" w:space="0" w:color="000000"/>
              <w:right w:val="single" w:sz="8" w:space="0" w:color="000000"/>
            </w:tcBorders>
            <w:shd w:val="clear" w:color="auto" w:fill="F2F2F2"/>
            <w:vAlign w:val="center"/>
          </w:tcPr>
          <w:p w14:paraId="00000B5E" w14:textId="77777777" w:rsidR="00DD1A02" w:rsidRPr="006A3F4B" w:rsidRDefault="00DD1A02">
            <w:pPr>
              <w:jc w:val="center"/>
              <w:rPr>
                <w:rFonts w:ascii="CamberW04-Regular" w:eastAsia="CamberW04-Regular" w:hAnsi="CamberW04-Regular" w:cs="CamberW04-Regular"/>
                <w:color w:val="000000"/>
              </w:rPr>
            </w:pPr>
          </w:p>
        </w:tc>
      </w:tr>
      <w:tr w:rsidR="00DD1A02" w:rsidRPr="006A3F4B" w14:paraId="2B54A403" w14:textId="77777777" w:rsidTr="00E94D9E">
        <w:trPr>
          <w:trHeight w:val="567"/>
        </w:trPr>
        <w:tc>
          <w:tcPr>
            <w:tcW w:w="5418" w:type="dxa"/>
            <w:tcBorders>
              <w:top w:val="nil"/>
              <w:left w:val="single" w:sz="8" w:space="0" w:color="000000"/>
              <w:bottom w:val="single" w:sz="4" w:space="0" w:color="auto"/>
              <w:right w:val="single" w:sz="4" w:space="0" w:color="000000"/>
            </w:tcBorders>
            <w:shd w:val="clear" w:color="auto" w:fill="auto"/>
            <w:vAlign w:val="center"/>
          </w:tcPr>
          <w:p w14:paraId="00000B5F"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*3- Atıf Sayısı (WOS)</w:t>
            </w:r>
          </w:p>
        </w:tc>
        <w:tc>
          <w:tcPr>
            <w:tcW w:w="2401" w:type="dxa"/>
            <w:tcBorders>
              <w:top w:val="nil"/>
              <w:left w:val="nil"/>
              <w:bottom w:val="single" w:sz="4" w:space="0" w:color="auto"/>
              <w:right w:val="single" w:sz="8" w:space="0" w:color="000000"/>
            </w:tcBorders>
            <w:shd w:val="clear" w:color="auto" w:fill="auto"/>
            <w:vAlign w:val="center"/>
          </w:tcPr>
          <w:p w14:paraId="00000B60"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YÖKAK</w:t>
            </w:r>
          </w:p>
        </w:tc>
        <w:tc>
          <w:tcPr>
            <w:tcW w:w="6923" w:type="dxa"/>
            <w:tcBorders>
              <w:top w:val="nil"/>
              <w:left w:val="nil"/>
              <w:bottom w:val="single" w:sz="4" w:space="0" w:color="auto"/>
              <w:right w:val="single" w:sz="8" w:space="0" w:color="000000"/>
            </w:tcBorders>
            <w:vAlign w:val="center"/>
          </w:tcPr>
          <w:p w14:paraId="00000B61"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Son 3 yıla ait ilgili endeksli dergilerdeki yayınlara yapılan atıf sayılarının aritmetik ortalamasını ifade etmektedir. ( WOS - InCites'den alınmıştır.)</w:t>
            </w:r>
          </w:p>
          <w:p w14:paraId="00000B62" w14:textId="77777777" w:rsidR="00DD1A02" w:rsidRPr="006A3F4B" w:rsidRDefault="00DD1A02">
            <w:pPr>
              <w:rPr>
                <w:rFonts w:ascii="CamberW04-Regular" w:eastAsia="CamberW04-Regular" w:hAnsi="CamberW04-Regular" w:cs="CamberW04-Regular"/>
                <w:color w:val="000000"/>
              </w:rPr>
            </w:pPr>
          </w:p>
          <w:p w14:paraId="00000B63"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Örneğin:</w:t>
            </w:r>
          </w:p>
          <w:p w14:paraId="00000B64"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2020 Yılı Atıf Sayısı:</w:t>
            </w:r>
          </w:p>
          <w:p w14:paraId="00000B65"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(2020 Atıf Sayısı + 2019 Atıf Sayısı + 2018 Atıf Sayısı)/3</w:t>
            </w:r>
          </w:p>
          <w:p w14:paraId="00000B66" w14:textId="77777777" w:rsidR="00DD1A02" w:rsidRPr="006A3F4B" w:rsidRDefault="00DD1A02">
            <w:pPr>
              <w:rPr>
                <w:rFonts w:ascii="CamberW04-Regular" w:eastAsia="CamberW04-Regular" w:hAnsi="CamberW04-Regular" w:cs="CamberW04-Regular"/>
                <w:color w:val="000000"/>
              </w:rPr>
            </w:pPr>
          </w:p>
        </w:tc>
      </w:tr>
      <w:tr w:rsidR="00DD1A02" w:rsidRPr="006A3F4B" w14:paraId="6924BF82" w14:textId="77777777" w:rsidTr="00E94D9E">
        <w:trPr>
          <w:trHeight w:val="2465"/>
        </w:trPr>
        <w:tc>
          <w:tcPr>
            <w:tcW w:w="5418" w:type="dxa"/>
            <w:tcBorders>
              <w:top w:val="single" w:sz="4" w:space="0" w:color="auto"/>
              <w:left w:val="single" w:sz="4" w:space="0" w:color="auto"/>
              <w:bottom w:val="single" w:sz="4" w:space="0" w:color="auto"/>
              <w:right w:val="single" w:sz="4" w:space="0" w:color="auto"/>
            </w:tcBorders>
            <w:shd w:val="clear" w:color="auto" w:fill="F2F2F2"/>
            <w:vAlign w:val="center"/>
          </w:tcPr>
          <w:p w14:paraId="00000B67"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*4- Atıf Puanı (WOS)</w:t>
            </w:r>
          </w:p>
        </w:tc>
        <w:tc>
          <w:tcPr>
            <w:tcW w:w="2401" w:type="dxa"/>
            <w:tcBorders>
              <w:top w:val="single" w:sz="4" w:space="0" w:color="auto"/>
              <w:left w:val="single" w:sz="4" w:space="0" w:color="auto"/>
              <w:bottom w:val="single" w:sz="4" w:space="0" w:color="auto"/>
              <w:right w:val="single" w:sz="4" w:space="0" w:color="auto"/>
            </w:tcBorders>
            <w:shd w:val="clear" w:color="auto" w:fill="F2F2F2"/>
            <w:vAlign w:val="center"/>
          </w:tcPr>
          <w:p w14:paraId="00000B68"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YÖKAK</w:t>
            </w:r>
          </w:p>
        </w:tc>
        <w:tc>
          <w:tcPr>
            <w:tcW w:w="6923" w:type="dxa"/>
            <w:tcBorders>
              <w:top w:val="single" w:sz="4" w:space="0" w:color="auto"/>
              <w:left w:val="single" w:sz="4" w:space="0" w:color="auto"/>
              <w:bottom w:val="single" w:sz="4" w:space="0" w:color="auto"/>
              <w:right w:val="single" w:sz="4" w:space="0" w:color="auto"/>
            </w:tcBorders>
            <w:shd w:val="clear" w:color="auto" w:fill="F2F2F2"/>
            <w:vAlign w:val="center"/>
          </w:tcPr>
          <w:p w14:paraId="00000B69" w14:textId="77777777" w:rsidR="00DD1A02" w:rsidRPr="006A3F4B" w:rsidRDefault="00F341B0">
            <w:pPr>
              <w:rPr>
                <w:rFonts w:ascii="CamberW04-Regular" w:eastAsia="CamberW04-Regular" w:hAnsi="CamberW04-Regular" w:cs="CamberW04-Regular"/>
                <w:strike/>
                <w:color w:val="000000"/>
              </w:rPr>
            </w:pPr>
            <w:r w:rsidRPr="006A3F4B">
              <w:rPr>
                <w:rFonts w:ascii="CamberW04-Regular" w:eastAsia="CamberW04-Regular" w:hAnsi="CamberW04-Regular" w:cs="CamberW04-Regular"/>
                <w:color w:val="000000"/>
              </w:rPr>
              <w:t>Son 3 yıla ait ilgili endeksli dergilerdeki yayınlara yapılan atıf sayılarının aritmetik ortalamasının öğretim üyesi sayısına bölümü ile hesaplanan atıf puanını ifade etmektedir.</w:t>
            </w:r>
            <w:r w:rsidRPr="006A3F4B">
              <w:rPr>
                <w:rFonts w:ascii="CamberW04-Regular" w:eastAsia="CamberW04-Regular" w:hAnsi="CamberW04-Regular" w:cs="CamberW04-Regular"/>
                <w:strike/>
                <w:color w:val="000000"/>
              </w:rPr>
              <w:t xml:space="preserve"> </w:t>
            </w:r>
          </w:p>
          <w:p w14:paraId="00000B6A" w14:textId="77777777" w:rsidR="00DD1A02" w:rsidRPr="006A3F4B" w:rsidRDefault="00F341B0">
            <w:pPr>
              <w:rPr>
                <w:rFonts w:ascii="CamberW04-Regular" w:eastAsia="CamberW04-Regular" w:hAnsi="CamberW04-Regular" w:cs="CamberW04-Regular"/>
                <w:strike/>
                <w:color w:val="000000"/>
              </w:rPr>
            </w:pPr>
            <w:r w:rsidRPr="006A3F4B">
              <w:rPr>
                <w:rFonts w:ascii="CamberW04-Regular" w:eastAsia="CamberW04-Regular" w:hAnsi="CamberW04-Regular" w:cs="CamberW04-Regular"/>
                <w:strike/>
                <w:color w:val="000000"/>
              </w:rPr>
              <w:t xml:space="preserve"> </w:t>
            </w:r>
          </w:p>
          <w:p w14:paraId="00000B6B"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Örneğin:</w:t>
            </w:r>
          </w:p>
          <w:p w14:paraId="00000B6C"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2020 Yılı Atıf Puanı:</w:t>
            </w:r>
          </w:p>
          <w:p w14:paraId="00000B6D"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((2020 Atıf Sayısı + 2019 Atıf Sayısı + 2018 Atıf Sayısı)/3) / (2020 Yılı Öğretim Üyesi Sayısı)</w:t>
            </w:r>
          </w:p>
        </w:tc>
      </w:tr>
      <w:tr w:rsidR="00DD1A02" w:rsidRPr="006A3F4B" w14:paraId="41D3D5D0" w14:textId="77777777" w:rsidTr="00E94D9E">
        <w:trPr>
          <w:trHeight w:val="567"/>
        </w:trPr>
        <w:tc>
          <w:tcPr>
            <w:tcW w:w="5418" w:type="dxa"/>
            <w:tcBorders>
              <w:top w:val="single" w:sz="4" w:space="0" w:color="auto"/>
              <w:left w:val="single" w:sz="8" w:space="0" w:color="000000"/>
              <w:bottom w:val="single" w:sz="4" w:space="0" w:color="000000"/>
              <w:right w:val="single" w:sz="4" w:space="0" w:color="000000"/>
            </w:tcBorders>
            <w:shd w:val="clear" w:color="auto" w:fill="F2F2F2"/>
            <w:vAlign w:val="center"/>
          </w:tcPr>
          <w:p w14:paraId="00000B6E"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*5- Q1 Yayın Sayısı (WOS)</w:t>
            </w:r>
          </w:p>
        </w:tc>
        <w:tc>
          <w:tcPr>
            <w:tcW w:w="2401" w:type="dxa"/>
            <w:tcBorders>
              <w:top w:val="single" w:sz="4" w:space="0" w:color="auto"/>
              <w:left w:val="nil"/>
              <w:bottom w:val="single" w:sz="4" w:space="0" w:color="000000"/>
              <w:right w:val="single" w:sz="8" w:space="0" w:color="000000"/>
            </w:tcBorders>
            <w:shd w:val="clear" w:color="auto" w:fill="F2F2F2"/>
            <w:vAlign w:val="center"/>
          </w:tcPr>
          <w:p w14:paraId="00000B6F"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YÖKAK</w:t>
            </w:r>
          </w:p>
        </w:tc>
        <w:tc>
          <w:tcPr>
            <w:tcW w:w="6923" w:type="dxa"/>
            <w:tcBorders>
              <w:top w:val="single" w:sz="4" w:space="0" w:color="auto"/>
              <w:left w:val="nil"/>
              <w:bottom w:val="single" w:sz="4" w:space="0" w:color="000000"/>
              <w:right w:val="single" w:sz="8" w:space="0" w:color="000000"/>
            </w:tcBorders>
            <w:shd w:val="clear" w:color="auto" w:fill="F2F2F2"/>
            <w:vAlign w:val="center"/>
          </w:tcPr>
          <w:p w14:paraId="00000B70" w14:textId="77777777" w:rsidR="00DD1A02" w:rsidRPr="006A3F4B" w:rsidRDefault="00F341B0">
            <w:pPr>
              <w:rPr>
                <w:rFonts w:ascii="CamberW04-Regular" w:eastAsia="CamberW04-Regular" w:hAnsi="CamberW04-Regular" w:cs="CamberW04-Regular"/>
                <w:strike/>
                <w:color w:val="000000"/>
              </w:rPr>
            </w:pPr>
            <w:r w:rsidRPr="006A3F4B">
              <w:rPr>
                <w:rFonts w:ascii="CamberW04-Regular" w:eastAsia="CamberW04-Regular" w:hAnsi="CamberW04-Regular" w:cs="CamberW04-Regular"/>
                <w:color w:val="000000"/>
              </w:rPr>
              <w:t>01 Ocak - 31 Aralık tarihleri arasında ilgili endeksli dergilerdeki Q1 yayın sayısını ifade etmektedir.( WOS - InCites'den alınmıştır. Verilerin alınması sırasında “Article” ve “Review” filtrelemeleri uygulanmıştır.)</w:t>
            </w:r>
          </w:p>
        </w:tc>
      </w:tr>
      <w:tr w:rsidR="00DD1A02" w:rsidRPr="006A3F4B" w14:paraId="76BE6281" w14:textId="77777777">
        <w:trPr>
          <w:trHeight w:val="567"/>
        </w:trPr>
        <w:tc>
          <w:tcPr>
            <w:tcW w:w="5418" w:type="dxa"/>
            <w:tcBorders>
              <w:top w:val="nil"/>
              <w:left w:val="single" w:sz="8" w:space="0" w:color="000000"/>
              <w:bottom w:val="single" w:sz="4" w:space="0" w:color="000000"/>
              <w:right w:val="single" w:sz="4" w:space="0" w:color="000000"/>
            </w:tcBorders>
            <w:shd w:val="clear" w:color="auto" w:fill="auto"/>
            <w:vAlign w:val="center"/>
          </w:tcPr>
          <w:p w14:paraId="00000B71"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*6- Q1 Yayın Oranı (WOS)</w:t>
            </w:r>
          </w:p>
        </w:tc>
        <w:tc>
          <w:tcPr>
            <w:tcW w:w="2401" w:type="dxa"/>
            <w:tcBorders>
              <w:top w:val="nil"/>
              <w:left w:val="nil"/>
              <w:bottom w:val="single" w:sz="4" w:space="0" w:color="000000"/>
              <w:right w:val="single" w:sz="8" w:space="0" w:color="000000"/>
            </w:tcBorders>
            <w:shd w:val="clear" w:color="auto" w:fill="auto"/>
            <w:vAlign w:val="center"/>
          </w:tcPr>
          <w:p w14:paraId="00000B72"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YÖKAK</w:t>
            </w:r>
          </w:p>
        </w:tc>
        <w:tc>
          <w:tcPr>
            <w:tcW w:w="6923" w:type="dxa"/>
            <w:tcBorders>
              <w:top w:val="nil"/>
              <w:left w:val="nil"/>
              <w:bottom w:val="single" w:sz="4" w:space="0" w:color="000000"/>
              <w:right w:val="single" w:sz="8" w:space="0" w:color="000000"/>
            </w:tcBorders>
            <w:vAlign w:val="center"/>
          </w:tcPr>
          <w:p w14:paraId="00000B73"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01 Ocak - 31 Aralık tarihleri arasında ilgili endeksli dergilerdeki Q1 yayın oranını ifade etmektedir.( WOS - InCites'den alınmıştır. Verilerin alınması sırasında “Article” ve “Review” filtrelemeleri uygulanmıştır.)</w:t>
            </w:r>
          </w:p>
        </w:tc>
      </w:tr>
      <w:tr w:rsidR="00DD1A02" w:rsidRPr="006A3F4B" w14:paraId="00D5D5D2" w14:textId="77777777">
        <w:trPr>
          <w:trHeight w:val="567"/>
        </w:trPr>
        <w:tc>
          <w:tcPr>
            <w:tcW w:w="5418" w:type="dxa"/>
            <w:tcBorders>
              <w:top w:val="nil"/>
              <w:left w:val="single" w:sz="8" w:space="0" w:color="000000"/>
              <w:bottom w:val="single" w:sz="4" w:space="0" w:color="000000"/>
              <w:right w:val="single" w:sz="4" w:space="0" w:color="000000"/>
            </w:tcBorders>
            <w:shd w:val="clear" w:color="auto" w:fill="F2F2F2"/>
            <w:vAlign w:val="center"/>
          </w:tcPr>
          <w:p w14:paraId="00000B74"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*7- Toplam Yayın (Döküman) Sayısı (Scopus)</w:t>
            </w:r>
          </w:p>
        </w:tc>
        <w:tc>
          <w:tcPr>
            <w:tcW w:w="2401" w:type="dxa"/>
            <w:tcBorders>
              <w:top w:val="nil"/>
              <w:left w:val="nil"/>
              <w:bottom w:val="single" w:sz="4" w:space="0" w:color="000000"/>
              <w:right w:val="single" w:sz="8" w:space="0" w:color="000000"/>
            </w:tcBorders>
            <w:shd w:val="clear" w:color="auto" w:fill="F2F2F2"/>
            <w:vAlign w:val="center"/>
          </w:tcPr>
          <w:p w14:paraId="00000B75"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YÖKAK</w:t>
            </w:r>
          </w:p>
        </w:tc>
        <w:tc>
          <w:tcPr>
            <w:tcW w:w="6923" w:type="dxa"/>
            <w:tcBorders>
              <w:top w:val="nil"/>
              <w:left w:val="nil"/>
              <w:bottom w:val="single" w:sz="4" w:space="0" w:color="000000"/>
              <w:right w:val="single" w:sz="8" w:space="0" w:color="000000"/>
            </w:tcBorders>
            <w:shd w:val="clear" w:color="auto" w:fill="F2F2F2"/>
            <w:vAlign w:val="center"/>
          </w:tcPr>
          <w:p w14:paraId="00000B76"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01 Ocak - 31 Aralık tarihleri arasında (uluslararası indekslerde geçen) tüm yayınların (makale, derleme, mektup, kitap, kitap bölümü, konferans vb.) </w:t>
            </w:r>
            <w:r w:rsidRPr="006A3F4B">
              <w:rPr>
                <w:rFonts w:ascii="CamberW04-Regular" w:eastAsia="CamberW04-Regular" w:hAnsi="CamberW04-Regular" w:cs="CamberW04-Regular"/>
                <w:color w:val="000000"/>
              </w:rPr>
              <w:lastRenderedPageBreak/>
              <w:t>sayısını ifade etmektedir. (Scopus veri kaynağından alınmıştır.)</w:t>
            </w:r>
          </w:p>
        </w:tc>
      </w:tr>
      <w:tr w:rsidR="00DD1A02" w:rsidRPr="006A3F4B" w14:paraId="26787C95" w14:textId="77777777">
        <w:trPr>
          <w:trHeight w:val="567"/>
        </w:trPr>
        <w:tc>
          <w:tcPr>
            <w:tcW w:w="5418" w:type="dxa"/>
            <w:tcBorders>
              <w:top w:val="nil"/>
              <w:left w:val="single" w:sz="8" w:space="0" w:color="000000"/>
              <w:bottom w:val="single" w:sz="4" w:space="0" w:color="000000"/>
              <w:right w:val="single" w:sz="4" w:space="0" w:color="000000"/>
            </w:tcBorders>
            <w:shd w:val="clear" w:color="auto" w:fill="F2F2F2"/>
            <w:vAlign w:val="center"/>
          </w:tcPr>
          <w:p w14:paraId="00000B77"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lastRenderedPageBreak/>
              <w:t>*8- Toplam Yayın (Döküman) Sayısının Öğretim Üyesi Sayısına Oranı</w:t>
            </w:r>
          </w:p>
        </w:tc>
        <w:tc>
          <w:tcPr>
            <w:tcW w:w="2401" w:type="dxa"/>
            <w:tcBorders>
              <w:top w:val="nil"/>
              <w:left w:val="nil"/>
              <w:bottom w:val="single" w:sz="4" w:space="0" w:color="000000"/>
              <w:right w:val="single" w:sz="8" w:space="0" w:color="000000"/>
            </w:tcBorders>
            <w:shd w:val="clear" w:color="auto" w:fill="F2F2F2"/>
            <w:vAlign w:val="center"/>
          </w:tcPr>
          <w:p w14:paraId="00000B78"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HESAPLAMA (4.7 / 1.29)</w:t>
            </w:r>
          </w:p>
        </w:tc>
        <w:tc>
          <w:tcPr>
            <w:tcW w:w="6923" w:type="dxa"/>
            <w:tcBorders>
              <w:top w:val="nil"/>
              <w:left w:val="nil"/>
              <w:bottom w:val="single" w:sz="4" w:space="0" w:color="000000"/>
              <w:right w:val="single" w:sz="8" w:space="0" w:color="000000"/>
            </w:tcBorders>
            <w:shd w:val="clear" w:color="auto" w:fill="F2F2F2"/>
            <w:vAlign w:val="center"/>
          </w:tcPr>
          <w:p w14:paraId="00000B79" w14:textId="77777777" w:rsidR="00DD1A02" w:rsidRPr="006A3F4B" w:rsidRDefault="00DD1A02">
            <w:pPr>
              <w:rPr>
                <w:rFonts w:ascii="CamberW04-Regular" w:eastAsia="CamberW04-Regular" w:hAnsi="CamberW04-Regular" w:cs="CamberW04-Regular"/>
                <w:color w:val="000000"/>
              </w:rPr>
            </w:pPr>
          </w:p>
        </w:tc>
      </w:tr>
      <w:tr w:rsidR="00DD1A02" w:rsidRPr="006A3F4B" w14:paraId="775028CF" w14:textId="77777777">
        <w:trPr>
          <w:trHeight w:val="567"/>
        </w:trPr>
        <w:tc>
          <w:tcPr>
            <w:tcW w:w="5418" w:type="dxa"/>
            <w:tcBorders>
              <w:top w:val="nil"/>
              <w:left w:val="single" w:sz="8" w:space="0" w:color="000000"/>
              <w:bottom w:val="single" w:sz="4" w:space="0" w:color="000000"/>
              <w:right w:val="single" w:sz="4" w:space="0" w:color="000000"/>
            </w:tcBorders>
            <w:shd w:val="clear" w:color="auto" w:fill="auto"/>
            <w:vAlign w:val="center"/>
          </w:tcPr>
          <w:p w14:paraId="00000B7A"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*9- Alan Ağırlıklı Atıf Endeksi (Scopus)</w:t>
            </w:r>
          </w:p>
        </w:tc>
        <w:tc>
          <w:tcPr>
            <w:tcW w:w="2401" w:type="dxa"/>
            <w:tcBorders>
              <w:top w:val="nil"/>
              <w:left w:val="nil"/>
              <w:bottom w:val="single" w:sz="4" w:space="0" w:color="000000"/>
              <w:right w:val="single" w:sz="8" w:space="0" w:color="000000"/>
            </w:tcBorders>
            <w:shd w:val="clear" w:color="auto" w:fill="auto"/>
            <w:vAlign w:val="center"/>
          </w:tcPr>
          <w:p w14:paraId="00000B7B"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YÖKAK</w:t>
            </w:r>
          </w:p>
        </w:tc>
        <w:tc>
          <w:tcPr>
            <w:tcW w:w="6923" w:type="dxa"/>
            <w:tcBorders>
              <w:top w:val="nil"/>
              <w:left w:val="nil"/>
              <w:bottom w:val="single" w:sz="4" w:space="0" w:color="000000"/>
              <w:right w:val="single" w:sz="8" w:space="0" w:color="000000"/>
            </w:tcBorders>
            <w:shd w:val="clear" w:color="auto" w:fill="auto"/>
            <w:vAlign w:val="center"/>
          </w:tcPr>
          <w:p w14:paraId="00000B7C"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01 Ocak - 31 Aralık tarihleri arasında kurumun belirli bir alandaki yayınlarına alınan ortalama atıf sayısının, dünyadaki aynı alandaki bir makaleye alınan ortalama atıf sayısına oranı olarak ifade edilmiştir ((Scopus veri kaynağından alınmıştır. Kendine atıf dahil edilmiştir. )</w:t>
            </w:r>
          </w:p>
        </w:tc>
      </w:tr>
      <w:tr w:rsidR="00DD1A02" w:rsidRPr="006A3F4B" w14:paraId="593A79E2" w14:textId="77777777">
        <w:trPr>
          <w:trHeight w:val="567"/>
        </w:trPr>
        <w:tc>
          <w:tcPr>
            <w:tcW w:w="5418" w:type="dxa"/>
            <w:tcBorders>
              <w:top w:val="nil"/>
              <w:left w:val="single" w:sz="8" w:space="0" w:color="000000"/>
              <w:bottom w:val="single" w:sz="4" w:space="0" w:color="000000"/>
              <w:right w:val="single" w:sz="4" w:space="0" w:color="000000"/>
            </w:tcBorders>
            <w:shd w:val="clear" w:color="auto" w:fill="F2F2F2"/>
            <w:vAlign w:val="center"/>
          </w:tcPr>
          <w:p w14:paraId="00000B7D"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*10- Uluslararası İşbirliği ile Yapılmış Yayın Sayısı (Scopus)</w:t>
            </w:r>
          </w:p>
        </w:tc>
        <w:tc>
          <w:tcPr>
            <w:tcW w:w="2401" w:type="dxa"/>
            <w:tcBorders>
              <w:top w:val="nil"/>
              <w:left w:val="nil"/>
              <w:bottom w:val="single" w:sz="4" w:space="0" w:color="000000"/>
              <w:right w:val="single" w:sz="8" w:space="0" w:color="000000"/>
            </w:tcBorders>
            <w:shd w:val="clear" w:color="auto" w:fill="F2F2F2"/>
            <w:vAlign w:val="center"/>
          </w:tcPr>
          <w:p w14:paraId="00000B7E"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YÖKAK</w:t>
            </w:r>
          </w:p>
        </w:tc>
        <w:tc>
          <w:tcPr>
            <w:tcW w:w="6923" w:type="dxa"/>
            <w:tcBorders>
              <w:top w:val="nil"/>
              <w:left w:val="nil"/>
              <w:bottom w:val="single" w:sz="4" w:space="0" w:color="000000"/>
              <w:right w:val="single" w:sz="8" w:space="0" w:color="000000"/>
            </w:tcBorders>
            <w:shd w:val="clear" w:color="auto" w:fill="F2F2F2"/>
            <w:vAlign w:val="center"/>
          </w:tcPr>
          <w:p w14:paraId="00000B7F"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01 Ocak - 31 Aralık tarihleri arasında (uluslararası indekslerde geçen) uluslararası işbirliği ile yapılmış yayın sayısını ifade etmektedir. (Scopus veri kaynağından alınmıştır.)</w:t>
            </w:r>
          </w:p>
        </w:tc>
      </w:tr>
      <w:tr w:rsidR="00DD1A02" w:rsidRPr="006A3F4B" w14:paraId="3362ABE5" w14:textId="77777777" w:rsidTr="00E94D9E">
        <w:trPr>
          <w:trHeight w:val="567"/>
        </w:trPr>
        <w:tc>
          <w:tcPr>
            <w:tcW w:w="5418" w:type="dxa"/>
            <w:tcBorders>
              <w:top w:val="nil"/>
              <w:left w:val="single" w:sz="8" w:space="0" w:color="000000"/>
              <w:bottom w:val="single" w:sz="4" w:space="0" w:color="auto"/>
              <w:right w:val="single" w:sz="4" w:space="0" w:color="000000"/>
            </w:tcBorders>
            <w:shd w:val="clear" w:color="auto" w:fill="auto"/>
            <w:vAlign w:val="center"/>
          </w:tcPr>
          <w:p w14:paraId="00000B80"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*11- Uluslararası İşbirliği ile Yapılmış Yayın Sayısının Toplam Yayın Sayısına Oranı (Scopus)</w:t>
            </w:r>
          </w:p>
        </w:tc>
        <w:tc>
          <w:tcPr>
            <w:tcW w:w="2401" w:type="dxa"/>
            <w:tcBorders>
              <w:top w:val="nil"/>
              <w:left w:val="nil"/>
              <w:bottom w:val="single" w:sz="4" w:space="0" w:color="auto"/>
              <w:right w:val="single" w:sz="8" w:space="0" w:color="000000"/>
            </w:tcBorders>
            <w:shd w:val="clear" w:color="auto" w:fill="auto"/>
            <w:vAlign w:val="center"/>
          </w:tcPr>
          <w:p w14:paraId="00000B81"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YÖKAK</w:t>
            </w:r>
          </w:p>
        </w:tc>
        <w:tc>
          <w:tcPr>
            <w:tcW w:w="6923" w:type="dxa"/>
            <w:tcBorders>
              <w:top w:val="nil"/>
              <w:left w:val="nil"/>
              <w:bottom w:val="single" w:sz="4" w:space="0" w:color="auto"/>
              <w:right w:val="single" w:sz="8" w:space="0" w:color="000000"/>
            </w:tcBorders>
            <w:shd w:val="clear" w:color="auto" w:fill="auto"/>
            <w:vAlign w:val="center"/>
          </w:tcPr>
          <w:p w14:paraId="00000B82" w14:textId="50652041"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01 Ocak - 31 Aralık tarihleri arasında (uluslararası indekslerde taranan dergilerdeki) </w:t>
            </w:r>
            <w:r w:rsidR="006348D2" w:rsidRPr="006A3F4B">
              <w:rPr>
                <w:rFonts w:ascii="CamberW04-Regular" w:eastAsia="CamberW04-Regular" w:hAnsi="CamberW04-Regular" w:cs="CamberW04-Regular"/>
                <w:color w:val="000000"/>
              </w:rPr>
              <w:t>u</w:t>
            </w:r>
            <w:r w:rsidRPr="006A3F4B">
              <w:rPr>
                <w:rFonts w:ascii="CamberW04-Regular" w:eastAsia="CamberW04-Regular" w:hAnsi="CamberW04-Regular" w:cs="CamberW04-Regular"/>
                <w:color w:val="000000"/>
              </w:rPr>
              <w:t>luslararası işbirliği ile yapılmış yayın sayısının, toplam yayın sayısına oranını ifade etmektedir. (Scopus veri kaynağından alınmıştır.)</w:t>
            </w:r>
          </w:p>
        </w:tc>
      </w:tr>
      <w:tr w:rsidR="00DD1A02" w:rsidRPr="006A3F4B" w14:paraId="6B692D08" w14:textId="77777777" w:rsidTr="00E94D9E">
        <w:trPr>
          <w:trHeight w:val="1473"/>
        </w:trPr>
        <w:tc>
          <w:tcPr>
            <w:tcW w:w="5418" w:type="dxa"/>
            <w:tcBorders>
              <w:top w:val="single" w:sz="4" w:space="0" w:color="auto"/>
              <w:left w:val="single" w:sz="4" w:space="0" w:color="auto"/>
              <w:bottom w:val="single" w:sz="4" w:space="0" w:color="auto"/>
              <w:right w:val="single" w:sz="4" w:space="0" w:color="auto"/>
            </w:tcBorders>
            <w:shd w:val="clear" w:color="auto" w:fill="F2F2F2"/>
            <w:vAlign w:val="center"/>
          </w:tcPr>
          <w:p w14:paraId="00000B83"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*12- Üniversite Sanayi İşbirliği İle Yapılan Yayın Sayısı (Scopus)</w:t>
            </w:r>
          </w:p>
        </w:tc>
        <w:tc>
          <w:tcPr>
            <w:tcW w:w="2401" w:type="dxa"/>
            <w:tcBorders>
              <w:top w:val="single" w:sz="4" w:space="0" w:color="auto"/>
              <w:left w:val="single" w:sz="4" w:space="0" w:color="auto"/>
              <w:bottom w:val="single" w:sz="4" w:space="0" w:color="auto"/>
              <w:right w:val="single" w:sz="4" w:space="0" w:color="auto"/>
            </w:tcBorders>
            <w:shd w:val="clear" w:color="auto" w:fill="F2F2F2"/>
            <w:vAlign w:val="center"/>
          </w:tcPr>
          <w:p w14:paraId="00000B84"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YÖKAK</w:t>
            </w:r>
          </w:p>
        </w:tc>
        <w:tc>
          <w:tcPr>
            <w:tcW w:w="6923" w:type="dxa"/>
            <w:tcBorders>
              <w:top w:val="single" w:sz="4" w:space="0" w:color="auto"/>
              <w:left w:val="single" w:sz="4" w:space="0" w:color="auto"/>
              <w:bottom w:val="single" w:sz="4" w:space="0" w:color="auto"/>
              <w:right w:val="single" w:sz="4" w:space="0" w:color="auto"/>
            </w:tcBorders>
            <w:shd w:val="clear" w:color="auto" w:fill="F2F2F2"/>
            <w:vAlign w:val="center"/>
          </w:tcPr>
          <w:p w14:paraId="00000B85"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01 Ocak - 31 Aralık tarihleri arasında (uluslararası indekslerde taranan dergilerdeki) Üniversite-Sanayi işbirliği ile yapılmış yayın sayısını ifade etmektedir. (Scopus veri kaynağından alınmıştır.)</w:t>
            </w:r>
          </w:p>
        </w:tc>
      </w:tr>
      <w:tr w:rsidR="00DD1A02" w:rsidRPr="006A3F4B" w14:paraId="3CF178A1" w14:textId="77777777" w:rsidTr="00E94D9E">
        <w:trPr>
          <w:trHeight w:val="567"/>
        </w:trPr>
        <w:tc>
          <w:tcPr>
            <w:tcW w:w="5418" w:type="dxa"/>
            <w:tcBorders>
              <w:top w:val="single" w:sz="4" w:space="0" w:color="auto"/>
              <w:left w:val="single" w:sz="8" w:space="0" w:color="000000"/>
              <w:bottom w:val="single" w:sz="4" w:space="0" w:color="000000"/>
              <w:right w:val="single" w:sz="4" w:space="0" w:color="000000"/>
            </w:tcBorders>
            <w:shd w:val="clear" w:color="auto" w:fill="auto"/>
            <w:vAlign w:val="center"/>
          </w:tcPr>
          <w:p w14:paraId="00000B86"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*13- Üniversite Sanayi İşbirliği İle Yapılan Yayın Sayısının Toplam Yayın Sayısına Oranı (Scopus)</w:t>
            </w:r>
          </w:p>
        </w:tc>
        <w:tc>
          <w:tcPr>
            <w:tcW w:w="2401" w:type="dxa"/>
            <w:tcBorders>
              <w:top w:val="single" w:sz="4" w:space="0" w:color="auto"/>
              <w:left w:val="nil"/>
              <w:bottom w:val="single" w:sz="4" w:space="0" w:color="000000"/>
              <w:right w:val="single" w:sz="8" w:space="0" w:color="000000"/>
            </w:tcBorders>
            <w:shd w:val="clear" w:color="auto" w:fill="auto"/>
            <w:vAlign w:val="center"/>
          </w:tcPr>
          <w:p w14:paraId="00000B87"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YÖKAK</w:t>
            </w:r>
          </w:p>
        </w:tc>
        <w:tc>
          <w:tcPr>
            <w:tcW w:w="6923" w:type="dxa"/>
            <w:tcBorders>
              <w:top w:val="single" w:sz="4" w:space="0" w:color="auto"/>
              <w:left w:val="nil"/>
              <w:bottom w:val="single" w:sz="4" w:space="0" w:color="000000"/>
              <w:right w:val="single" w:sz="8" w:space="0" w:color="000000"/>
            </w:tcBorders>
            <w:shd w:val="clear" w:color="auto" w:fill="auto"/>
            <w:vAlign w:val="center"/>
          </w:tcPr>
          <w:p w14:paraId="00000B88"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01 Ocak - 31 Aralık tarihleri arasında (uluslararası indekslerde taranan dergilerdeki) Üniversite -Sanayi işbirliği ile yapılmış yayın sayısının, toplam yayın sayısına oranını ifade etmektedir. (Scopus veri kaynağından alınmıştır.)</w:t>
            </w:r>
          </w:p>
        </w:tc>
      </w:tr>
      <w:tr w:rsidR="00DD1A02" w:rsidRPr="006A3F4B" w14:paraId="16AD818C" w14:textId="77777777">
        <w:trPr>
          <w:trHeight w:val="567"/>
        </w:trPr>
        <w:tc>
          <w:tcPr>
            <w:tcW w:w="5418" w:type="dxa"/>
            <w:tcBorders>
              <w:top w:val="nil"/>
              <w:left w:val="single" w:sz="8" w:space="0" w:color="000000"/>
              <w:bottom w:val="single" w:sz="4" w:space="0" w:color="000000"/>
              <w:right w:val="single" w:sz="4" w:space="0" w:color="000000"/>
            </w:tcBorders>
            <w:shd w:val="clear" w:color="auto" w:fill="F2F2F2"/>
            <w:vAlign w:val="center"/>
          </w:tcPr>
          <w:p w14:paraId="00000B89"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*14- İlk %10 luk Dilimde Atıf Alan Yayın Sayısı (Scopus) </w:t>
            </w:r>
          </w:p>
        </w:tc>
        <w:tc>
          <w:tcPr>
            <w:tcW w:w="2401" w:type="dxa"/>
            <w:tcBorders>
              <w:top w:val="nil"/>
              <w:left w:val="nil"/>
              <w:bottom w:val="single" w:sz="4" w:space="0" w:color="000000"/>
              <w:right w:val="single" w:sz="8" w:space="0" w:color="000000"/>
            </w:tcBorders>
            <w:shd w:val="clear" w:color="auto" w:fill="F2F2F2"/>
            <w:vAlign w:val="center"/>
          </w:tcPr>
          <w:p w14:paraId="00000B8A"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YÖKAK</w:t>
            </w:r>
          </w:p>
        </w:tc>
        <w:tc>
          <w:tcPr>
            <w:tcW w:w="6923" w:type="dxa"/>
            <w:tcBorders>
              <w:top w:val="nil"/>
              <w:left w:val="nil"/>
              <w:bottom w:val="single" w:sz="4" w:space="0" w:color="000000"/>
              <w:right w:val="single" w:sz="8" w:space="0" w:color="000000"/>
            </w:tcBorders>
            <w:shd w:val="clear" w:color="auto" w:fill="F2F2F2"/>
            <w:vAlign w:val="center"/>
          </w:tcPr>
          <w:p w14:paraId="00000B8B"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01 Ocak - 31 Aralık tarihleri arasında (uluslararası indekslerde geçen) ilk % 10’luk dilimde atıf alan yayın sayısını ifade etmektedir (Scopus veri kaynağından alınmıştır.)</w:t>
            </w:r>
          </w:p>
        </w:tc>
      </w:tr>
      <w:tr w:rsidR="00DD1A02" w:rsidRPr="006A3F4B" w14:paraId="194F8F29" w14:textId="77777777">
        <w:trPr>
          <w:trHeight w:val="567"/>
        </w:trPr>
        <w:tc>
          <w:tcPr>
            <w:tcW w:w="5418" w:type="dxa"/>
            <w:tcBorders>
              <w:top w:val="nil"/>
              <w:left w:val="single" w:sz="8" w:space="0" w:color="000000"/>
              <w:bottom w:val="single" w:sz="4" w:space="0" w:color="000000"/>
              <w:right w:val="single" w:sz="4" w:space="0" w:color="000000"/>
            </w:tcBorders>
            <w:shd w:val="clear" w:color="auto" w:fill="auto"/>
            <w:vAlign w:val="center"/>
          </w:tcPr>
          <w:p w14:paraId="00000B8C"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*15- İlk %10 luk Dilimde Atıf Alan Yayın Sayısının Toplam Yayın Sayısına Oranı (Scopus)</w:t>
            </w:r>
          </w:p>
        </w:tc>
        <w:tc>
          <w:tcPr>
            <w:tcW w:w="2401" w:type="dxa"/>
            <w:tcBorders>
              <w:top w:val="nil"/>
              <w:left w:val="nil"/>
              <w:bottom w:val="single" w:sz="4" w:space="0" w:color="000000"/>
              <w:right w:val="single" w:sz="8" w:space="0" w:color="000000"/>
            </w:tcBorders>
            <w:shd w:val="clear" w:color="auto" w:fill="auto"/>
            <w:vAlign w:val="center"/>
          </w:tcPr>
          <w:p w14:paraId="00000B8D"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YÖKAK</w:t>
            </w:r>
          </w:p>
        </w:tc>
        <w:tc>
          <w:tcPr>
            <w:tcW w:w="6923" w:type="dxa"/>
            <w:tcBorders>
              <w:top w:val="nil"/>
              <w:left w:val="nil"/>
              <w:bottom w:val="single" w:sz="4" w:space="0" w:color="000000"/>
              <w:right w:val="single" w:sz="8" w:space="0" w:color="000000"/>
            </w:tcBorders>
            <w:shd w:val="clear" w:color="auto" w:fill="auto"/>
            <w:vAlign w:val="center"/>
          </w:tcPr>
          <w:p w14:paraId="00000B8E"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01 Ocak - 31 Aralık tarihleri arasında (uluslararası indekslerde geçen) ilk % 10’luk dilimde atıf alan yayın sayısının toplam yayın sayısına oranını ifade etmektedir (Scopus veri kaynağından alınmıştır.)</w:t>
            </w:r>
          </w:p>
        </w:tc>
      </w:tr>
      <w:tr w:rsidR="00DD1A02" w:rsidRPr="006A3F4B" w14:paraId="1C33CD52" w14:textId="77777777">
        <w:trPr>
          <w:trHeight w:val="567"/>
        </w:trPr>
        <w:tc>
          <w:tcPr>
            <w:tcW w:w="5418" w:type="dxa"/>
            <w:tcBorders>
              <w:top w:val="nil"/>
              <w:left w:val="single" w:sz="8" w:space="0" w:color="000000"/>
              <w:bottom w:val="single" w:sz="4" w:space="0" w:color="000000"/>
              <w:right w:val="single" w:sz="4" w:space="0" w:color="000000"/>
            </w:tcBorders>
            <w:shd w:val="clear" w:color="auto" w:fill="auto"/>
            <w:vAlign w:val="center"/>
          </w:tcPr>
          <w:p w14:paraId="00000B8F"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*16- İlk %10 luk Dilimde Bulunan Dergilerdeki Yayın Sayısı (Scopus)</w:t>
            </w:r>
          </w:p>
        </w:tc>
        <w:tc>
          <w:tcPr>
            <w:tcW w:w="2401" w:type="dxa"/>
            <w:tcBorders>
              <w:top w:val="nil"/>
              <w:left w:val="nil"/>
              <w:bottom w:val="single" w:sz="4" w:space="0" w:color="000000"/>
              <w:right w:val="single" w:sz="8" w:space="0" w:color="000000"/>
            </w:tcBorders>
            <w:shd w:val="clear" w:color="auto" w:fill="auto"/>
            <w:vAlign w:val="center"/>
          </w:tcPr>
          <w:p w14:paraId="00000B90"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YÖKAK</w:t>
            </w:r>
          </w:p>
        </w:tc>
        <w:tc>
          <w:tcPr>
            <w:tcW w:w="6923" w:type="dxa"/>
            <w:tcBorders>
              <w:top w:val="nil"/>
              <w:left w:val="nil"/>
              <w:bottom w:val="single" w:sz="4" w:space="0" w:color="000000"/>
              <w:right w:val="single" w:sz="8" w:space="0" w:color="000000"/>
            </w:tcBorders>
            <w:shd w:val="clear" w:color="auto" w:fill="auto"/>
            <w:vAlign w:val="center"/>
          </w:tcPr>
          <w:p w14:paraId="00000B91"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01 Ocak - 31 Aralık tarihleri arasında (uluslararası indekslerde geçen) ilk % 10’luk dilimde bulunan dergilerdeki yayın sayısını ifade etmektedir (Scopus veri kaynağından alınmıştır.)</w:t>
            </w:r>
          </w:p>
        </w:tc>
      </w:tr>
      <w:tr w:rsidR="00DD1A02" w:rsidRPr="006A3F4B" w14:paraId="0A5889D3" w14:textId="77777777">
        <w:trPr>
          <w:trHeight w:val="567"/>
        </w:trPr>
        <w:tc>
          <w:tcPr>
            <w:tcW w:w="5418" w:type="dxa"/>
            <w:tcBorders>
              <w:top w:val="nil"/>
              <w:left w:val="single" w:sz="8" w:space="0" w:color="000000"/>
              <w:bottom w:val="single" w:sz="4" w:space="0" w:color="000000"/>
              <w:right w:val="single" w:sz="4" w:space="0" w:color="000000"/>
            </w:tcBorders>
            <w:shd w:val="clear" w:color="auto" w:fill="auto"/>
            <w:vAlign w:val="center"/>
          </w:tcPr>
          <w:p w14:paraId="00000B92"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*17- İlk %10 luk Dilimde Bulunan Dergilerdeki Yayın Sayısının Toplam Yayın Sayısına Oranı (Scopus)</w:t>
            </w:r>
          </w:p>
        </w:tc>
        <w:tc>
          <w:tcPr>
            <w:tcW w:w="2401" w:type="dxa"/>
            <w:tcBorders>
              <w:top w:val="nil"/>
              <w:left w:val="nil"/>
              <w:bottom w:val="single" w:sz="4" w:space="0" w:color="000000"/>
              <w:right w:val="single" w:sz="8" w:space="0" w:color="000000"/>
            </w:tcBorders>
            <w:shd w:val="clear" w:color="auto" w:fill="auto"/>
            <w:vAlign w:val="center"/>
          </w:tcPr>
          <w:p w14:paraId="00000B93"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YÖKAK</w:t>
            </w:r>
          </w:p>
        </w:tc>
        <w:tc>
          <w:tcPr>
            <w:tcW w:w="6923" w:type="dxa"/>
            <w:tcBorders>
              <w:top w:val="nil"/>
              <w:left w:val="nil"/>
              <w:bottom w:val="single" w:sz="4" w:space="0" w:color="000000"/>
              <w:right w:val="single" w:sz="8" w:space="0" w:color="000000"/>
            </w:tcBorders>
            <w:shd w:val="clear" w:color="auto" w:fill="auto"/>
            <w:vAlign w:val="center"/>
          </w:tcPr>
          <w:p w14:paraId="00000B94"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01 Ocak - 31 Aralık tarihleri arasında (uluslararası indekslerde geçen) ilk % 10’luk dilimde bulunan dergilerdeki yayın sayısının toplam yayın sayısına oranını ifade etmektedir (Scopus veri kaynağından alınmıştır.)</w:t>
            </w:r>
          </w:p>
        </w:tc>
      </w:tr>
      <w:tr w:rsidR="00DD1A02" w:rsidRPr="006A3F4B" w14:paraId="01AC1EA0" w14:textId="77777777" w:rsidTr="00E94D9E">
        <w:trPr>
          <w:trHeight w:val="2155"/>
        </w:trPr>
        <w:tc>
          <w:tcPr>
            <w:tcW w:w="5418" w:type="dxa"/>
            <w:tcBorders>
              <w:top w:val="nil"/>
              <w:left w:val="single" w:sz="8" w:space="0" w:color="000000"/>
              <w:bottom w:val="single" w:sz="4" w:space="0" w:color="000000"/>
              <w:right w:val="single" w:sz="4" w:space="0" w:color="000000"/>
            </w:tcBorders>
            <w:shd w:val="clear" w:color="auto" w:fill="F2F2F2"/>
            <w:vAlign w:val="center"/>
          </w:tcPr>
          <w:p w14:paraId="00000B95"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lastRenderedPageBreak/>
              <w:t>*18- Tamamlanan Dış Destekli Proje Sayısı</w:t>
            </w:r>
          </w:p>
        </w:tc>
        <w:tc>
          <w:tcPr>
            <w:tcW w:w="2401" w:type="dxa"/>
            <w:tcBorders>
              <w:top w:val="nil"/>
              <w:left w:val="nil"/>
              <w:bottom w:val="single" w:sz="4" w:space="0" w:color="000000"/>
              <w:right w:val="single" w:sz="8" w:space="0" w:color="000000"/>
            </w:tcBorders>
            <w:shd w:val="clear" w:color="auto" w:fill="F2F2F2"/>
            <w:vAlign w:val="center"/>
          </w:tcPr>
          <w:p w14:paraId="00000B96"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YÖKAK</w:t>
            </w:r>
          </w:p>
        </w:tc>
        <w:tc>
          <w:tcPr>
            <w:tcW w:w="6923" w:type="dxa"/>
            <w:tcBorders>
              <w:top w:val="nil"/>
              <w:left w:val="nil"/>
              <w:bottom w:val="single" w:sz="4" w:space="0" w:color="000000"/>
              <w:right w:val="single" w:sz="8" w:space="0" w:color="000000"/>
            </w:tcBorders>
            <w:shd w:val="clear" w:color="auto" w:fill="F2F2F2"/>
            <w:vAlign w:val="center"/>
          </w:tcPr>
          <w:p w14:paraId="00000B97"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01 Ocak - 31 Aralık tarihleri arasında tamamlanan Dış Destekli (Kurum dışından Ulusal veya uluslararası kuruluşlar tarafından desteklenen) proje sayısını ifade etmektedir.( BAP ve varsa kurumun kendi içinde finanse ettiği proje dışındaki TUBİTAK, SANTEZ, AB vb. proje sayılarını ifade etmektedir.)</w:t>
            </w:r>
          </w:p>
        </w:tc>
      </w:tr>
      <w:tr w:rsidR="00DD1A02" w:rsidRPr="006A3F4B" w14:paraId="431F91BA" w14:textId="77777777">
        <w:trPr>
          <w:trHeight w:val="567"/>
        </w:trPr>
        <w:tc>
          <w:tcPr>
            <w:tcW w:w="5418" w:type="dxa"/>
            <w:tcBorders>
              <w:top w:val="nil"/>
              <w:left w:val="single" w:sz="8" w:space="0" w:color="000000"/>
              <w:bottom w:val="single" w:sz="4" w:space="0" w:color="000000"/>
              <w:right w:val="single" w:sz="4" w:space="0" w:color="000000"/>
            </w:tcBorders>
            <w:shd w:val="clear" w:color="auto" w:fill="auto"/>
            <w:vAlign w:val="center"/>
          </w:tcPr>
          <w:p w14:paraId="00000B98"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*19- Öğretim Üyesi Başına Tamamlanan Dış Destekli Proje Sayısı</w:t>
            </w:r>
          </w:p>
        </w:tc>
        <w:tc>
          <w:tcPr>
            <w:tcW w:w="2401" w:type="dxa"/>
            <w:tcBorders>
              <w:top w:val="nil"/>
              <w:left w:val="nil"/>
              <w:bottom w:val="single" w:sz="4" w:space="0" w:color="000000"/>
              <w:right w:val="single" w:sz="8" w:space="0" w:color="000000"/>
            </w:tcBorders>
            <w:shd w:val="clear" w:color="auto" w:fill="auto"/>
            <w:vAlign w:val="center"/>
          </w:tcPr>
          <w:p w14:paraId="00000B99"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HESAPLAMA (4.18 / 1.29)</w:t>
            </w:r>
          </w:p>
        </w:tc>
        <w:tc>
          <w:tcPr>
            <w:tcW w:w="6923" w:type="dxa"/>
            <w:tcBorders>
              <w:top w:val="nil"/>
              <w:left w:val="nil"/>
              <w:bottom w:val="single" w:sz="4" w:space="0" w:color="000000"/>
              <w:right w:val="single" w:sz="8" w:space="0" w:color="000000"/>
            </w:tcBorders>
            <w:vAlign w:val="center"/>
          </w:tcPr>
          <w:p w14:paraId="00000B9A" w14:textId="77777777" w:rsidR="00DD1A02" w:rsidRPr="006A3F4B" w:rsidRDefault="00DD1A02">
            <w:pPr>
              <w:rPr>
                <w:rFonts w:ascii="CamberW04-Regular" w:eastAsia="CamberW04-Regular" w:hAnsi="CamberW04-Regular" w:cs="CamberW04-Regular"/>
                <w:color w:val="000000"/>
              </w:rPr>
            </w:pPr>
          </w:p>
        </w:tc>
      </w:tr>
      <w:tr w:rsidR="00DD1A02" w:rsidRPr="006A3F4B" w14:paraId="2D266FDB" w14:textId="77777777" w:rsidTr="00E94D9E">
        <w:trPr>
          <w:trHeight w:val="567"/>
        </w:trPr>
        <w:tc>
          <w:tcPr>
            <w:tcW w:w="5418" w:type="dxa"/>
            <w:tcBorders>
              <w:top w:val="nil"/>
              <w:left w:val="single" w:sz="8" w:space="0" w:color="000000"/>
              <w:bottom w:val="single" w:sz="4" w:space="0" w:color="auto"/>
              <w:right w:val="single" w:sz="4" w:space="0" w:color="000000"/>
            </w:tcBorders>
            <w:shd w:val="clear" w:color="auto" w:fill="F2F2F2"/>
            <w:vAlign w:val="center"/>
          </w:tcPr>
          <w:p w14:paraId="00000B9B"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*20- Tamamlanan Dış Destekli Projelerin Toplam Bütçesi</w:t>
            </w:r>
          </w:p>
        </w:tc>
        <w:tc>
          <w:tcPr>
            <w:tcW w:w="2401" w:type="dxa"/>
            <w:tcBorders>
              <w:top w:val="nil"/>
              <w:left w:val="nil"/>
              <w:bottom w:val="single" w:sz="4" w:space="0" w:color="auto"/>
              <w:right w:val="single" w:sz="8" w:space="0" w:color="000000"/>
            </w:tcBorders>
            <w:shd w:val="clear" w:color="auto" w:fill="F2F2F2"/>
            <w:vAlign w:val="center"/>
          </w:tcPr>
          <w:p w14:paraId="00000B9C"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KURUM</w:t>
            </w:r>
          </w:p>
        </w:tc>
        <w:tc>
          <w:tcPr>
            <w:tcW w:w="6923" w:type="dxa"/>
            <w:tcBorders>
              <w:top w:val="nil"/>
              <w:left w:val="nil"/>
              <w:bottom w:val="single" w:sz="4" w:space="0" w:color="auto"/>
              <w:right w:val="single" w:sz="8" w:space="0" w:color="000000"/>
            </w:tcBorders>
            <w:shd w:val="clear" w:color="auto" w:fill="F2F2F2"/>
            <w:vAlign w:val="center"/>
          </w:tcPr>
          <w:p w14:paraId="00000B9D" w14:textId="32E869B1"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18. maddede belirtilen </w:t>
            </w:r>
            <w:r w:rsidR="006348D2" w:rsidRPr="006A3F4B">
              <w:rPr>
                <w:rFonts w:ascii="CamberW04-Regular" w:eastAsia="CamberW04-Regular" w:hAnsi="CamberW04-Regular" w:cs="CamberW04-Regular"/>
                <w:color w:val="000000"/>
              </w:rPr>
              <w:t>t</w:t>
            </w:r>
            <w:r w:rsidRPr="006A3F4B">
              <w:rPr>
                <w:rFonts w:ascii="CamberW04-Regular" w:eastAsia="CamberW04-Regular" w:hAnsi="CamberW04-Regular" w:cs="CamberW04-Regular"/>
                <w:color w:val="000000"/>
              </w:rPr>
              <w:t xml:space="preserve">amamlanan </w:t>
            </w:r>
            <w:r w:rsidR="006348D2" w:rsidRPr="006A3F4B">
              <w:rPr>
                <w:rFonts w:ascii="CamberW04-Regular" w:eastAsia="CamberW04-Regular" w:hAnsi="CamberW04-Regular" w:cs="CamberW04-Regular"/>
                <w:color w:val="000000"/>
              </w:rPr>
              <w:t>d</w:t>
            </w:r>
            <w:r w:rsidRPr="006A3F4B">
              <w:rPr>
                <w:rFonts w:ascii="CamberW04-Regular" w:eastAsia="CamberW04-Regular" w:hAnsi="CamberW04-Regular" w:cs="CamberW04-Regular"/>
                <w:color w:val="000000"/>
              </w:rPr>
              <w:t xml:space="preserve">ış </w:t>
            </w:r>
            <w:r w:rsidR="006348D2" w:rsidRPr="006A3F4B">
              <w:rPr>
                <w:rFonts w:ascii="CamberW04-Regular" w:eastAsia="CamberW04-Regular" w:hAnsi="CamberW04-Regular" w:cs="CamberW04-Regular"/>
                <w:color w:val="000000"/>
              </w:rPr>
              <w:t>d</w:t>
            </w:r>
            <w:r w:rsidRPr="006A3F4B">
              <w:rPr>
                <w:rFonts w:ascii="CamberW04-Regular" w:eastAsia="CamberW04-Regular" w:hAnsi="CamberW04-Regular" w:cs="CamberW04-Regular"/>
                <w:color w:val="000000"/>
              </w:rPr>
              <w:t xml:space="preserve">estekli </w:t>
            </w:r>
            <w:r w:rsidR="006348D2" w:rsidRPr="006A3F4B">
              <w:rPr>
                <w:rFonts w:ascii="CamberW04-Regular" w:eastAsia="CamberW04-Regular" w:hAnsi="CamberW04-Regular" w:cs="CamberW04-Regular"/>
                <w:color w:val="000000"/>
              </w:rPr>
              <w:t>p</w:t>
            </w:r>
            <w:r w:rsidRPr="006A3F4B">
              <w:rPr>
                <w:rFonts w:ascii="CamberW04-Regular" w:eastAsia="CamberW04-Regular" w:hAnsi="CamberW04-Regular" w:cs="CamberW04-Regular"/>
                <w:color w:val="000000"/>
              </w:rPr>
              <w:t xml:space="preserve">rojelerin </w:t>
            </w:r>
            <w:r w:rsidR="006348D2" w:rsidRPr="006A3F4B">
              <w:rPr>
                <w:rFonts w:ascii="CamberW04-Regular" w:eastAsia="CamberW04-Regular" w:hAnsi="CamberW04-Regular" w:cs="CamberW04-Regular"/>
                <w:color w:val="000000"/>
              </w:rPr>
              <w:t>t</w:t>
            </w:r>
            <w:r w:rsidRPr="006A3F4B">
              <w:rPr>
                <w:rFonts w:ascii="CamberW04-Regular" w:eastAsia="CamberW04-Regular" w:hAnsi="CamberW04-Regular" w:cs="CamberW04-Regular"/>
                <w:color w:val="000000"/>
              </w:rPr>
              <w:t>oplam bütçesini ifade etmektedir.</w:t>
            </w:r>
          </w:p>
        </w:tc>
      </w:tr>
      <w:tr w:rsidR="00DD1A02" w:rsidRPr="006A3F4B" w14:paraId="369DE286" w14:textId="77777777" w:rsidTr="00E94D9E">
        <w:trPr>
          <w:trHeight w:val="567"/>
        </w:trPr>
        <w:tc>
          <w:tcPr>
            <w:tcW w:w="5418" w:type="dxa"/>
            <w:tcBorders>
              <w:top w:val="single" w:sz="4" w:space="0" w:color="auto"/>
              <w:left w:val="single" w:sz="4" w:space="0" w:color="auto"/>
              <w:bottom w:val="single" w:sz="4" w:space="0" w:color="auto"/>
              <w:right w:val="single" w:sz="4" w:space="0" w:color="auto"/>
            </w:tcBorders>
            <w:shd w:val="clear" w:color="auto" w:fill="auto"/>
            <w:vAlign w:val="center"/>
          </w:tcPr>
          <w:p w14:paraId="00000B9E"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*21- Sonuçlanan Patent, Faydalı Model Veya Tasarım Sayısı</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14:paraId="00000B9F"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KURUM</w:t>
            </w:r>
          </w:p>
        </w:tc>
        <w:tc>
          <w:tcPr>
            <w:tcW w:w="6923" w:type="dxa"/>
            <w:tcBorders>
              <w:top w:val="single" w:sz="4" w:space="0" w:color="auto"/>
              <w:left w:val="single" w:sz="4" w:space="0" w:color="auto"/>
              <w:bottom w:val="single" w:sz="4" w:space="0" w:color="auto"/>
              <w:right w:val="single" w:sz="4" w:space="0" w:color="auto"/>
            </w:tcBorders>
            <w:vAlign w:val="center"/>
          </w:tcPr>
          <w:p w14:paraId="00000BA0" w14:textId="26A35A00"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01 Ocak - 31 Aralık tarihleri arasında ulusal ayda uluslararası düzeyde olması fark etmeksizin sonuçlanan </w:t>
            </w:r>
            <w:r w:rsidR="005960B4" w:rsidRPr="006A3F4B">
              <w:rPr>
                <w:rFonts w:ascii="CamberW04-Regular" w:eastAsia="CamberW04-Regular" w:hAnsi="CamberW04-Regular" w:cs="CamberW04-Regular"/>
                <w:color w:val="000000"/>
              </w:rPr>
              <w:t>p</w:t>
            </w:r>
            <w:r w:rsidRPr="006A3F4B">
              <w:rPr>
                <w:rFonts w:ascii="CamberW04-Regular" w:eastAsia="CamberW04-Regular" w:hAnsi="CamberW04-Regular" w:cs="CamberW04-Regular"/>
                <w:color w:val="000000"/>
              </w:rPr>
              <w:t xml:space="preserve">atent, </w:t>
            </w:r>
            <w:r w:rsidR="005960B4" w:rsidRPr="006A3F4B">
              <w:rPr>
                <w:rFonts w:ascii="CamberW04-Regular" w:eastAsia="CamberW04-Regular" w:hAnsi="CamberW04-Regular" w:cs="CamberW04-Regular"/>
                <w:color w:val="000000"/>
              </w:rPr>
              <w:t>f</w:t>
            </w:r>
            <w:r w:rsidRPr="006A3F4B">
              <w:rPr>
                <w:rFonts w:ascii="CamberW04-Regular" w:eastAsia="CamberW04-Regular" w:hAnsi="CamberW04-Regular" w:cs="CamberW04-Regular"/>
                <w:color w:val="000000"/>
              </w:rPr>
              <w:t xml:space="preserve">aydalı </w:t>
            </w:r>
            <w:r w:rsidR="005960B4" w:rsidRPr="006A3F4B">
              <w:rPr>
                <w:rFonts w:ascii="CamberW04-Regular" w:eastAsia="CamberW04-Regular" w:hAnsi="CamberW04-Regular" w:cs="CamberW04-Regular"/>
                <w:color w:val="000000"/>
              </w:rPr>
              <w:t>m</w:t>
            </w:r>
            <w:r w:rsidRPr="006A3F4B">
              <w:rPr>
                <w:rFonts w:ascii="CamberW04-Regular" w:eastAsia="CamberW04-Regular" w:hAnsi="CamberW04-Regular" w:cs="CamberW04-Regular"/>
                <w:color w:val="000000"/>
              </w:rPr>
              <w:t xml:space="preserve">odel </w:t>
            </w:r>
            <w:r w:rsidR="005960B4" w:rsidRPr="006A3F4B">
              <w:rPr>
                <w:rFonts w:ascii="CamberW04-Regular" w:eastAsia="CamberW04-Regular" w:hAnsi="CamberW04-Regular" w:cs="CamberW04-Regular"/>
                <w:color w:val="000000"/>
              </w:rPr>
              <w:t>v</w:t>
            </w:r>
            <w:r w:rsidRPr="006A3F4B">
              <w:rPr>
                <w:rFonts w:ascii="CamberW04-Regular" w:eastAsia="CamberW04-Regular" w:hAnsi="CamberW04-Regular" w:cs="CamberW04-Regular"/>
                <w:color w:val="000000"/>
              </w:rPr>
              <w:t xml:space="preserve">eya </w:t>
            </w:r>
            <w:r w:rsidR="005960B4" w:rsidRPr="006A3F4B">
              <w:rPr>
                <w:rFonts w:ascii="CamberW04-Regular" w:eastAsia="CamberW04-Regular" w:hAnsi="CamberW04-Regular" w:cs="CamberW04-Regular"/>
                <w:color w:val="000000"/>
              </w:rPr>
              <w:t>t</w:t>
            </w:r>
            <w:r w:rsidRPr="006A3F4B">
              <w:rPr>
                <w:rFonts w:ascii="CamberW04-Regular" w:eastAsia="CamberW04-Regular" w:hAnsi="CamberW04-Regular" w:cs="CamberW04-Regular"/>
                <w:color w:val="000000"/>
              </w:rPr>
              <w:t>asarım ifade etmektedir.</w:t>
            </w:r>
          </w:p>
          <w:p w14:paraId="00000BA1" w14:textId="77777777" w:rsidR="00DD1A02" w:rsidRPr="006A3F4B" w:rsidRDefault="00F341B0">
            <w:pPr>
              <w:ind w:right="63"/>
              <w:jc w:val="both"/>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Öğrenci, öğretim elemanı veya üniversitede istihdam edilen çalışanlarca başvurusu yapılan ve ilgili yıl içinde başvurusu olumlu sonuçlanan patent, faydalı model veya tasarım sayısı </w:t>
            </w:r>
          </w:p>
          <w:p w14:paraId="00000BA2"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Üniversite adresli olmayan ancak öğrenci, araştırmacı veya öğretim elemanları tarafından yapılan şahsi başvurular değerlendirmeye dâhildir.</w:t>
            </w:r>
          </w:p>
        </w:tc>
      </w:tr>
      <w:tr w:rsidR="00DD1A02" w:rsidRPr="006A3F4B" w14:paraId="620810D6" w14:textId="77777777" w:rsidTr="00E94D9E">
        <w:trPr>
          <w:trHeight w:val="567"/>
        </w:trPr>
        <w:tc>
          <w:tcPr>
            <w:tcW w:w="5418" w:type="dxa"/>
            <w:tcBorders>
              <w:top w:val="single" w:sz="4" w:space="0" w:color="auto"/>
              <w:left w:val="single" w:sz="8" w:space="0" w:color="000000"/>
              <w:bottom w:val="single" w:sz="4" w:space="0" w:color="000000"/>
              <w:right w:val="single" w:sz="4" w:space="0" w:color="000000"/>
            </w:tcBorders>
            <w:shd w:val="clear" w:color="auto" w:fill="F2F2F2"/>
            <w:vAlign w:val="center"/>
          </w:tcPr>
          <w:p w14:paraId="00000BA3"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*22- Faal Olan Öğretim Üyesi Teknoloji Şirketi Sayısı</w:t>
            </w:r>
          </w:p>
        </w:tc>
        <w:tc>
          <w:tcPr>
            <w:tcW w:w="2401" w:type="dxa"/>
            <w:tcBorders>
              <w:top w:val="single" w:sz="4" w:space="0" w:color="auto"/>
              <w:left w:val="nil"/>
              <w:bottom w:val="single" w:sz="4" w:space="0" w:color="000000"/>
              <w:right w:val="single" w:sz="8" w:space="0" w:color="000000"/>
            </w:tcBorders>
            <w:shd w:val="clear" w:color="auto" w:fill="F2F2F2"/>
            <w:vAlign w:val="center"/>
          </w:tcPr>
          <w:p w14:paraId="00000BA4"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KURUM</w:t>
            </w:r>
          </w:p>
        </w:tc>
        <w:tc>
          <w:tcPr>
            <w:tcW w:w="6923" w:type="dxa"/>
            <w:tcBorders>
              <w:top w:val="single" w:sz="4" w:space="0" w:color="auto"/>
              <w:left w:val="nil"/>
              <w:bottom w:val="single" w:sz="4" w:space="0" w:color="000000"/>
              <w:right w:val="single" w:sz="8" w:space="0" w:color="000000"/>
            </w:tcBorders>
            <w:shd w:val="clear" w:color="auto" w:fill="F2F2F2"/>
            <w:vAlign w:val="center"/>
          </w:tcPr>
          <w:p w14:paraId="00000BA5" w14:textId="48E2332F"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31 Aralık itibari ile </w:t>
            </w:r>
            <w:r w:rsidR="00D2514F" w:rsidRPr="006A3F4B">
              <w:rPr>
                <w:rFonts w:ascii="CamberW04-Regular" w:eastAsia="CamberW04-Regular" w:hAnsi="CamberW04-Regular" w:cs="CamberW04-Regular"/>
                <w:color w:val="000000"/>
              </w:rPr>
              <w:t>f</w:t>
            </w:r>
            <w:r w:rsidRPr="006A3F4B">
              <w:rPr>
                <w:rFonts w:ascii="CamberW04-Regular" w:eastAsia="CamberW04-Regular" w:hAnsi="CamberW04-Regular" w:cs="CamberW04-Regular"/>
                <w:color w:val="000000"/>
              </w:rPr>
              <w:t xml:space="preserve">aal </w:t>
            </w:r>
            <w:r w:rsidR="00D2514F" w:rsidRPr="006A3F4B">
              <w:rPr>
                <w:rFonts w:ascii="CamberW04-Regular" w:eastAsia="CamberW04-Regular" w:hAnsi="CamberW04-Regular" w:cs="CamberW04-Regular"/>
                <w:color w:val="000000"/>
              </w:rPr>
              <w:t>o</w:t>
            </w:r>
            <w:r w:rsidRPr="006A3F4B">
              <w:rPr>
                <w:rFonts w:ascii="CamberW04-Regular" w:eastAsia="CamberW04-Regular" w:hAnsi="CamberW04-Regular" w:cs="CamberW04-Regular"/>
                <w:color w:val="000000"/>
              </w:rPr>
              <w:t xml:space="preserve">lan </w:t>
            </w:r>
            <w:r w:rsidR="00D2514F" w:rsidRPr="006A3F4B">
              <w:rPr>
                <w:rFonts w:ascii="CamberW04-Regular" w:eastAsia="CamberW04-Regular" w:hAnsi="CamberW04-Regular" w:cs="CamberW04-Regular"/>
                <w:color w:val="000000"/>
              </w:rPr>
              <w:t>ö</w:t>
            </w:r>
            <w:r w:rsidRPr="006A3F4B">
              <w:rPr>
                <w:rFonts w:ascii="CamberW04-Regular" w:eastAsia="CamberW04-Regular" w:hAnsi="CamberW04-Regular" w:cs="CamberW04-Regular"/>
                <w:color w:val="000000"/>
              </w:rPr>
              <w:t xml:space="preserve">ğretim </w:t>
            </w:r>
            <w:r w:rsidR="00D2514F" w:rsidRPr="006A3F4B">
              <w:rPr>
                <w:rFonts w:ascii="CamberW04-Regular" w:eastAsia="CamberW04-Regular" w:hAnsi="CamberW04-Regular" w:cs="CamberW04-Regular"/>
                <w:color w:val="000000"/>
              </w:rPr>
              <w:t>ü</w:t>
            </w:r>
            <w:r w:rsidRPr="006A3F4B">
              <w:rPr>
                <w:rFonts w:ascii="CamberW04-Regular" w:eastAsia="CamberW04-Regular" w:hAnsi="CamberW04-Regular" w:cs="CamberW04-Regular"/>
                <w:color w:val="000000"/>
              </w:rPr>
              <w:t xml:space="preserve">yesi </w:t>
            </w:r>
            <w:r w:rsidR="00D2514F" w:rsidRPr="006A3F4B">
              <w:rPr>
                <w:rFonts w:ascii="CamberW04-Regular" w:eastAsia="CamberW04-Regular" w:hAnsi="CamberW04-Regular" w:cs="CamberW04-Regular"/>
                <w:color w:val="000000"/>
              </w:rPr>
              <w:t>t</w:t>
            </w:r>
            <w:r w:rsidRPr="006A3F4B">
              <w:rPr>
                <w:rFonts w:ascii="CamberW04-Regular" w:eastAsia="CamberW04-Regular" w:hAnsi="CamberW04-Regular" w:cs="CamberW04-Regular"/>
                <w:color w:val="000000"/>
              </w:rPr>
              <w:t xml:space="preserve">eknoloji </w:t>
            </w:r>
            <w:r w:rsidR="00D2514F" w:rsidRPr="006A3F4B">
              <w:rPr>
                <w:rFonts w:ascii="CamberW04-Regular" w:eastAsia="CamberW04-Regular" w:hAnsi="CamberW04-Regular" w:cs="CamberW04-Regular"/>
                <w:color w:val="000000"/>
              </w:rPr>
              <w:t>ş</w:t>
            </w:r>
            <w:r w:rsidRPr="006A3F4B">
              <w:rPr>
                <w:rFonts w:ascii="CamberW04-Regular" w:eastAsia="CamberW04-Regular" w:hAnsi="CamberW04-Regular" w:cs="CamberW04-Regular"/>
                <w:color w:val="000000"/>
              </w:rPr>
              <w:t xml:space="preserve">irketi </w:t>
            </w:r>
            <w:r w:rsidR="00D2514F" w:rsidRPr="006A3F4B">
              <w:rPr>
                <w:rFonts w:ascii="CamberW04-Regular" w:eastAsia="CamberW04-Regular" w:hAnsi="CamberW04-Regular" w:cs="CamberW04-Regular"/>
                <w:color w:val="000000"/>
              </w:rPr>
              <w:t>s</w:t>
            </w:r>
            <w:r w:rsidRPr="006A3F4B">
              <w:rPr>
                <w:rFonts w:ascii="CamberW04-Regular" w:eastAsia="CamberW04-Regular" w:hAnsi="CamberW04-Regular" w:cs="CamberW04-Regular"/>
                <w:color w:val="000000"/>
              </w:rPr>
              <w:t>ayısı ifade etmektedir.</w:t>
            </w:r>
          </w:p>
          <w:p w14:paraId="00000BA6" w14:textId="77777777" w:rsidR="00DD1A02" w:rsidRPr="006A3F4B" w:rsidRDefault="00DD1A02">
            <w:pPr>
              <w:rPr>
                <w:rFonts w:ascii="CamberW04-Regular" w:eastAsia="CamberW04-Regular" w:hAnsi="CamberW04-Regular" w:cs="CamberW04-Regular"/>
                <w:color w:val="000000"/>
              </w:rPr>
            </w:pPr>
          </w:p>
          <w:p w14:paraId="00000BA7" w14:textId="782F1A60"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Kurumunuza ait bir teknopark vb. var ise ilgili yapılar içerisindeki firmalardan öğretim üyelerine (sizde ya da başka bir üniversitede çalışması fark etmeksizin) ait olan teknoloji </w:t>
            </w:r>
            <w:r w:rsidR="007A2883" w:rsidRPr="006A3F4B">
              <w:rPr>
                <w:rFonts w:ascii="CamberW04-Regular" w:eastAsia="CamberW04-Regular" w:hAnsi="CamberW04-Regular" w:cs="CamberW04-Regular"/>
                <w:color w:val="000000"/>
              </w:rPr>
              <w:t>ş</w:t>
            </w:r>
            <w:r w:rsidRPr="006A3F4B">
              <w:rPr>
                <w:rFonts w:ascii="CamberW04-Regular" w:eastAsia="CamberW04-Regular" w:hAnsi="CamberW04-Regular" w:cs="CamberW04-Regular"/>
                <w:color w:val="000000"/>
              </w:rPr>
              <w:t>irket sayısı sorulmaktadır.</w:t>
            </w:r>
          </w:p>
        </w:tc>
      </w:tr>
      <w:tr w:rsidR="00DD1A02" w:rsidRPr="006A3F4B" w14:paraId="6A7AB9A1" w14:textId="77777777">
        <w:trPr>
          <w:trHeight w:val="567"/>
        </w:trPr>
        <w:tc>
          <w:tcPr>
            <w:tcW w:w="5418" w:type="dxa"/>
            <w:tcBorders>
              <w:top w:val="nil"/>
              <w:left w:val="single" w:sz="8" w:space="0" w:color="000000"/>
              <w:bottom w:val="single" w:sz="4" w:space="0" w:color="000000"/>
              <w:right w:val="single" w:sz="4" w:space="0" w:color="000000"/>
            </w:tcBorders>
            <w:shd w:val="clear" w:color="auto" w:fill="auto"/>
            <w:vAlign w:val="center"/>
          </w:tcPr>
          <w:p w14:paraId="00000BA8"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*23- TÜBA Ve TÜBİTAK Ödüllü Öğretim Üyesi Sayısı (TÜBA Çeviri Ödülü Hariç)</w:t>
            </w:r>
          </w:p>
        </w:tc>
        <w:tc>
          <w:tcPr>
            <w:tcW w:w="2401" w:type="dxa"/>
            <w:tcBorders>
              <w:top w:val="nil"/>
              <w:left w:val="nil"/>
              <w:bottom w:val="single" w:sz="4" w:space="0" w:color="000000"/>
              <w:right w:val="single" w:sz="8" w:space="0" w:color="000000"/>
            </w:tcBorders>
            <w:shd w:val="clear" w:color="auto" w:fill="auto"/>
            <w:vAlign w:val="center"/>
          </w:tcPr>
          <w:p w14:paraId="00000BA9"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KURUM</w:t>
            </w:r>
          </w:p>
        </w:tc>
        <w:tc>
          <w:tcPr>
            <w:tcW w:w="6923" w:type="dxa"/>
            <w:tcBorders>
              <w:top w:val="nil"/>
              <w:left w:val="nil"/>
              <w:bottom w:val="single" w:sz="4" w:space="0" w:color="000000"/>
              <w:right w:val="single" w:sz="8" w:space="0" w:color="000000"/>
            </w:tcBorders>
            <w:vAlign w:val="center"/>
          </w:tcPr>
          <w:p w14:paraId="00000BAA" w14:textId="263F61DC"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01 Ocak - 31 Aralık tarihleri arasında TÜBA Ve TÜBİTAK </w:t>
            </w:r>
            <w:r w:rsidR="007C4FC9" w:rsidRPr="006A3F4B">
              <w:rPr>
                <w:rFonts w:ascii="CamberW04-Regular" w:eastAsia="CamberW04-Regular" w:hAnsi="CamberW04-Regular" w:cs="CamberW04-Regular"/>
                <w:color w:val="000000"/>
              </w:rPr>
              <w:t>ö</w:t>
            </w:r>
            <w:r w:rsidRPr="006A3F4B">
              <w:rPr>
                <w:rFonts w:ascii="CamberW04-Regular" w:eastAsia="CamberW04-Regular" w:hAnsi="CamberW04-Regular" w:cs="CamberW04-Regular"/>
                <w:color w:val="000000"/>
              </w:rPr>
              <w:t xml:space="preserve">dül alan </w:t>
            </w:r>
            <w:r w:rsidR="007C4FC9" w:rsidRPr="006A3F4B">
              <w:rPr>
                <w:rFonts w:ascii="CamberW04-Regular" w:eastAsia="CamberW04-Regular" w:hAnsi="CamberW04-Regular" w:cs="CamberW04-Regular"/>
                <w:color w:val="000000"/>
              </w:rPr>
              <w:t>ö</w:t>
            </w:r>
            <w:r w:rsidRPr="006A3F4B">
              <w:rPr>
                <w:rFonts w:ascii="CamberW04-Regular" w:eastAsia="CamberW04-Regular" w:hAnsi="CamberW04-Regular" w:cs="CamberW04-Regular"/>
                <w:color w:val="000000"/>
              </w:rPr>
              <w:t xml:space="preserve">ğretim </w:t>
            </w:r>
            <w:r w:rsidR="007C4FC9" w:rsidRPr="006A3F4B">
              <w:rPr>
                <w:rFonts w:ascii="CamberW04-Regular" w:eastAsia="CamberW04-Regular" w:hAnsi="CamberW04-Regular" w:cs="CamberW04-Regular"/>
                <w:color w:val="000000"/>
              </w:rPr>
              <w:t>ü</w:t>
            </w:r>
            <w:r w:rsidRPr="006A3F4B">
              <w:rPr>
                <w:rFonts w:ascii="CamberW04-Regular" w:eastAsia="CamberW04-Regular" w:hAnsi="CamberW04-Regular" w:cs="CamberW04-Regular"/>
                <w:color w:val="000000"/>
              </w:rPr>
              <w:t xml:space="preserve">yesi </w:t>
            </w:r>
            <w:r w:rsidR="007C4FC9" w:rsidRPr="006A3F4B">
              <w:rPr>
                <w:rFonts w:ascii="CamberW04-Regular" w:eastAsia="CamberW04-Regular" w:hAnsi="CamberW04-Regular" w:cs="CamberW04-Regular"/>
                <w:color w:val="000000"/>
              </w:rPr>
              <w:t>s</w:t>
            </w:r>
            <w:r w:rsidRPr="006A3F4B">
              <w:rPr>
                <w:rFonts w:ascii="CamberW04-Regular" w:eastAsia="CamberW04-Regular" w:hAnsi="CamberW04-Regular" w:cs="CamberW04-Regular"/>
                <w:color w:val="000000"/>
              </w:rPr>
              <w:t>ayısını (TÜBA Çeviri Ödülü Hariç) ifade etmektedir.</w:t>
            </w:r>
          </w:p>
        </w:tc>
      </w:tr>
      <w:tr w:rsidR="00DD1A02" w:rsidRPr="006A3F4B" w14:paraId="0130582B" w14:textId="77777777">
        <w:trPr>
          <w:trHeight w:val="567"/>
        </w:trPr>
        <w:tc>
          <w:tcPr>
            <w:tcW w:w="5418" w:type="dxa"/>
            <w:tcBorders>
              <w:top w:val="nil"/>
              <w:left w:val="single" w:sz="8" w:space="0" w:color="000000"/>
              <w:bottom w:val="single" w:sz="4" w:space="0" w:color="000000"/>
              <w:right w:val="single" w:sz="4" w:space="0" w:color="000000"/>
            </w:tcBorders>
            <w:shd w:val="clear" w:color="auto" w:fill="F2F2F2"/>
            <w:vAlign w:val="center"/>
          </w:tcPr>
          <w:p w14:paraId="00000BAB"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*24- Uluslararası Ödüller</w:t>
            </w:r>
          </w:p>
        </w:tc>
        <w:tc>
          <w:tcPr>
            <w:tcW w:w="2401" w:type="dxa"/>
            <w:tcBorders>
              <w:top w:val="nil"/>
              <w:left w:val="nil"/>
              <w:bottom w:val="single" w:sz="4" w:space="0" w:color="000000"/>
              <w:right w:val="single" w:sz="8" w:space="0" w:color="000000"/>
            </w:tcBorders>
            <w:shd w:val="clear" w:color="auto" w:fill="F2F2F2"/>
            <w:vAlign w:val="center"/>
          </w:tcPr>
          <w:p w14:paraId="00000BAC"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KURUM</w:t>
            </w:r>
          </w:p>
        </w:tc>
        <w:tc>
          <w:tcPr>
            <w:tcW w:w="6923" w:type="dxa"/>
            <w:tcBorders>
              <w:top w:val="nil"/>
              <w:left w:val="nil"/>
              <w:bottom w:val="single" w:sz="4" w:space="0" w:color="000000"/>
              <w:right w:val="single" w:sz="8" w:space="0" w:color="000000"/>
            </w:tcBorders>
            <w:shd w:val="clear" w:color="auto" w:fill="F2F2F2"/>
            <w:vAlign w:val="center"/>
          </w:tcPr>
          <w:p w14:paraId="00000BAD" w14:textId="5ED8A484"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01 Ocak - 31 Aralık tarihleri arasında </w:t>
            </w:r>
            <w:r w:rsidR="007C4FC9" w:rsidRPr="006A3F4B">
              <w:rPr>
                <w:rFonts w:ascii="CamberW04-Regular" w:eastAsia="CamberW04-Regular" w:hAnsi="CamberW04-Regular" w:cs="CamberW04-Regular"/>
                <w:color w:val="000000"/>
              </w:rPr>
              <w:t>k</w:t>
            </w:r>
            <w:r w:rsidRPr="006A3F4B">
              <w:rPr>
                <w:rFonts w:ascii="CamberW04-Regular" w:eastAsia="CamberW04-Regular" w:hAnsi="CamberW04-Regular" w:cs="CamberW04-Regular"/>
                <w:color w:val="000000"/>
              </w:rPr>
              <w:t xml:space="preserve">urumsal </w:t>
            </w:r>
            <w:r w:rsidR="007C4FC9" w:rsidRPr="006A3F4B">
              <w:rPr>
                <w:rFonts w:ascii="CamberW04-Regular" w:eastAsia="CamberW04-Regular" w:hAnsi="CamberW04-Regular" w:cs="CamberW04-Regular"/>
                <w:color w:val="000000"/>
              </w:rPr>
              <w:t>b</w:t>
            </w:r>
            <w:r w:rsidRPr="006A3F4B">
              <w:rPr>
                <w:rFonts w:ascii="CamberW04-Regular" w:eastAsia="CamberW04-Regular" w:hAnsi="CamberW04-Regular" w:cs="CamberW04-Regular"/>
                <w:color w:val="000000"/>
              </w:rPr>
              <w:t xml:space="preserve">azda </w:t>
            </w:r>
            <w:r w:rsidR="007C4FC9" w:rsidRPr="006A3F4B">
              <w:rPr>
                <w:rFonts w:ascii="CamberW04-Regular" w:eastAsia="CamberW04-Regular" w:hAnsi="CamberW04-Regular" w:cs="CamberW04-Regular"/>
                <w:color w:val="000000"/>
              </w:rPr>
              <w:t>y</w:t>
            </w:r>
            <w:r w:rsidRPr="006A3F4B">
              <w:rPr>
                <w:rFonts w:ascii="CamberW04-Regular" w:eastAsia="CamberW04-Regular" w:hAnsi="CamberW04-Regular" w:cs="CamberW04-Regular"/>
                <w:color w:val="000000"/>
              </w:rPr>
              <w:t>a</w:t>
            </w:r>
            <w:r w:rsidR="007C4FC9" w:rsidRPr="006A3F4B">
              <w:rPr>
                <w:rFonts w:ascii="CamberW04-Regular" w:eastAsia="CamberW04-Regular" w:hAnsi="CamberW04-Regular" w:cs="CamberW04-Regular"/>
                <w:color w:val="000000"/>
              </w:rPr>
              <w:t xml:space="preserve"> </w:t>
            </w:r>
            <w:r w:rsidRPr="006A3F4B">
              <w:rPr>
                <w:rFonts w:ascii="CamberW04-Regular" w:eastAsia="CamberW04-Regular" w:hAnsi="CamberW04-Regular" w:cs="CamberW04-Regular"/>
                <w:color w:val="000000"/>
              </w:rPr>
              <w:t xml:space="preserve">da </w:t>
            </w:r>
            <w:r w:rsidR="007C4FC9" w:rsidRPr="006A3F4B">
              <w:rPr>
                <w:rFonts w:ascii="CamberW04-Regular" w:eastAsia="CamberW04-Regular" w:hAnsi="CamberW04-Regular" w:cs="CamberW04-Regular"/>
                <w:color w:val="000000"/>
              </w:rPr>
              <w:t>k</w:t>
            </w:r>
            <w:r w:rsidRPr="006A3F4B">
              <w:rPr>
                <w:rFonts w:ascii="CamberW04-Regular" w:eastAsia="CamberW04-Regular" w:hAnsi="CamberW04-Regular" w:cs="CamberW04-Regular"/>
                <w:color w:val="000000"/>
              </w:rPr>
              <w:t xml:space="preserve">urum </w:t>
            </w:r>
            <w:r w:rsidR="007C4FC9" w:rsidRPr="006A3F4B">
              <w:rPr>
                <w:rFonts w:ascii="CamberW04-Regular" w:eastAsia="CamberW04-Regular" w:hAnsi="CamberW04-Regular" w:cs="CamberW04-Regular"/>
                <w:color w:val="000000"/>
              </w:rPr>
              <w:t>a</w:t>
            </w:r>
            <w:r w:rsidRPr="006A3F4B">
              <w:rPr>
                <w:rFonts w:ascii="CamberW04-Regular" w:eastAsia="CamberW04-Regular" w:hAnsi="CamberW04-Regular" w:cs="CamberW04-Regular"/>
                <w:color w:val="000000"/>
              </w:rPr>
              <w:t xml:space="preserve">dına </w:t>
            </w:r>
            <w:r w:rsidR="007C4FC9" w:rsidRPr="006A3F4B">
              <w:rPr>
                <w:rFonts w:ascii="CamberW04-Regular" w:eastAsia="CamberW04-Regular" w:hAnsi="CamberW04-Regular" w:cs="CamberW04-Regular"/>
                <w:color w:val="000000"/>
              </w:rPr>
              <w:t>y</w:t>
            </w:r>
            <w:r w:rsidRPr="006A3F4B">
              <w:rPr>
                <w:rFonts w:ascii="CamberW04-Regular" w:eastAsia="CamberW04-Regular" w:hAnsi="CamberW04-Regular" w:cs="CamberW04-Regular"/>
                <w:color w:val="000000"/>
              </w:rPr>
              <w:t>a</w:t>
            </w:r>
            <w:r w:rsidR="007C4FC9" w:rsidRPr="006A3F4B">
              <w:rPr>
                <w:rFonts w:ascii="CamberW04-Regular" w:eastAsia="CamberW04-Regular" w:hAnsi="CamberW04-Regular" w:cs="CamberW04-Regular"/>
                <w:color w:val="000000"/>
              </w:rPr>
              <w:t xml:space="preserve"> </w:t>
            </w:r>
            <w:r w:rsidRPr="006A3F4B">
              <w:rPr>
                <w:rFonts w:ascii="CamberW04-Regular" w:eastAsia="CamberW04-Regular" w:hAnsi="CamberW04-Regular" w:cs="CamberW04-Regular"/>
                <w:color w:val="000000"/>
              </w:rPr>
              <w:t xml:space="preserve">da </w:t>
            </w:r>
            <w:r w:rsidR="007C4FC9" w:rsidRPr="006A3F4B">
              <w:rPr>
                <w:rFonts w:ascii="CamberW04-Regular" w:eastAsia="CamberW04-Regular" w:hAnsi="CamberW04-Regular" w:cs="CamberW04-Regular"/>
                <w:color w:val="000000"/>
              </w:rPr>
              <w:t>r</w:t>
            </w:r>
            <w:r w:rsidRPr="006A3F4B">
              <w:rPr>
                <w:rFonts w:ascii="CamberW04-Regular" w:eastAsia="CamberW04-Regular" w:hAnsi="CamberW04-Regular" w:cs="CamberW04-Regular"/>
                <w:color w:val="000000"/>
              </w:rPr>
              <w:t xml:space="preserve">esmi </w:t>
            </w:r>
            <w:r w:rsidR="007C4FC9" w:rsidRPr="006A3F4B">
              <w:rPr>
                <w:rFonts w:ascii="CamberW04-Regular" w:eastAsia="CamberW04-Regular" w:hAnsi="CamberW04-Regular" w:cs="CamberW04-Regular"/>
                <w:color w:val="000000"/>
              </w:rPr>
              <w:t>o</w:t>
            </w:r>
            <w:r w:rsidRPr="006A3F4B">
              <w:rPr>
                <w:rFonts w:ascii="CamberW04-Regular" w:eastAsia="CamberW04-Regular" w:hAnsi="CamberW04-Regular" w:cs="CamberW04-Regular"/>
                <w:color w:val="000000"/>
              </w:rPr>
              <w:t xml:space="preserve">larak </w:t>
            </w:r>
            <w:r w:rsidR="007C4FC9" w:rsidRPr="006A3F4B">
              <w:rPr>
                <w:rFonts w:ascii="CamberW04-Regular" w:eastAsia="CamberW04-Regular" w:hAnsi="CamberW04-Regular" w:cs="CamberW04-Regular"/>
                <w:color w:val="000000"/>
              </w:rPr>
              <w:t>k</w:t>
            </w:r>
            <w:r w:rsidRPr="006A3F4B">
              <w:rPr>
                <w:rFonts w:ascii="CamberW04-Regular" w:eastAsia="CamberW04-Regular" w:hAnsi="CamberW04-Regular" w:cs="CamberW04-Regular"/>
                <w:color w:val="000000"/>
              </w:rPr>
              <w:t xml:space="preserve">urum </w:t>
            </w:r>
            <w:r w:rsidR="007C4FC9" w:rsidRPr="006A3F4B">
              <w:rPr>
                <w:rFonts w:ascii="CamberW04-Regular" w:eastAsia="CamberW04-Regular" w:hAnsi="CamberW04-Regular" w:cs="CamberW04-Regular"/>
                <w:color w:val="000000"/>
              </w:rPr>
              <w:t>i</w:t>
            </w:r>
            <w:r w:rsidRPr="006A3F4B">
              <w:rPr>
                <w:rFonts w:ascii="CamberW04-Regular" w:eastAsia="CamberW04-Regular" w:hAnsi="CamberW04-Regular" w:cs="CamberW04-Regular"/>
                <w:color w:val="000000"/>
              </w:rPr>
              <w:t xml:space="preserve">le </w:t>
            </w:r>
            <w:r w:rsidR="007C4FC9" w:rsidRPr="006A3F4B">
              <w:rPr>
                <w:rFonts w:ascii="CamberW04-Regular" w:eastAsia="CamberW04-Regular" w:hAnsi="CamberW04-Regular" w:cs="CamberW04-Regular"/>
                <w:color w:val="000000"/>
              </w:rPr>
              <w:t>b</w:t>
            </w:r>
            <w:r w:rsidRPr="006A3F4B">
              <w:rPr>
                <w:rFonts w:ascii="CamberW04-Regular" w:eastAsia="CamberW04-Regular" w:hAnsi="CamberW04-Regular" w:cs="CamberW04-Regular"/>
                <w:color w:val="000000"/>
              </w:rPr>
              <w:t xml:space="preserve">ağlantılı </w:t>
            </w:r>
            <w:r w:rsidR="007C4FC9" w:rsidRPr="006A3F4B">
              <w:rPr>
                <w:rFonts w:ascii="CamberW04-Regular" w:eastAsia="CamberW04-Regular" w:hAnsi="CamberW04-Regular" w:cs="CamberW04-Regular"/>
                <w:color w:val="000000"/>
              </w:rPr>
              <w:t>o</w:t>
            </w:r>
            <w:r w:rsidRPr="006A3F4B">
              <w:rPr>
                <w:rFonts w:ascii="CamberW04-Regular" w:eastAsia="CamberW04-Regular" w:hAnsi="CamberW04-Regular" w:cs="CamberW04-Regular"/>
                <w:color w:val="000000"/>
              </w:rPr>
              <w:t xml:space="preserve">larak </w:t>
            </w:r>
            <w:r w:rsidR="007C4FC9" w:rsidRPr="006A3F4B">
              <w:rPr>
                <w:rFonts w:ascii="CamberW04-Regular" w:eastAsia="CamberW04-Regular" w:hAnsi="CamberW04-Regular" w:cs="CamberW04-Regular"/>
                <w:color w:val="000000"/>
              </w:rPr>
              <w:t>a</w:t>
            </w:r>
            <w:r w:rsidRPr="006A3F4B">
              <w:rPr>
                <w:rFonts w:ascii="CamberW04-Regular" w:eastAsia="CamberW04-Regular" w:hAnsi="CamberW04-Regular" w:cs="CamberW04-Regular"/>
                <w:color w:val="000000"/>
              </w:rPr>
              <w:t xml:space="preserve">lınan </w:t>
            </w:r>
            <w:r w:rsidR="007C4FC9" w:rsidRPr="006A3F4B">
              <w:rPr>
                <w:rFonts w:ascii="CamberW04-Regular" w:eastAsia="CamberW04-Regular" w:hAnsi="CamberW04-Regular" w:cs="CamberW04-Regular"/>
                <w:color w:val="000000"/>
              </w:rPr>
              <w:t>u</w:t>
            </w:r>
            <w:r w:rsidRPr="006A3F4B">
              <w:rPr>
                <w:rFonts w:ascii="CamberW04-Regular" w:eastAsia="CamberW04-Regular" w:hAnsi="CamberW04-Regular" w:cs="CamberW04-Regular"/>
                <w:color w:val="000000"/>
              </w:rPr>
              <w:t xml:space="preserve">luslararası </w:t>
            </w:r>
            <w:r w:rsidR="007C4FC9" w:rsidRPr="006A3F4B">
              <w:rPr>
                <w:rFonts w:ascii="CamberW04-Regular" w:eastAsia="CamberW04-Regular" w:hAnsi="CamberW04-Regular" w:cs="CamberW04-Regular"/>
                <w:color w:val="000000"/>
              </w:rPr>
              <w:t>ö</w:t>
            </w:r>
            <w:r w:rsidRPr="006A3F4B">
              <w:rPr>
                <w:rFonts w:ascii="CamberW04-Regular" w:eastAsia="CamberW04-Regular" w:hAnsi="CamberW04-Regular" w:cs="CamberW04-Regular"/>
                <w:color w:val="000000"/>
              </w:rPr>
              <w:t>dülleri ifade etmektedir.</w:t>
            </w:r>
          </w:p>
        </w:tc>
      </w:tr>
      <w:tr w:rsidR="00DD1A02" w:rsidRPr="006A3F4B" w14:paraId="36B314B5" w14:textId="77777777">
        <w:trPr>
          <w:trHeight w:val="567"/>
        </w:trPr>
        <w:tc>
          <w:tcPr>
            <w:tcW w:w="5418" w:type="dxa"/>
            <w:tcBorders>
              <w:top w:val="nil"/>
              <w:left w:val="single" w:sz="8" w:space="0" w:color="000000"/>
              <w:bottom w:val="single" w:sz="4" w:space="0" w:color="000000"/>
              <w:right w:val="single" w:sz="4" w:space="0" w:color="000000"/>
            </w:tcBorders>
            <w:shd w:val="clear" w:color="auto" w:fill="auto"/>
            <w:vAlign w:val="center"/>
          </w:tcPr>
          <w:p w14:paraId="00000BAE"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*25- Öğretim Üyesi Başına Tezli Yüksek Lisans Öğrenci Sayısı</w:t>
            </w:r>
          </w:p>
        </w:tc>
        <w:tc>
          <w:tcPr>
            <w:tcW w:w="2401" w:type="dxa"/>
            <w:tcBorders>
              <w:top w:val="nil"/>
              <w:left w:val="nil"/>
              <w:bottom w:val="single" w:sz="4" w:space="0" w:color="000000"/>
              <w:right w:val="single" w:sz="8" w:space="0" w:color="000000"/>
            </w:tcBorders>
            <w:shd w:val="clear" w:color="auto" w:fill="auto"/>
            <w:vAlign w:val="center"/>
          </w:tcPr>
          <w:p w14:paraId="00000BAF"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HESAPLAMA (1.17 / 1.29)</w:t>
            </w:r>
          </w:p>
        </w:tc>
        <w:tc>
          <w:tcPr>
            <w:tcW w:w="6923" w:type="dxa"/>
            <w:tcBorders>
              <w:top w:val="nil"/>
              <w:left w:val="nil"/>
              <w:bottom w:val="single" w:sz="4" w:space="0" w:color="000000"/>
              <w:right w:val="single" w:sz="8" w:space="0" w:color="000000"/>
            </w:tcBorders>
            <w:shd w:val="clear" w:color="auto" w:fill="auto"/>
            <w:vAlign w:val="center"/>
          </w:tcPr>
          <w:p w14:paraId="00000BB0" w14:textId="77777777" w:rsidR="00DD1A02" w:rsidRPr="006A3F4B" w:rsidRDefault="00DD1A02">
            <w:pPr>
              <w:jc w:val="center"/>
              <w:rPr>
                <w:rFonts w:ascii="CamberW04-Regular" w:eastAsia="CamberW04-Regular" w:hAnsi="CamberW04-Regular" w:cs="CamberW04-Regular"/>
                <w:color w:val="000000"/>
              </w:rPr>
            </w:pPr>
          </w:p>
        </w:tc>
      </w:tr>
      <w:tr w:rsidR="00DD1A02" w:rsidRPr="006A3F4B" w14:paraId="0F2E283E" w14:textId="77777777">
        <w:trPr>
          <w:trHeight w:val="567"/>
        </w:trPr>
        <w:tc>
          <w:tcPr>
            <w:tcW w:w="5418" w:type="dxa"/>
            <w:tcBorders>
              <w:top w:val="nil"/>
              <w:left w:val="single" w:sz="8" w:space="0" w:color="000000"/>
              <w:bottom w:val="single" w:sz="4" w:space="0" w:color="000000"/>
              <w:right w:val="single" w:sz="4" w:space="0" w:color="000000"/>
            </w:tcBorders>
            <w:shd w:val="clear" w:color="auto" w:fill="F2F2F2"/>
            <w:vAlign w:val="center"/>
          </w:tcPr>
          <w:p w14:paraId="00000BB1" w14:textId="77777777" w:rsidR="00DD1A02" w:rsidRPr="006A3F4B" w:rsidRDefault="00F341B0">
            <w:pPr>
              <w:ind w:firstLine="220"/>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*26- Öğretim Üyesi Başına Doktora Öğrenci Sayısı</w:t>
            </w:r>
          </w:p>
        </w:tc>
        <w:tc>
          <w:tcPr>
            <w:tcW w:w="2401" w:type="dxa"/>
            <w:tcBorders>
              <w:top w:val="nil"/>
              <w:left w:val="nil"/>
              <w:bottom w:val="single" w:sz="4" w:space="0" w:color="000000"/>
              <w:right w:val="single" w:sz="8" w:space="0" w:color="000000"/>
            </w:tcBorders>
            <w:shd w:val="clear" w:color="auto" w:fill="F2F2F2"/>
            <w:vAlign w:val="center"/>
          </w:tcPr>
          <w:p w14:paraId="00000BB2" w14:textId="77777777" w:rsidR="00DD1A02" w:rsidRPr="006A3F4B" w:rsidRDefault="00F341B0">
            <w:pPr>
              <w:jc w:val="cente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HESAPLAMA (1.20 / 1.29)</w:t>
            </w:r>
          </w:p>
        </w:tc>
        <w:tc>
          <w:tcPr>
            <w:tcW w:w="6923" w:type="dxa"/>
            <w:tcBorders>
              <w:top w:val="nil"/>
              <w:left w:val="nil"/>
              <w:bottom w:val="single" w:sz="4" w:space="0" w:color="000000"/>
              <w:right w:val="single" w:sz="8" w:space="0" w:color="000000"/>
            </w:tcBorders>
            <w:shd w:val="clear" w:color="auto" w:fill="F2F2F2"/>
            <w:vAlign w:val="center"/>
          </w:tcPr>
          <w:p w14:paraId="00000BB3" w14:textId="77777777" w:rsidR="00DD1A02" w:rsidRPr="006A3F4B" w:rsidRDefault="00DD1A02">
            <w:pPr>
              <w:jc w:val="center"/>
              <w:rPr>
                <w:rFonts w:ascii="CamberW04-Regular" w:eastAsia="CamberW04-Regular" w:hAnsi="CamberW04-Regular" w:cs="CamberW04-Regular"/>
                <w:color w:val="000000"/>
              </w:rPr>
            </w:pPr>
          </w:p>
        </w:tc>
      </w:tr>
      <w:tr w:rsidR="00DD1A02" w:rsidRPr="006A3F4B" w14:paraId="78CA9236" w14:textId="77777777">
        <w:trPr>
          <w:trHeight w:val="567"/>
        </w:trPr>
        <w:tc>
          <w:tcPr>
            <w:tcW w:w="5418" w:type="dxa"/>
            <w:tcBorders>
              <w:top w:val="nil"/>
              <w:left w:val="single" w:sz="8" w:space="0" w:color="000000"/>
              <w:bottom w:val="single" w:sz="4" w:space="0" w:color="000000"/>
              <w:right w:val="single" w:sz="4" w:space="0" w:color="000000"/>
            </w:tcBorders>
            <w:shd w:val="clear" w:color="auto" w:fill="E98F5D"/>
            <w:vAlign w:val="center"/>
          </w:tcPr>
          <w:p w14:paraId="00000BB4" w14:textId="77777777" w:rsidR="00DD1A02" w:rsidRPr="006A3F4B" w:rsidRDefault="00F341B0">
            <w:pPr>
              <w:rPr>
                <w:rFonts w:ascii="CamberW04-Regular" w:eastAsia="CamberW04-Regular" w:hAnsi="CamberW04-Regular" w:cs="CamberW04-Regular"/>
                <w:b/>
                <w:color w:val="904014"/>
              </w:rPr>
            </w:pPr>
            <w:r w:rsidRPr="006A3F4B">
              <w:rPr>
                <w:rFonts w:ascii="CamberW04-Regular" w:eastAsia="CamberW04-Regular" w:hAnsi="CamberW04-Regular" w:cs="CamberW04-Regular"/>
                <w:b/>
                <w:color w:val="904014"/>
              </w:rPr>
              <w:lastRenderedPageBreak/>
              <w:t>5- Toplumsal Katkı</w:t>
            </w:r>
          </w:p>
        </w:tc>
        <w:tc>
          <w:tcPr>
            <w:tcW w:w="2401" w:type="dxa"/>
            <w:tcBorders>
              <w:top w:val="nil"/>
              <w:left w:val="nil"/>
              <w:bottom w:val="single" w:sz="4" w:space="0" w:color="000000"/>
              <w:right w:val="single" w:sz="8" w:space="0" w:color="000000"/>
            </w:tcBorders>
            <w:shd w:val="clear" w:color="auto" w:fill="E98F5D"/>
            <w:vAlign w:val="center"/>
          </w:tcPr>
          <w:p w14:paraId="00000BB5" w14:textId="77777777" w:rsidR="00DD1A02" w:rsidRPr="006A3F4B" w:rsidRDefault="00F341B0">
            <w:pPr>
              <w:jc w:val="center"/>
              <w:rPr>
                <w:rFonts w:ascii="CamberW04-Regular" w:eastAsia="CamberW04-Regular" w:hAnsi="CamberW04-Regular" w:cs="CamberW04-Regular"/>
              </w:rPr>
            </w:pPr>
            <w:r w:rsidRPr="006A3F4B">
              <w:rPr>
                <w:rFonts w:ascii="CamberW04-Regular" w:eastAsia="CamberW04-Regular" w:hAnsi="CamberW04-Regular" w:cs="CamberW04-Regular"/>
              </w:rPr>
              <w:t> </w:t>
            </w:r>
          </w:p>
        </w:tc>
        <w:tc>
          <w:tcPr>
            <w:tcW w:w="6923" w:type="dxa"/>
            <w:tcBorders>
              <w:top w:val="nil"/>
              <w:left w:val="nil"/>
              <w:bottom w:val="single" w:sz="4" w:space="0" w:color="000000"/>
              <w:right w:val="single" w:sz="8" w:space="0" w:color="000000"/>
            </w:tcBorders>
            <w:shd w:val="clear" w:color="auto" w:fill="E98F5D"/>
            <w:vAlign w:val="center"/>
          </w:tcPr>
          <w:p w14:paraId="00000BB6" w14:textId="77777777" w:rsidR="00DD1A02" w:rsidRPr="006A3F4B" w:rsidRDefault="00DD1A02">
            <w:pPr>
              <w:jc w:val="center"/>
              <w:rPr>
                <w:rFonts w:ascii="CamberW04-Regular" w:eastAsia="CamberW04-Regular" w:hAnsi="CamberW04-Regular" w:cs="CamberW04-Regular"/>
              </w:rPr>
            </w:pPr>
          </w:p>
        </w:tc>
      </w:tr>
      <w:tr w:rsidR="00DD1A02" w:rsidRPr="006A3F4B" w14:paraId="0E580A98" w14:textId="77777777">
        <w:trPr>
          <w:trHeight w:val="567"/>
        </w:trPr>
        <w:tc>
          <w:tcPr>
            <w:tcW w:w="5418" w:type="dxa"/>
            <w:tcBorders>
              <w:top w:val="nil"/>
              <w:left w:val="single" w:sz="8" w:space="0" w:color="000000"/>
              <w:bottom w:val="single" w:sz="4" w:space="0" w:color="000000"/>
              <w:right w:val="single" w:sz="4" w:space="0" w:color="000000"/>
            </w:tcBorders>
            <w:shd w:val="clear" w:color="auto" w:fill="auto"/>
            <w:vAlign w:val="center"/>
          </w:tcPr>
          <w:p w14:paraId="00000BB7" w14:textId="77777777" w:rsidR="00DD1A02" w:rsidRPr="006A3F4B" w:rsidRDefault="00F341B0">
            <w:pPr>
              <w:ind w:firstLine="220"/>
              <w:rPr>
                <w:rFonts w:ascii="CamberW04-Regular" w:eastAsia="CamberW04-Regular" w:hAnsi="CamberW04-Regular" w:cs="CamberW04-Regular"/>
              </w:rPr>
            </w:pPr>
            <w:r w:rsidRPr="006A3F4B">
              <w:rPr>
                <w:rFonts w:ascii="CamberW04-Regular" w:eastAsia="CamberW04-Regular" w:hAnsi="CamberW04-Regular" w:cs="CamberW04-Regular"/>
              </w:rPr>
              <w:t>*1- Kurumun Kendi Yürüttüğü Sosyal Sorumluluk Projelerinin Sayısı</w:t>
            </w:r>
          </w:p>
        </w:tc>
        <w:tc>
          <w:tcPr>
            <w:tcW w:w="2401" w:type="dxa"/>
            <w:tcBorders>
              <w:top w:val="nil"/>
              <w:left w:val="nil"/>
              <w:bottom w:val="single" w:sz="4" w:space="0" w:color="000000"/>
              <w:right w:val="single" w:sz="8" w:space="0" w:color="000000"/>
            </w:tcBorders>
            <w:shd w:val="clear" w:color="auto" w:fill="auto"/>
            <w:vAlign w:val="center"/>
          </w:tcPr>
          <w:p w14:paraId="00000BB8" w14:textId="77777777" w:rsidR="00DD1A02" w:rsidRPr="006A3F4B" w:rsidRDefault="00F341B0">
            <w:pPr>
              <w:jc w:val="center"/>
              <w:rPr>
                <w:rFonts w:ascii="CamberW04-Regular" w:eastAsia="CamberW04-Regular" w:hAnsi="CamberW04-Regular" w:cs="CamberW04-Regular"/>
              </w:rPr>
            </w:pPr>
            <w:r w:rsidRPr="006A3F4B">
              <w:rPr>
                <w:rFonts w:ascii="CamberW04-Regular" w:eastAsia="CamberW04-Regular" w:hAnsi="CamberW04-Regular" w:cs="CamberW04-Regular"/>
              </w:rPr>
              <w:t>KURUM</w:t>
            </w:r>
          </w:p>
        </w:tc>
        <w:tc>
          <w:tcPr>
            <w:tcW w:w="6923" w:type="dxa"/>
            <w:tcBorders>
              <w:top w:val="nil"/>
              <w:left w:val="nil"/>
              <w:bottom w:val="single" w:sz="4" w:space="0" w:color="000000"/>
              <w:right w:val="single" w:sz="8" w:space="0" w:color="000000"/>
            </w:tcBorders>
            <w:vAlign w:val="center"/>
          </w:tcPr>
          <w:p w14:paraId="00000BB9" w14:textId="5235DECB"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31 Aralık itibari ile ilgili yılda </w:t>
            </w:r>
            <w:r w:rsidR="009A3813" w:rsidRPr="006A3F4B">
              <w:rPr>
                <w:rFonts w:ascii="CamberW04-Regular" w:eastAsia="CamberW04-Regular" w:hAnsi="CamberW04-Regular" w:cs="CamberW04-Regular"/>
                <w:color w:val="000000"/>
              </w:rPr>
              <w:t>b</w:t>
            </w:r>
            <w:r w:rsidRPr="006A3F4B">
              <w:rPr>
                <w:rFonts w:ascii="CamberW04-Regular" w:eastAsia="CamberW04-Regular" w:hAnsi="CamberW04-Regular" w:cs="CamberW04-Regular"/>
                <w:color w:val="000000"/>
              </w:rPr>
              <w:t xml:space="preserve">ütçesi olan ya da olmayan </w:t>
            </w:r>
            <w:r w:rsidR="009A3813" w:rsidRPr="006A3F4B">
              <w:rPr>
                <w:rFonts w:ascii="CamberW04-Regular" w:eastAsia="CamberW04-Regular" w:hAnsi="CamberW04-Regular" w:cs="CamberW04-Regular"/>
                <w:color w:val="000000"/>
              </w:rPr>
              <w:t>k</w:t>
            </w:r>
            <w:r w:rsidRPr="006A3F4B">
              <w:rPr>
                <w:rFonts w:ascii="CamberW04-Regular" w:eastAsia="CamberW04-Regular" w:hAnsi="CamberW04-Regular" w:cs="CamberW04-Regular"/>
                <w:color w:val="000000"/>
              </w:rPr>
              <w:t xml:space="preserve">urumun </w:t>
            </w:r>
            <w:r w:rsidR="009A3813" w:rsidRPr="006A3F4B">
              <w:rPr>
                <w:rFonts w:ascii="CamberW04-Regular" w:eastAsia="CamberW04-Regular" w:hAnsi="CamberW04-Regular" w:cs="CamberW04-Regular"/>
                <w:color w:val="000000"/>
              </w:rPr>
              <w:t>k</w:t>
            </w:r>
            <w:r w:rsidRPr="006A3F4B">
              <w:rPr>
                <w:rFonts w:ascii="CamberW04-Regular" w:eastAsia="CamberW04-Regular" w:hAnsi="CamberW04-Regular" w:cs="CamberW04-Regular"/>
                <w:color w:val="000000"/>
              </w:rPr>
              <w:t>endi</w:t>
            </w:r>
            <w:r w:rsidR="009A3813" w:rsidRPr="006A3F4B">
              <w:rPr>
                <w:rFonts w:ascii="CamberW04-Regular" w:eastAsia="CamberW04-Regular" w:hAnsi="CamberW04-Regular" w:cs="CamberW04-Regular"/>
                <w:color w:val="000000"/>
              </w:rPr>
              <w:t xml:space="preserve"> y</w:t>
            </w:r>
            <w:r w:rsidRPr="006A3F4B">
              <w:rPr>
                <w:rFonts w:ascii="CamberW04-Regular" w:eastAsia="CamberW04-Regular" w:hAnsi="CamberW04-Regular" w:cs="CamberW04-Regular"/>
                <w:color w:val="000000"/>
              </w:rPr>
              <w:t xml:space="preserve">ürüttüğü </w:t>
            </w:r>
            <w:r w:rsidR="009A3813" w:rsidRPr="006A3F4B">
              <w:rPr>
                <w:rFonts w:ascii="CamberW04-Regular" w:eastAsia="CamberW04-Regular" w:hAnsi="CamberW04-Regular" w:cs="CamberW04-Regular"/>
                <w:color w:val="000000"/>
              </w:rPr>
              <w:t>s</w:t>
            </w:r>
            <w:r w:rsidRPr="006A3F4B">
              <w:rPr>
                <w:rFonts w:ascii="CamberW04-Regular" w:eastAsia="CamberW04-Regular" w:hAnsi="CamberW04-Regular" w:cs="CamberW04-Regular"/>
                <w:color w:val="000000"/>
              </w:rPr>
              <w:t xml:space="preserve">osyal </w:t>
            </w:r>
            <w:r w:rsidR="009A3813" w:rsidRPr="006A3F4B">
              <w:rPr>
                <w:rFonts w:ascii="CamberW04-Regular" w:eastAsia="CamberW04-Regular" w:hAnsi="CamberW04-Regular" w:cs="CamberW04-Regular"/>
                <w:color w:val="000000"/>
              </w:rPr>
              <w:t>s</w:t>
            </w:r>
            <w:r w:rsidRPr="006A3F4B">
              <w:rPr>
                <w:rFonts w:ascii="CamberW04-Regular" w:eastAsia="CamberW04-Regular" w:hAnsi="CamberW04-Regular" w:cs="CamberW04-Regular"/>
                <w:color w:val="000000"/>
              </w:rPr>
              <w:t xml:space="preserve">orumluluk </w:t>
            </w:r>
            <w:r w:rsidR="009A3813" w:rsidRPr="006A3F4B">
              <w:rPr>
                <w:rFonts w:ascii="CamberW04-Regular" w:eastAsia="CamberW04-Regular" w:hAnsi="CamberW04-Regular" w:cs="CamberW04-Regular"/>
                <w:color w:val="000000"/>
              </w:rPr>
              <w:t>p</w:t>
            </w:r>
            <w:r w:rsidRPr="006A3F4B">
              <w:rPr>
                <w:rFonts w:ascii="CamberW04-Regular" w:eastAsia="CamberW04-Regular" w:hAnsi="CamberW04-Regular" w:cs="CamberW04-Regular"/>
                <w:color w:val="000000"/>
              </w:rPr>
              <w:t xml:space="preserve">rojelerinin </w:t>
            </w:r>
            <w:r w:rsidR="009A3813" w:rsidRPr="006A3F4B">
              <w:rPr>
                <w:rFonts w:ascii="CamberW04-Regular" w:eastAsia="CamberW04-Regular" w:hAnsi="CamberW04-Regular" w:cs="CamberW04-Regular"/>
                <w:color w:val="000000"/>
              </w:rPr>
              <w:t>s</w:t>
            </w:r>
            <w:r w:rsidRPr="006A3F4B">
              <w:rPr>
                <w:rFonts w:ascii="CamberW04-Regular" w:eastAsia="CamberW04-Regular" w:hAnsi="CamberW04-Regular" w:cs="CamberW04-Regular"/>
                <w:color w:val="000000"/>
              </w:rPr>
              <w:t>ayısını ifade etmektedir.</w:t>
            </w:r>
          </w:p>
        </w:tc>
      </w:tr>
      <w:tr w:rsidR="00DD1A02" w:rsidRPr="006A3F4B" w14:paraId="629B2F20" w14:textId="77777777">
        <w:trPr>
          <w:trHeight w:val="567"/>
        </w:trPr>
        <w:tc>
          <w:tcPr>
            <w:tcW w:w="5418" w:type="dxa"/>
            <w:tcBorders>
              <w:top w:val="nil"/>
              <w:left w:val="single" w:sz="8" w:space="0" w:color="000000"/>
              <w:bottom w:val="single" w:sz="4" w:space="0" w:color="000000"/>
              <w:right w:val="single" w:sz="4" w:space="0" w:color="000000"/>
            </w:tcBorders>
            <w:shd w:val="clear" w:color="auto" w:fill="F2F2F2"/>
            <w:vAlign w:val="center"/>
          </w:tcPr>
          <w:p w14:paraId="00000BBA" w14:textId="77777777" w:rsidR="00DD1A02" w:rsidRPr="006A3F4B" w:rsidRDefault="00F341B0">
            <w:pPr>
              <w:ind w:firstLine="220"/>
              <w:rPr>
                <w:rFonts w:ascii="CamberW04-Regular" w:eastAsia="CamberW04-Regular" w:hAnsi="CamberW04-Regular" w:cs="CamberW04-Regular"/>
              </w:rPr>
            </w:pPr>
            <w:r w:rsidRPr="006A3F4B">
              <w:rPr>
                <w:rFonts w:ascii="CamberW04-Regular" w:eastAsia="CamberW04-Regular" w:hAnsi="CamberW04-Regular" w:cs="CamberW04-Regular"/>
              </w:rPr>
              <w:t>*2- SEM, Hayat Boyu Öğrenme Merkezi vb. Yıllık Eğitim Saati</w:t>
            </w:r>
          </w:p>
        </w:tc>
        <w:tc>
          <w:tcPr>
            <w:tcW w:w="2401" w:type="dxa"/>
            <w:tcBorders>
              <w:top w:val="nil"/>
              <w:left w:val="nil"/>
              <w:bottom w:val="single" w:sz="4" w:space="0" w:color="000000"/>
              <w:right w:val="single" w:sz="8" w:space="0" w:color="000000"/>
            </w:tcBorders>
            <w:shd w:val="clear" w:color="auto" w:fill="F2F2F2"/>
            <w:vAlign w:val="center"/>
          </w:tcPr>
          <w:p w14:paraId="00000BBB" w14:textId="77777777" w:rsidR="00DD1A02" w:rsidRPr="006A3F4B" w:rsidRDefault="00F341B0">
            <w:pPr>
              <w:jc w:val="center"/>
              <w:rPr>
                <w:rFonts w:ascii="CamberW04-Regular" w:eastAsia="CamberW04-Regular" w:hAnsi="CamberW04-Regular" w:cs="CamberW04-Regular"/>
              </w:rPr>
            </w:pPr>
            <w:r w:rsidRPr="006A3F4B">
              <w:rPr>
                <w:rFonts w:ascii="CamberW04-Regular" w:eastAsia="CamberW04-Regular" w:hAnsi="CamberW04-Regular" w:cs="CamberW04-Regular"/>
              </w:rPr>
              <w:t>KURUM</w:t>
            </w:r>
          </w:p>
        </w:tc>
        <w:tc>
          <w:tcPr>
            <w:tcW w:w="6923" w:type="dxa"/>
            <w:tcBorders>
              <w:top w:val="nil"/>
              <w:left w:val="nil"/>
              <w:bottom w:val="single" w:sz="4" w:space="0" w:color="000000"/>
              <w:right w:val="single" w:sz="8" w:space="0" w:color="000000"/>
            </w:tcBorders>
            <w:shd w:val="clear" w:color="auto" w:fill="F2F2F2"/>
            <w:vAlign w:val="center"/>
          </w:tcPr>
          <w:p w14:paraId="00000BBC"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31 Aralık itibari ile ilgili yılda SEM, Hayat Boyu Öğrenme Merkezi vb. yapılarca verilen yıllık eğitim saati ifade edilmektedir.</w:t>
            </w:r>
          </w:p>
        </w:tc>
      </w:tr>
      <w:tr w:rsidR="00DD1A02" w:rsidRPr="006A3F4B" w14:paraId="766BCA85" w14:textId="77777777" w:rsidTr="00B42C40">
        <w:trPr>
          <w:trHeight w:val="871"/>
        </w:trPr>
        <w:tc>
          <w:tcPr>
            <w:tcW w:w="5418" w:type="dxa"/>
            <w:tcBorders>
              <w:top w:val="nil"/>
              <w:left w:val="single" w:sz="8" w:space="0" w:color="000000"/>
              <w:bottom w:val="single" w:sz="4" w:space="0" w:color="000000"/>
              <w:right w:val="single" w:sz="4" w:space="0" w:color="000000"/>
            </w:tcBorders>
            <w:shd w:val="clear" w:color="auto" w:fill="auto"/>
            <w:vAlign w:val="center"/>
          </w:tcPr>
          <w:p w14:paraId="00000BBD" w14:textId="77777777" w:rsidR="00DD1A02" w:rsidRPr="006A3F4B" w:rsidRDefault="00F341B0">
            <w:pPr>
              <w:ind w:firstLine="220"/>
              <w:rPr>
                <w:rFonts w:ascii="CamberW04-Regular" w:eastAsia="CamberW04-Regular" w:hAnsi="CamberW04-Regular" w:cs="CamberW04-Regular"/>
              </w:rPr>
            </w:pPr>
            <w:r w:rsidRPr="006A3F4B">
              <w:rPr>
                <w:rFonts w:ascii="CamberW04-Regular" w:eastAsia="CamberW04-Regular" w:hAnsi="CamberW04-Regular" w:cs="CamberW04-Regular"/>
              </w:rPr>
              <w:t>*3- SEM, Hayat Boyu Öğrenme Merkezi vb. Yıllık Eğitim Alan Kişi Sayısı</w:t>
            </w:r>
          </w:p>
        </w:tc>
        <w:tc>
          <w:tcPr>
            <w:tcW w:w="2401" w:type="dxa"/>
            <w:tcBorders>
              <w:top w:val="nil"/>
              <w:left w:val="nil"/>
              <w:bottom w:val="single" w:sz="4" w:space="0" w:color="000000"/>
              <w:right w:val="single" w:sz="8" w:space="0" w:color="000000"/>
            </w:tcBorders>
            <w:shd w:val="clear" w:color="auto" w:fill="auto"/>
            <w:vAlign w:val="center"/>
          </w:tcPr>
          <w:p w14:paraId="00000BBE" w14:textId="77777777" w:rsidR="00DD1A02" w:rsidRPr="006A3F4B" w:rsidRDefault="00F341B0">
            <w:pPr>
              <w:jc w:val="center"/>
              <w:rPr>
                <w:rFonts w:ascii="CamberW04-Regular" w:eastAsia="CamberW04-Regular" w:hAnsi="CamberW04-Regular" w:cs="CamberW04-Regular"/>
              </w:rPr>
            </w:pPr>
            <w:r w:rsidRPr="006A3F4B">
              <w:rPr>
                <w:rFonts w:ascii="CamberW04-Regular" w:eastAsia="CamberW04-Regular" w:hAnsi="CamberW04-Regular" w:cs="CamberW04-Regular"/>
              </w:rPr>
              <w:t>KURUM</w:t>
            </w:r>
          </w:p>
        </w:tc>
        <w:tc>
          <w:tcPr>
            <w:tcW w:w="6923" w:type="dxa"/>
            <w:tcBorders>
              <w:top w:val="nil"/>
              <w:left w:val="nil"/>
              <w:bottom w:val="single" w:sz="4" w:space="0" w:color="000000"/>
              <w:right w:val="single" w:sz="8" w:space="0" w:color="000000"/>
            </w:tcBorders>
            <w:vAlign w:val="center"/>
          </w:tcPr>
          <w:p w14:paraId="00000BBF"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2. madde de belirtilen merkezlerce verilen eğitimlerde eğitim alan kişi sayısı ifade edilmektedir.</w:t>
            </w:r>
          </w:p>
        </w:tc>
      </w:tr>
      <w:tr w:rsidR="00DD1A02" w:rsidRPr="006A3F4B" w14:paraId="20453FBD" w14:textId="77777777" w:rsidTr="00E94D9E">
        <w:trPr>
          <w:trHeight w:val="567"/>
        </w:trPr>
        <w:tc>
          <w:tcPr>
            <w:tcW w:w="5418" w:type="dxa"/>
            <w:tcBorders>
              <w:top w:val="nil"/>
              <w:left w:val="single" w:sz="8" w:space="0" w:color="000000"/>
              <w:bottom w:val="single" w:sz="4" w:space="0" w:color="auto"/>
              <w:right w:val="single" w:sz="4" w:space="0" w:color="000000"/>
            </w:tcBorders>
            <w:shd w:val="clear" w:color="auto" w:fill="83BC5C"/>
            <w:vAlign w:val="center"/>
          </w:tcPr>
          <w:p w14:paraId="00000BC0" w14:textId="77777777" w:rsidR="00DD1A02" w:rsidRPr="006A3F4B" w:rsidRDefault="00F341B0">
            <w:pPr>
              <w:rPr>
                <w:rFonts w:ascii="CamberW04-Regular" w:eastAsia="CamberW04-Regular" w:hAnsi="CamberW04-Regular" w:cs="CamberW04-Regular"/>
                <w:b/>
                <w:color w:val="3E5E28"/>
              </w:rPr>
            </w:pPr>
            <w:r w:rsidRPr="006A3F4B">
              <w:rPr>
                <w:rFonts w:ascii="CamberW04-Regular" w:eastAsia="CamberW04-Regular" w:hAnsi="CamberW04-Regular" w:cs="CamberW04-Regular"/>
                <w:b/>
                <w:color w:val="3E5E28"/>
              </w:rPr>
              <w:t>6- Yönetim Sistemi</w:t>
            </w:r>
          </w:p>
        </w:tc>
        <w:tc>
          <w:tcPr>
            <w:tcW w:w="2401" w:type="dxa"/>
            <w:tcBorders>
              <w:top w:val="nil"/>
              <w:left w:val="nil"/>
              <w:bottom w:val="single" w:sz="4" w:space="0" w:color="auto"/>
              <w:right w:val="single" w:sz="8" w:space="0" w:color="000000"/>
            </w:tcBorders>
            <w:shd w:val="clear" w:color="auto" w:fill="83BC5C"/>
            <w:vAlign w:val="center"/>
          </w:tcPr>
          <w:p w14:paraId="00000BC1" w14:textId="77777777" w:rsidR="00DD1A02" w:rsidRPr="006A3F4B" w:rsidRDefault="00F341B0">
            <w:pPr>
              <w:jc w:val="center"/>
              <w:rPr>
                <w:rFonts w:ascii="CamberW04-Regular" w:eastAsia="CamberW04-Regular" w:hAnsi="CamberW04-Regular" w:cs="CamberW04-Regular"/>
                <w:b/>
                <w:color w:val="4B7230"/>
              </w:rPr>
            </w:pPr>
            <w:r w:rsidRPr="006A3F4B">
              <w:rPr>
                <w:rFonts w:ascii="CamberW04-Regular" w:eastAsia="CamberW04-Regular" w:hAnsi="CamberW04-Regular" w:cs="CamberW04-Regular"/>
                <w:b/>
                <w:color w:val="4B7230"/>
              </w:rPr>
              <w:t> </w:t>
            </w:r>
          </w:p>
        </w:tc>
        <w:tc>
          <w:tcPr>
            <w:tcW w:w="6923" w:type="dxa"/>
            <w:tcBorders>
              <w:top w:val="nil"/>
              <w:left w:val="nil"/>
              <w:bottom w:val="single" w:sz="4" w:space="0" w:color="auto"/>
              <w:right w:val="single" w:sz="8" w:space="0" w:color="000000"/>
            </w:tcBorders>
            <w:shd w:val="clear" w:color="auto" w:fill="83BC5C"/>
            <w:vAlign w:val="center"/>
          </w:tcPr>
          <w:p w14:paraId="00000BC2" w14:textId="77777777" w:rsidR="00DD1A02" w:rsidRPr="006A3F4B" w:rsidRDefault="00DD1A02">
            <w:pPr>
              <w:rPr>
                <w:rFonts w:ascii="CamberW04-Regular" w:eastAsia="CamberW04-Regular" w:hAnsi="CamberW04-Regular" w:cs="CamberW04-Regular"/>
                <w:b/>
                <w:color w:val="4B7230"/>
              </w:rPr>
            </w:pPr>
          </w:p>
        </w:tc>
      </w:tr>
      <w:tr w:rsidR="00DD1A02" w:rsidRPr="006A3F4B" w14:paraId="1BAAED09" w14:textId="77777777" w:rsidTr="00E94D9E">
        <w:trPr>
          <w:trHeight w:val="567"/>
        </w:trPr>
        <w:tc>
          <w:tcPr>
            <w:tcW w:w="5418" w:type="dxa"/>
            <w:tcBorders>
              <w:top w:val="single" w:sz="4" w:space="0" w:color="auto"/>
              <w:left w:val="single" w:sz="4" w:space="0" w:color="auto"/>
              <w:bottom w:val="single" w:sz="4" w:space="0" w:color="auto"/>
              <w:right w:val="single" w:sz="4" w:space="0" w:color="auto"/>
            </w:tcBorders>
            <w:shd w:val="clear" w:color="auto" w:fill="auto"/>
            <w:vAlign w:val="center"/>
          </w:tcPr>
          <w:p w14:paraId="00000BC3" w14:textId="77777777" w:rsidR="00DD1A02" w:rsidRPr="006A3F4B" w:rsidRDefault="00F341B0">
            <w:pPr>
              <w:ind w:firstLine="220"/>
              <w:rPr>
                <w:rFonts w:ascii="CamberW04-Regular" w:eastAsia="CamberW04-Regular" w:hAnsi="CamberW04-Regular" w:cs="CamberW04-Regular"/>
              </w:rPr>
            </w:pPr>
            <w:r w:rsidRPr="006A3F4B">
              <w:rPr>
                <w:rFonts w:ascii="CamberW04-Regular" w:eastAsia="CamberW04-Regular" w:hAnsi="CamberW04-Regular" w:cs="CamberW04-Regular"/>
              </w:rPr>
              <w:t>1- Merkezi Bütçe</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14:paraId="00000BC4" w14:textId="77777777" w:rsidR="00DD1A02" w:rsidRPr="006A3F4B" w:rsidRDefault="00F341B0">
            <w:pPr>
              <w:jc w:val="center"/>
              <w:rPr>
                <w:rFonts w:ascii="CamberW04-Regular" w:eastAsia="CamberW04-Regular" w:hAnsi="CamberW04-Regular" w:cs="CamberW04-Regular"/>
              </w:rPr>
            </w:pPr>
            <w:r w:rsidRPr="006A3F4B">
              <w:rPr>
                <w:rFonts w:ascii="CamberW04-Regular" w:eastAsia="CamberW04-Regular" w:hAnsi="CamberW04-Regular" w:cs="CamberW04-Regular"/>
              </w:rPr>
              <w:t>KURUM</w:t>
            </w:r>
          </w:p>
        </w:tc>
        <w:tc>
          <w:tcPr>
            <w:tcW w:w="6923" w:type="dxa"/>
            <w:tcBorders>
              <w:top w:val="single" w:sz="4" w:space="0" w:color="auto"/>
              <w:left w:val="single" w:sz="4" w:space="0" w:color="auto"/>
              <w:bottom w:val="single" w:sz="4" w:space="0" w:color="auto"/>
              <w:right w:val="single" w:sz="4" w:space="0" w:color="auto"/>
            </w:tcBorders>
            <w:vAlign w:val="center"/>
          </w:tcPr>
          <w:p w14:paraId="00000BC5"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Devlet Üniversiteleri tarafından doldurulacak olup, ilgili mali yıl merkezi bütçe kanunu çerçevesinde kuruma tahsis edilen başlangıç ödeneği tutarının girilmesi istenmektedir. Vakıf Üniversiteleri giriş yapmayacaktır.</w:t>
            </w:r>
          </w:p>
        </w:tc>
      </w:tr>
      <w:tr w:rsidR="00DD1A02" w:rsidRPr="006A3F4B" w14:paraId="07542EAA" w14:textId="77777777" w:rsidTr="00E94D9E">
        <w:trPr>
          <w:trHeight w:val="567"/>
        </w:trPr>
        <w:tc>
          <w:tcPr>
            <w:tcW w:w="5418" w:type="dxa"/>
            <w:tcBorders>
              <w:top w:val="single" w:sz="4" w:space="0" w:color="auto"/>
              <w:left w:val="single" w:sz="4" w:space="0" w:color="auto"/>
              <w:bottom w:val="single" w:sz="4" w:space="0" w:color="auto"/>
              <w:right w:val="single" w:sz="4" w:space="0" w:color="auto"/>
            </w:tcBorders>
            <w:shd w:val="clear" w:color="auto" w:fill="F2F2F2"/>
            <w:vAlign w:val="center"/>
          </w:tcPr>
          <w:p w14:paraId="00000BC6" w14:textId="77777777" w:rsidR="00DD1A02" w:rsidRPr="006A3F4B" w:rsidRDefault="00F341B0">
            <w:pPr>
              <w:ind w:firstLine="220"/>
              <w:rPr>
                <w:rFonts w:ascii="CamberW04-Regular" w:eastAsia="CamberW04-Regular" w:hAnsi="CamberW04-Regular" w:cs="CamberW04-Regular"/>
              </w:rPr>
            </w:pPr>
            <w:r w:rsidRPr="006A3F4B">
              <w:rPr>
                <w:rFonts w:ascii="CamberW04-Regular" w:eastAsia="CamberW04-Regular" w:hAnsi="CamberW04-Regular" w:cs="CamberW04-Regular"/>
              </w:rPr>
              <w:t>2- Öğrenci Gelirleri</w:t>
            </w:r>
          </w:p>
        </w:tc>
        <w:tc>
          <w:tcPr>
            <w:tcW w:w="2401" w:type="dxa"/>
            <w:tcBorders>
              <w:top w:val="single" w:sz="4" w:space="0" w:color="auto"/>
              <w:left w:val="single" w:sz="4" w:space="0" w:color="auto"/>
              <w:bottom w:val="single" w:sz="4" w:space="0" w:color="auto"/>
              <w:right w:val="single" w:sz="4" w:space="0" w:color="auto"/>
            </w:tcBorders>
            <w:shd w:val="clear" w:color="auto" w:fill="F2F2F2"/>
            <w:vAlign w:val="center"/>
          </w:tcPr>
          <w:p w14:paraId="00000BC7" w14:textId="77777777" w:rsidR="00DD1A02" w:rsidRPr="006A3F4B" w:rsidRDefault="00F341B0">
            <w:pPr>
              <w:jc w:val="center"/>
              <w:rPr>
                <w:rFonts w:ascii="CamberW04-Regular" w:eastAsia="CamberW04-Regular" w:hAnsi="CamberW04-Regular" w:cs="CamberW04-Regular"/>
              </w:rPr>
            </w:pPr>
            <w:r w:rsidRPr="006A3F4B">
              <w:rPr>
                <w:rFonts w:ascii="CamberW04-Regular" w:eastAsia="CamberW04-Regular" w:hAnsi="CamberW04-Regular" w:cs="CamberW04-Regular"/>
              </w:rPr>
              <w:t>KURUM</w:t>
            </w:r>
          </w:p>
        </w:tc>
        <w:tc>
          <w:tcPr>
            <w:tcW w:w="6923"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00000BC8" w14:textId="77777777"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Devlet Üniversiteleri 01 Ocak – 31 Aralık tarihleri arasındaki ilgili mali yıla ilişkin, Vakıf Üniversiteleri ise </w:t>
            </w:r>
            <w:r w:rsidRPr="006A3F4B">
              <w:rPr>
                <w:rFonts w:ascii="CamberW04-Regular" w:eastAsia="CamberW04-Regular" w:hAnsi="CamberW04-Regular" w:cs="CamberW04-Regular"/>
                <w:color w:val="000000"/>
                <w:u w:val="single"/>
              </w:rPr>
              <w:t>Önemli Husus 8</w:t>
            </w:r>
            <w:r w:rsidRPr="006A3F4B">
              <w:rPr>
                <w:rFonts w:ascii="CamberW04-Regular" w:eastAsia="CamberW04-Regular" w:hAnsi="CamberW04-Regular" w:cs="CamberW04-Regular"/>
                <w:color w:val="000000"/>
              </w:rPr>
              <w:t xml:space="preserve"> de belirtildiği üzere ilgili yıla ilişkin son eğitim öğretim dönemi verileri üzerinden göstergelerde yer alan gelir gider vb. bilgileri gireceklerdir. Bazı göstergeler Muhasebe sistemi içerisinde direkt alınabilecek veriler olup (Personel geliri/gideri, Öğrenci Geliri/gider gibi) bazı göstergeler ise kurum politikaları ve yapacakları sınıflandırma gereği daha detaylı inceleme sonucunda erişebilecek verilerdir.</w:t>
            </w:r>
          </w:p>
          <w:p w14:paraId="00000BC9" w14:textId="12E047BE" w:rsidR="00DD1A02" w:rsidRPr="006A3F4B" w:rsidRDefault="00F341B0">
            <w:pPr>
              <w:rPr>
                <w:rFonts w:ascii="CamberW04-Regular" w:eastAsia="CamberW04-Regular" w:hAnsi="CamberW04-Regular" w:cs="CamberW04-Regular"/>
                <w:color w:val="000000"/>
              </w:rPr>
            </w:pPr>
            <w:r w:rsidRPr="006A3F4B">
              <w:rPr>
                <w:rFonts w:ascii="CamberW04-Regular" w:eastAsia="CamberW04-Regular" w:hAnsi="CamberW04-Regular" w:cs="CamberW04-Regular"/>
                <w:color w:val="000000"/>
              </w:rPr>
              <w:t xml:space="preserve">Örneğin bir kurum için; </w:t>
            </w:r>
            <w:r w:rsidR="004A58E6" w:rsidRPr="006A3F4B">
              <w:rPr>
                <w:rFonts w:ascii="CamberW04-Regular" w:eastAsia="CamberW04-Regular" w:hAnsi="CamberW04-Regular" w:cs="CamberW04-Regular"/>
                <w:color w:val="000000"/>
              </w:rPr>
              <w:t>s</w:t>
            </w:r>
            <w:r w:rsidRPr="006A3F4B">
              <w:rPr>
                <w:rFonts w:ascii="CamberW04-Regular" w:eastAsia="CamberW04-Regular" w:hAnsi="CamberW04-Regular" w:cs="CamberW04-Regular"/>
                <w:color w:val="000000"/>
              </w:rPr>
              <w:t xml:space="preserve">ürekli </w:t>
            </w:r>
            <w:r w:rsidR="004A58E6" w:rsidRPr="006A3F4B">
              <w:rPr>
                <w:rFonts w:ascii="CamberW04-Regular" w:eastAsia="CamberW04-Regular" w:hAnsi="CamberW04-Regular" w:cs="CamberW04-Regular"/>
                <w:color w:val="000000"/>
              </w:rPr>
              <w:t>e</w:t>
            </w:r>
            <w:r w:rsidRPr="006A3F4B">
              <w:rPr>
                <w:rFonts w:ascii="CamberW04-Regular" w:eastAsia="CamberW04-Regular" w:hAnsi="CamberW04-Regular" w:cs="CamberW04-Regular"/>
                <w:color w:val="000000"/>
              </w:rPr>
              <w:t xml:space="preserve">ğitim </w:t>
            </w:r>
            <w:r w:rsidR="004A58E6" w:rsidRPr="006A3F4B">
              <w:rPr>
                <w:rFonts w:ascii="CamberW04-Regular" w:eastAsia="CamberW04-Regular" w:hAnsi="CamberW04-Regular" w:cs="CamberW04-Regular"/>
                <w:color w:val="000000"/>
              </w:rPr>
              <w:t>m</w:t>
            </w:r>
            <w:r w:rsidRPr="006A3F4B">
              <w:rPr>
                <w:rFonts w:ascii="CamberW04-Regular" w:eastAsia="CamberW04-Regular" w:hAnsi="CamberW04-Regular" w:cs="CamberW04-Regular"/>
                <w:color w:val="000000"/>
              </w:rPr>
              <w:t xml:space="preserve">erkezi faaliyetleri </w:t>
            </w:r>
            <w:r w:rsidR="004A58E6" w:rsidRPr="006A3F4B">
              <w:rPr>
                <w:rFonts w:ascii="CamberW04-Regular" w:eastAsia="CamberW04-Regular" w:hAnsi="CamberW04-Regular" w:cs="CamberW04-Regular"/>
                <w:color w:val="000000"/>
              </w:rPr>
              <w:t>t</w:t>
            </w:r>
            <w:r w:rsidRPr="006A3F4B">
              <w:rPr>
                <w:rFonts w:ascii="CamberW04-Regular" w:eastAsia="CamberW04-Regular" w:hAnsi="CamberW04-Regular" w:cs="CamberW04-Regular"/>
                <w:color w:val="000000"/>
              </w:rPr>
              <w:t xml:space="preserve">opluma </w:t>
            </w:r>
            <w:r w:rsidR="004A58E6" w:rsidRPr="006A3F4B">
              <w:rPr>
                <w:rFonts w:ascii="CamberW04-Regular" w:eastAsia="CamberW04-Regular" w:hAnsi="CamberW04-Regular" w:cs="CamberW04-Regular"/>
                <w:color w:val="000000"/>
              </w:rPr>
              <w:t>h</w:t>
            </w:r>
            <w:r w:rsidRPr="006A3F4B">
              <w:rPr>
                <w:rFonts w:ascii="CamberW04-Regular" w:eastAsia="CamberW04-Regular" w:hAnsi="CamberW04-Regular" w:cs="CamberW04-Regular"/>
                <w:color w:val="000000"/>
              </w:rPr>
              <w:t xml:space="preserve">izmet sayılmakta ve gelir gideri ona göre hesaplanmakta iken, başka bir kurum için kamuya açık </w:t>
            </w:r>
            <w:r w:rsidR="004A58E6" w:rsidRPr="006A3F4B">
              <w:rPr>
                <w:rFonts w:ascii="CamberW04-Regular" w:eastAsia="CamberW04-Regular" w:hAnsi="CamberW04-Regular" w:cs="CamberW04-Regular"/>
                <w:color w:val="000000"/>
              </w:rPr>
              <w:t>h</w:t>
            </w:r>
            <w:r w:rsidRPr="006A3F4B">
              <w:rPr>
                <w:rFonts w:ascii="CamberW04-Regular" w:eastAsia="CamberW04-Regular" w:hAnsi="CamberW04-Regular" w:cs="CamberW04-Regular"/>
                <w:color w:val="000000"/>
              </w:rPr>
              <w:t>avuzlar, yemekhane ve oteller topluma hizmet olarak sayılabileceğinden sınıflandırma yapılması ve bu sınıflandırmaya ilişkin verilerin girilmesi kurumun kendisine bırakılmıştır.</w:t>
            </w:r>
          </w:p>
        </w:tc>
      </w:tr>
      <w:tr w:rsidR="00DD1A02" w:rsidRPr="006A3F4B" w14:paraId="438EF2AB" w14:textId="77777777" w:rsidTr="00E94D9E">
        <w:trPr>
          <w:trHeight w:val="567"/>
        </w:trPr>
        <w:tc>
          <w:tcPr>
            <w:tcW w:w="5418" w:type="dxa"/>
            <w:tcBorders>
              <w:top w:val="single" w:sz="4" w:space="0" w:color="auto"/>
              <w:left w:val="single" w:sz="8" w:space="0" w:color="000000"/>
              <w:bottom w:val="single" w:sz="4" w:space="0" w:color="000000"/>
              <w:right w:val="single" w:sz="4" w:space="0" w:color="000000"/>
            </w:tcBorders>
            <w:shd w:val="clear" w:color="auto" w:fill="auto"/>
            <w:vAlign w:val="center"/>
          </w:tcPr>
          <w:p w14:paraId="00000BCA" w14:textId="77777777" w:rsidR="00DD1A02" w:rsidRPr="006A3F4B" w:rsidRDefault="00F341B0">
            <w:pPr>
              <w:ind w:firstLine="220"/>
              <w:rPr>
                <w:rFonts w:ascii="CamberW04-Regular" w:eastAsia="CamberW04-Regular" w:hAnsi="CamberW04-Regular" w:cs="CamberW04-Regular"/>
              </w:rPr>
            </w:pPr>
            <w:r w:rsidRPr="006A3F4B">
              <w:rPr>
                <w:rFonts w:ascii="CamberW04-Regular" w:eastAsia="CamberW04-Regular" w:hAnsi="CamberW04-Regular" w:cs="CamberW04-Regular"/>
              </w:rPr>
              <w:t>3- Araştırma Gelirleri</w:t>
            </w:r>
          </w:p>
        </w:tc>
        <w:tc>
          <w:tcPr>
            <w:tcW w:w="2401" w:type="dxa"/>
            <w:tcBorders>
              <w:top w:val="single" w:sz="4" w:space="0" w:color="auto"/>
              <w:left w:val="nil"/>
              <w:bottom w:val="single" w:sz="4" w:space="0" w:color="000000"/>
              <w:right w:val="single" w:sz="8" w:space="0" w:color="000000"/>
            </w:tcBorders>
            <w:shd w:val="clear" w:color="auto" w:fill="auto"/>
            <w:vAlign w:val="center"/>
          </w:tcPr>
          <w:p w14:paraId="00000BCB" w14:textId="77777777" w:rsidR="00DD1A02" w:rsidRPr="006A3F4B" w:rsidRDefault="00F341B0">
            <w:pPr>
              <w:jc w:val="center"/>
              <w:rPr>
                <w:rFonts w:ascii="CamberW04-Regular" w:eastAsia="CamberW04-Regular" w:hAnsi="CamberW04-Regular" w:cs="CamberW04-Regular"/>
              </w:rPr>
            </w:pPr>
            <w:r w:rsidRPr="006A3F4B">
              <w:rPr>
                <w:rFonts w:ascii="CamberW04-Regular" w:eastAsia="CamberW04-Regular" w:hAnsi="CamberW04-Regular" w:cs="CamberW04-Regular"/>
              </w:rPr>
              <w:t>KURUM</w:t>
            </w:r>
          </w:p>
        </w:tc>
        <w:tc>
          <w:tcPr>
            <w:tcW w:w="6923" w:type="dxa"/>
            <w:vMerge/>
            <w:tcBorders>
              <w:top w:val="single" w:sz="4" w:space="0" w:color="auto"/>
              <w:left w:val="nil"/>
              <w:right w:val="single" w:sz="8" w:space="0" w:color="000000"/>
            </w:tcBorders>
            <w:shd w:val="clear" w:color="auto" w:fill="F2F2F2"/>
            <w:vAlign w:val="center"/>
          </w:tcPr>
          <w:p w14:paraId="00000BCC" w14:textId="77777777" w:rsidR="00DD1A02" w:rsidRPr="006A3F4B" w:rsidRDefault="00DD1A02">
            <w:pPr>
              <w:pBdr>
                <w:top w:val="nil"/>
                <w:left w:val="nil"/>
                <w:bottom w:val="nil"/>
                <w:right w:val="nil"/>
                <w:between w:val="nil"/>
              </w:pBdr>
              <w:spacing w:line="276" w:lineRule="auto"/>
              <w:rPr>
                <w:rFonts w:ascii="CamberW04-Regular" w:eastAsia="CamberW04-Regular" w:hAnsi="CamberW04-Regular" w:cs="CamberW04-Regular"/>
              </w:rPr>
            </w:pPr>
          </w:p>
        </w:tc>
      </w:tr>
      <w:tr w:rsidR="00DD1A02" w:rsidRPr="006A3F4B" w14:paraId="5E006BD3" w14:textId="77777777">
        <w:trPr>
          <w:trHeight w:val="567"/>
        </w:trPr>
        <w:tc>
          <w:tcPr>
            <w:tcW w:w="5418" w:type="dxa"/>
            <w:tcBorders>
              <w:top w:val="nil"/>
              <w:left w:val="single" w:sz="8" w:space="0" w:color="000000"/>
              <w:bottom w:val="single" w:sz="4" w:space="0" w:color="000000"/>
              <w:right w:val="single" w:sz="4" w:space="0" w:color="000000"/>
            </w:tcBorders>
            <w:shd w:val="clear" w:color="auto" w:fill="F2F2F2"/>
            <w:vAlign w:val="center"/>
          </w:tcPr>
          <w:p w14:paraId="00000BCD" w14:textId="77777777" w:rsidR="00DD1A02" w:rsidRPr="006A3F4B" w:rsidRDefault="00F341B0">
            <w:pPr>
              <w:ind w:firstLine="220"/>
              <w:rPr>
                <w:rFonts w:ascii="CamberW04-Regular" w:eastAsia="CamberW04-Regular" w:hAnsi="CamberW04-Regular" w:cs="CamberW04-Regular"/>
              </w:rPr>
            </w:pPr>
            <w:r w:rsidRPr="006A3F4B">
              <w:rPr>
                <w:rFonts w:ascii="CamberW04-Regular" w:eastAsia="CamberW04-Regular" w:hAnsi="CamberW04-Regular" w:cs="CamberW04-Regular"/>
              </w:rPr>
              <w:t>4- Topluma Hizmet Gelirleri</w:t>
            </w:r>
          </w:p>
        </w:tc>
        <w:tc>
          <w:tcPr>
            <w:tcW w:w="2401" w:type="dxa"/>
            <w:tcBorders>
              <w:top w:val="nil"/>
              <w:left w:val="nil"/>
              <w:bottom w:val="single" w:sz="4" w:space="0" w:color="000000"/>
              <w:right w:val="single" w:sz="8" w:space="0" w:color="000000"/>
            </w:tcBorders>
            <w:shd w:val="clear" w:color="auto" w:fill="F2F2F2"/>
            <w:vAlign w:val="center"/>
          </w:tcPr>
          <w:p w14:paraId="00000BCE" w14:textId="77777777" w:rsidR="00DD1A02" w:rsidRPr="006A3F4B" w:rsidRDefault="00F341B0">
            <w:pPr>
              <w:jc w:val="center"/>
              <w:rPr>
                <w:rFonts w:ascii="CamberW04-Regular" w:eastAsia="CamberW04-Regular" w:hAnsi="CamberW04-Regular" w:cs="CamberW04-Regular"/>
              </w:rPr>
            </w:pPr>
            <w:r w:rsidRPr="006A3F4B">
              <w:rPr>
                <w:rFonts w:ascii="CamberW04-Regular" w:eastAsia="CamberW04-Regular" w:hAnsi="CamberW04-Regular" w:cs="CamberW04-Regular"/>
              </w:rPr>
              <w:t>KURUM</w:t>
            </w:r>
          </w:p>
        </w:tc>
        <w:tc>
          <w:tcPr>
            <w:tcW w:w="6923" w:type="dxa"/>
            <w:vMerge/>
            <w:tcBorders>
              <w:top w:val="nil"/>
              <w:left w:val="nil"/>
              <w:right w:val="single" w:sz="8" w:space="0" w:color="000000"/>
            </w:tcBorders>
            <w:shd w:val="clear" w:color="auto" w:fill="F2F2F2"/>
            <w:vAlign w:val="center"/>
          </w:tcPr>
          <w:p w14:paraId="00000BCF" w14:textId="77777777" w:rsidR="00DD1A02" w:rsidRPr="006A3F4B" w:rsidRDefault="00DD1A02">
            <w:pPr>
              <w:pBdr>
                <w:top w:val="nil"/>
                <w:left w:val="nil"/>
                <w:bottom w:val="nil"/>
                <w:right w:val="nil"/>
                <w:between w:val="nil"/>
              </w:pBdr>
              <w:spacing w:line="276" w:lineRule="auto"/>
              <w:rPr>
                <w:rFonts w:ascii="CamberW04-Regular" w:eastAsia="CamberW04-Regular" w:hAnsi="CamberW04-Regular" w:cs="CamberW04-Regular"/>
              </w:rPr>
            </w:pPr>
          </w:p>
        </w:tc>
      </w:tr>
      <w:tr w:rsidR="00DD1A02" w:rsidRPr="006A3F4B" w14:paraId="51357876" w14:textId="77777777">
        <w:trPr>
          <w:trHeight w:val="567"/>
        </w:trPr>
        <w:tc>
          <w:tcPr>
            <w:tcW w:w="5418" w:type="dxa"/>
            <w:tcBorders>
              <w:top w:val="nil"/>
              <w:left w:val="single" w:sz="8" w:space="0" w:color="000000"/>
              <w:bottom w:val="single" w:sz="4" w:space="0" w:color="000000"/>
              <w:right w:val="single" w:sz="4" w:space="0" w:color="000000"/>
            </w:tcBorders>
            <w:shd w:val="clear" w:color="auto" w:fill="auto"/>
            <w:vAlign w:val="center"/>
          </w:tcPr>
          <w:p w14:paraId="00000BD0" w14:textId="77777777" w:rsidR="00DD1A02" w:rsidRPr="006A3F4B" w:rsidRDefault="00F341B0">
            <w:pPr>
              <w:ind w:firstLine="220"/>
              <w:rPr>
                <w:rFonts w:ascii="CamberW04-Regular" w:eastAsia="CamberW04-Regular" w:hAnsi="CamberW04-Regular" w:cs="CamberW04-Regular"/>
              </w:rPr>
            </w:pPr>
            <w:r w:rsidRPr="006A3F4B">
              <w:rPr>
                <w:rFonts w:ascii="CamberW04-Regular" w:eastAsia="CamberW04-Regular" w:hAnsi="CamberW04-Regular" w:cs="CamberW04-Regular"/>
              </w:rPr>
              <w:t>5- Bağışlar</w:t>
            </w:r>
          </w:p>
        </w:tc>
        <w:tc>
          <w:tcPr>
            <w:tcW w:w="2401" w:type="dxa"/>
            <w:tcBorders>
              <w:top w:val="nil"/>
              <w:left w:val="nil"/>
              <w:bottom w:val="single" w:sz="4" w:space="0" w:color="000000"/>
              <w:right w:val="single" w:sz="8" w:space="0" w:color="000000"/>
            </w:tcBorders>
            <w:shd w:val="clear" w:color="auto" w:fill="auto"/>
            <w:vAlign w:val="center"/>
          </w:tcPr>
          <w:p w14:paraId="00000BD1" w14:textId="77777777" w:rsidR="00DD1A02" w:rsidRPr="006A3F4B" w:rsidRDefault="00F341B0">
            <w:pPr>
              <w:jc w:val="center"/>
              <w:rPr>
                <w:rFonts w:ascii="CamberW04-Regular" w:eastAsia="CamberW04-Regular" w:hAnsi="CamberW04-Regular" w:cs="CamberW04-Regular"/>
              </w:rPr>
            </w:pPr>
            <w:r w:rsidRPr="006A3F4B">
              <w:rPr>
                <w:rFonts w:ascii="CamberW04-Regular" w:eastAsia="CamberW04-Regular" w:hAnsi="CamberW04-Regular" w:cs="CamberW04-Regular"/>
              </w:rPr>
              <w:t>KURUM</w:t>
            </w:r>
          </w:p>
        </w:tc>
        <w:tc>
          <w:tcPr>
            <w:tcW w:w="6923" w:type="dxa"/>
            <w:vMerge/>
            <w:tcBorders>
              <w:top w:val="nil"/>
              <w:left w:val="nil"/>
              <w:right w:val="single" w:sz="8" w:space="0" w:color="000000"/>
            </w:tcBorders>
            <w:shd w:val="clear" w:color="auto" w:fill="F2F2F2"/>
            <w:vAlign w:val="center"/>
          </w:tcPr>
          <w:p w14:paraId="00000BD2" w14:textId="77777777" w:rsidR="00DD1A02" w:rsidRPr="006A3F4B" w:rsidRDefault="00DD1A02">
            <w:pPr>
              <w:pBdr>
                <w:top w:val="nil"/>
                <w:left w:val="nil"/>
                <w:bottom w:val="nil"/>
                <w:right w:val="nil"/>
                <w:between w:val="nil"/>
              </w:pBdr>
              <w:spacing w:line="276" w:lineRule="auto"/>
              <w:rPr>
                <w:rFonts w:ascii="CamberW04-Regular" w:eastAsia="CamberW04-Regular" w:hAnsi="CamberW04-Regular" w:cs="CamberW04-Regular"/>
              </w:rPr>
            </w:pPr>
          </w:p>
        </w:tc>
      </w:tr>
      <w:tr w:rsidR="00DD1A02" w:rsidRPr="006A3F4B" w14:paraId="0B5B158C" w14:textId="77777777">
        <w:trPr>
          <w:trHeight w:val="567"/>
        </w:trPr>
        <w:tc>
          <w:tcPr>
            <w:tcW w:w="5418" w:type="dxa"/>
            <w:tcBorders>
              <w:top w:val="nil"/>
              <w:left w:val="single" w:sz="8" w:space="0" w:color="000000"/>
              <w:bottom w:val="single" w:sz="4" w:space="0" w:color="000000"/>
              <w:right w:val="single" w:sz="4" w:space="0" w:color="000000"/>
            </w:tcBorders>
            <w:shd w:val="clear" w:color="auto" w:fill="F2F2F2"/>
            <w:vAlign w:val="center"/>
          </w:tcPr>
          <w:p w14:paraId="00000BD3" w14:textId="77777777" w:rsidR="00DD1A02" w:rsidRPr="006A3F4B" w:rsidRDefault="00F341B0">
            <w:pPr>
              <w:ind w:firstLine="220"/>
              <w:rPr>
                <w:rFonts w:ascii="CamberW04-Regular" w:eastAsia="CamberW04-Regular" w:hAnsi="CamberW04-Regular" w:cs="CamberW04-Regular"/>
              </w:rPr>
            </w:pPr>
            <w:r w:rsidRPr="006A3F4B">
              <w:rPr>
                <w:rFonts w:ascii="CamberW04-Regular" w:eastAsia="CamberW04-Regular" w:hAnsi="CamberW04-Regular" w:cs="CamberW04-Regular"/>
              </w:rPr>
              <w:t>6- Personel Giderleri</w:t>
            </w:r>
          </w:p>
        </w:tc>
        <w:tc>
          <w:tcPr>
            <w:tcW w:w="2401" w:type="dxa"/>
            <w:tcBorders>
              <w:top w:val="nil"/>
              <w:left w:val="nil"/>
              <w:bottom w:val="single" w:sz="4" w:space="0" w:color="000000"/>
              <w:right w:val="single" w:sz="8" w:space="0" w:color="000000"/>
            </w:tcBorders>
            <w:shd w:val="clear" w:color="auto" w:fill="F2F2F2"/>
            <w:vAlign w:val="center"/>
          </w:tcPr>
          <w:p w14:paraId="00000BD4" w14:textId="77777777" w:rsidR="00DD1A02" w:rsidRPr="006A3F4B" w:rsidRDefault="00F341B0">
            <w:pPr>
              <w:jc w:val="center"/>
              <w:rPr>
                <w:rFonts w:ascii="CamberW04-Regular" w:eastAsia="CamberW04-Regular" w:hAnsi="CamberW04-Regular" w:cs="CamberW04-Regular"/>
              </w:rPr>
            </w:pPr>
            <w:r w:rsidRPr="006A3F4B">
              <w:rPr>
                <w:rFonts w:ascii="CamberW04-Regular" w:eastAsia="CamberW04-Regular" w:hAnsi="CamberW04-Regular" w:cs="CamberW04-Regular"/>
              </w:rPr>
              <w:t>KURUM</w:t>
            </w:r>
          </w:p>
        </w:tc>
        <w:tc>
          <w:tcPr>
            <w:tcW w:w="6923" w:type="dxa"/>
            <w:vMerge/>
            <w:tcBorders>
              <w:top w:val="nil"/>
              <w:left w:val="nil"/>
              <w:right w:val="single" w:sz="8" w:space="0" w:color="000000"/>
            </w:tcBorders>
            <w:shd w:val="clear" w:color="auto" w:fill="F2F2F2"/>
            <w:vAlign w:val="center"/>
          </w:tcPr>
          <w:p w14:paraId="00000BD5" w14:textId="77777777" w:rsidR="00DD1A02" w:rsidRPr="006A3F4B" w:rsidRDefault="00DD1A02">
            <w:pPr>
              <w:pBdr>
                <w:top w:val="nil"/>
                <w:left w:val="nil"/>
                <w:bottom w:val="nil"/>
                <w:right w:val="nil"/>
                <w:between w:val="nil"/>
              </w:pBdr>
              <w:spacing w:line="276" w:lineRule="auto"/>
              <w:rPr>
                <w:rFonts w:ascii="CamberW04-Regular" w:eastAsia="CamberW04-Regular" w:hAnsi="CamberW04-Regular" w:cs="CamberW04-Regular"/>
              </w:rPr>
            </w:pPr>
          </w:p>
        </w:tc>
      </w:tr>
      <w:tr w:rsidR="00DD1A02" w:rsidRPr="006A3F4B" w14:paraId="405644B2" w14:textId="77777777">
        <w:trPr>
          <w:trHeight w:val="567"/>
        </w:trPr>
        <w:tc>
          <w:tcPr>
            <w:tcW w:w="5418" w:type="dxa"/>
            <w:tcBorders>
              <w:top w:val="nil"/>
              <w:left w:val="single" w:sz="8" w:space="0" w:color="000000"/>
              <w:bottom w:val="single" w:sz="4" w:space="0" w:color="000000"/>
              <w:right w:val="single" w:sz="4" w:space="0" w:color="000000"/>
            </w:tcBorders>
            <w:shd w:val="clear" w:color="auto" w:fill="auto"/>
            <w:vAlign w:val="center"/>
          </w:tcPr>
          <w:p w14:paraId="00000BD6" w14:textId="77777777" w:rsidR="00DD1A02" w:rsidRPr="006A3F4B" w:rsidRDefault="00F341B0">
            <w:pPr>
              <w:ind w:firstLine="220"/>
              <w:rPr>
                <w:rFonts w:ascii="CamberW04-Regular" w:eastAsia="CamberW04-Regular" w:hAnsi="CamberW04-Regular" w:cs="CamberW04-Regular"/>
              </w:rPr>
            </w:pPr>
            <w:r w:rsidRPr="006A3F4B">
              <w:rPr>
                <w:rFonts w:ascii="CamberW04-Regular" w:eastAsia="CamberW04-Regular" w:hAnsi="CamberW04-Regular" w:cs="CamberW04-Regular"/>
              </w:rPr>
              <w:t>7- Eğitim Giderleri</w:t>
            </w:r>
          </w:p>
        </w:tc>
        <w:tc>
          <w:tcPr>
            <w:tcW w:w="2401" w:type="dxa"/>
            <w:tcBorders>
              <w:top w:val="nil"/>
              <w:left w:val="nil"/>
              <w:bottom w:val="single" w:sz="4" w:space="0" w:color="000000"/>
              <w:right w:val="single" w:sz="8" w:space="0" w:color="000000"/>
            </w:tcBorders>
            <w:shd w:val="clear" w:color="auto" w:fill="auto"/>
            <w:vAlign w:val="center"/>
          </w:tcPr>
          <w:p w14:paraId="00000BD7" w14:textId="77777777" w:rsidR="00DD1A02" w:rsidRPr="006A3F4B" w:rsidRDefault="00F341B0">
            <w:pPr>
              <w:jc w:val="center"/>
              <w:rPr>
                <w:rFonts w:ascii="CamberW04-Regular" w:eastAsia="CamberW04-Regular" w:hAnsi="CamberW04-Regular" w:cs="CamberW04-Regular"/>
              </w:rPr>
            </w:pPr>
            <w:r w:rsidRPr="006A3F4B">
              <w:rPr>
                <w:rFonts w:ascii="CamberW04-Regular" w:eastAsia="CamberW04-Regular" w:hAnsi="CamberW04-Regular" w:cs="CamberW04-Regular"/>
              </w:rPr>
              <w:t>KURUM</w:t>
            </w:r>
          </w:p>
        </w:tc>
        <w:tc>
          <w:tcPr>
            <w:tcW w:w="6923" w:type="dxa"/>
            <w:vMerge/>
            <w:tcBorders>
              <w:top w:val="nil"/>
              <w:left w:val="nil"/>
              <w:right w:val="single" w:sz="8" w:space="0" w:color="000000"/>
            </w:tcBorders>
            <w:shd w:val="clear" w:color="auto" w:fill="F2F2F2"/>
            <w:vAlign w:val="center"/>
          </w:tcPr>
          <w:p w14:paraId="00000BD8" w14:textId="77777777" w:rsidR="00DD1A02" w:rsidRPr="006A3F4B" w:rsidRDefault="00DD1A02">
            <w:pPr>
              <w:pBdr>
                <w:top w:val="nil"/>
                <w:left w:val="nil"/>
                <w:bottom w:val="nil"/>
                <w:right w:val="nil"/>
                <w:between w:val="nil"/>
              </w:pBdr>
              <w:spacing w:line="276" w:lineRule="auto"/>
              <w:rPr>
                <w:rFonts w:ascii="CamberW04-Regular" w:eastAsia="CamberW04-Regular" w:hAnsi="CamberW04-Regular" w:cs="CamberW04-Regular"/>
              </w:rPr>
            </w:pPr>
          </w:p>
        </w:tc>
      </w:tr>
      <w:tr w:rsidR="00DD1A02" w:rsidRPr="006A3F4B" w14:paraId="48963A47" w14:textId="77777777">
        <w:trPr>
          <w:trHeight w:val="567"/>
        </w:trPr>
        <w:tc>
          <w:tcPr>
            <w:tcW w:w="5418" w:type="dxa"/>
            <w:tcBorders>
              <w:top w:val="nil"/>
              <w:left w:val="single" w:sz="8" w:space="0" w:color="000000"/>
              <w:bottom w:val="single" w:sz="4" w:space="0" w:color="000000"/>
              <w:right w:val="single" w:sz="4" w:space="0" w:color="000000"/>
            </w:tcBorders>
            <w:shd w:val="clear" w:color="auto" w:fill="F2F2F2"/>
            <w:vAlign w:val="center"/>
          </w:tcPr>
          <w:p w14:paraId="00000BD9" w14:textId="77777777" w:rsidR="00DD1A02" w:rsidRPr="006A3F4B" w:rsidRDefault="00F341B0">
            <w:pPr>
              <w:ind w:firstLine="220"/>
              <w:rPr>
                <w:rFonts w:ascii="CamberW04-Regular" w:eastAsia="CamberW04-Regular" w:hAnsi="CamberW04-Regular" w:cs="CamberW04-Regular"/>
              </w:rPr>
            </w:pPr>
            <w:r w:rsidRPr="006A3F4B">
              <w:rPr>
                <w:rFonts w:ascii="CamberW04-Regular" w:eastAsia="CamberW04-Regular" w:hAnsi="CamberW04-Regular" w:cs="CamberW04-Regular"/>
              </w:rPr>
              <w:t>8- Araştırma Giderleri</w:t>
            </w:r>
          </w:p>
        </w:tc>
        <w:tc>
          <w:tcPr>
            <w:tcW w:w="2401" w:type="dxa"/>
            <w:tcBorders>
              <w:top w:val="nil"/>
              <w:left w:val="nil"/>
              <w:bottom w:val="single" w:sz="4" w:space="0" w:color="000000"/>
              <w:right w:val="single" w:sz="8" w:space="0" w:color="000000"/>
            </w:tcBorders>
            <w:shd w:val="clear" w:color="auto" w:fill="F2F2F2"/>
            <w:vAlign w:val="center"/>
          </w:tcPr>
          <w:p w14:paraId="00000BDA" w14:textId="77777777" w:rsidR="00DD1A02" w:rsidRPr="006A3F4B" w:rsidRDefault="00F341B0">
            <w:pPr>
              <w:jc w:val="center"/>
              <w:rPr>
                <w:rFonts w:ascii="CamberW04-Regular" w:eastAsia="CamberW04-Regular" w:hAnsi="CamberW04-Regular" w:cs="CamberW04-Regular"/>
              </w:rPr>
            </w:pPr>
            <w:r w:rsidRPr="006A3F4B">
              <w:rPr>
                <w:rFonts w:ascii="CamberW04-Regular" w:eastAsia="CamberW04-Regular" w:hAnsi="CamberW04-Regular" w:cs="CamberW04-Regular"/>
              </w:rPr>
              <w:t>KURUM</w:t>
            </w:r>
          </w:p>
        </w:tc>
        <w:tc>
          <w:tcPr>
            <w:tcW w:w="6923" w:type="dxa"/>
            <w:vMerge/>
            <w:tcBorders>
              <w:top w:val="nil"/>
              <w:left w:val="nil"/>
              <w:right w:val="single" w:sz="8" w:space="0" w:color="000000"/>
            </w:tcBorders>
            <w:shd w:val="clear" w:color="auto" w:fill="F2F2F2"/>
            <w:vAlign w:val="center"/>
          </w:tcPr>
          <w:p w14:paraId="00000BDB" w14:textId="77777777" w:rsidR="00DD1A02" w:rsidRPr="006A3F4B" w:rsidRDefault="00DD1A02">
            <w:pPr>
              <w:pBdr>
                <w:top w:val="nil"/>
                <w:left w:val="nil"/>
                <w:bottom w:val="nil"/>
                <w:right w:val="nil"/>
                <w:between w:val="nil"/>
              </w:pBdr>
              <w:spacing w:line="276" w:lineRule="auto"/>
              <w:rPr>
                <w:rFonts w:ascii="CamberW04-Regular" w:eastAsia="CamberW04-Regular" w:hAnsi="CamberW04-Regular" w:cs="CamberW04-Regular"/>
              </w:rPr>
            </w:pPr>
          </w:p>
        </w:tc>
      </w:tr>
      <w:tr w:rsidR="00DD1A02" w:rsidRPr="006A3F4B" w14:paraId="464698EC" w14:textId="77777777">
        <w:trPr>
          <w:trHeight w:val="567"/>
        </w:trPr>
        <w:tc>
          <w:tcPr>
            <w:tcW w:w="5418" w:type="dxa"/>
            <w:tcBorders>
              <w:top w:val="nil"/>
              <w:left w:val="single" w:sz="8" w:space="0" w:color="000000"/>
              <w:bottom w:val="single" w:sz="4" w:space="0" w:color="000000"/>
              <w:right w:val="single" w:sz="4" w:space="0" w:color="000000"/>
            </w:tcBorders>
            <w:shd w:val="clear" w:color="auto" w:fill="auto"/>
            <w:vAlign w:val="center"/>
          </w:tcPr>
          <w:p w14:paraId="00000BDC" w14:textId="77777777" w:rsidR="00DD1A02" w:rsidRPr="006A3F4B" w:rsidRDefault="00F341B0">
            <w:pPr>
              <w:ind w:firstLine="220"/>
              <w:rPr>
                <w:rFonts w:ascii="CamberW04-Regular" w:eastAsia="CamberW04-Regular" w:hAnsi="CamberW04-Regular" w:cs="CamberW04-Regular"/>
              </w:rPr>
            </w:pPr>
            <w:r w:rsidRPr="006A3F4B">
              <w:rPr>
                <w:rFonts w:ascii="CamberW04-Regular" w:eastAsia="CamberW04-Regular" w:hAnsi="CamberW04-Regular" w:cs="CamberW04-Regular"/>
              </w:rPr>
              <w:t>9- Topluma Hizmet Giderleri</w:t>
            </w:r>
          </w:p>
        </w:tc>
        <w:tc>
          <w:tcPr>
            <w:tcW w:w="2401" w:type="dxa"/>
            <w:tcBorders>
              <w:top w:val="nil"/>
              <w:left w:val="nil"/>
              <w:bottom w:val="single" w:sz="4" w:space="0" w:color="000000"/>
              <w:right w:val="single" w:sz="8" w:space="0" w:color="000000"/>
            </w:tcBorders>
            <w:shd w:val="clear" w:color="auto" w:fill="auto"/>
            <w:vAlign w:val="center"/>
          </w:tcPr>
          <w:p w14:paraId="00000BDD" w14:textId="77777777" w:rsidR="00DD1A02" w:rsidRPr="006A3F4B" w:rsidRDefault="00F341B0">
            <w:pPr>
              <w:jc w:val="center"/>
              <w:rPr>
                <w:rFonts w:ascii="CamberW04-Regular" w:eastAsia="CamberW04-Regular" w:hAnsi="CamberW04-Regular" w:cs="CamberW04-Regular"/>
              </w:rPr>
            </w:pPr>
            <w:r w:rsidRPr="006A3F4B">
              <w:rPr>
                <w:rFonts w:ascii="CamberW04-Regular" w:eastAsia="CamberW04-Regular" w:hAnsi="CamberW04-Regular" w:cs="CamberW04-Regular"/>
              </w:rPr>
              <w:t>KURUM</w:t>
            </w:r>
          </w:p>
        </w:tc>
        <w:tc>
          <w:tcPr>
            <w:tcW w:w="6923" w:type="dxa"/>
            <w:vMerge/>
            <w:tcBorders>
              <w:top w:val="nil"/>
              <w:left w:val="nil"/>
              <w:right w:val="single" w:sz="8" w:space="0" w:color="000000"/>
            </w:tcBorders>
            <w:shd w:val="clear" w:color="auto" w:fill="F2F2F2"/>
            <w:vAlign w:val="center"/>
          </w:tcPr>
          <w:p w14:paraId="00000BDE" w14:textId="77777777" w:rsidR="00DD1A02" w:rsidRPr="006A3F4B" w:rsidRDefault="00DD1A02">
            <w:pPr>
              <w:pBdr>
                <w:top w:val="nil"/>
                <w:left w:val="nil"/>
                <w:bottom w:val="nil"/>
                <w:right w:val="nil"/>
                <w:between w:val="nil"/>
              </w:pBdr>
              <w:spacing w:line="276" w:lineRule="auto"/>
              <w:rPr>
                <w:rFonts w:ascii="CamberW04-Regular" w:eastAsia="CamberW04-Regular" w:hAnsi="CamberW04-Regular" w:cs="CamberW04-Regular"/>
              </w:rPr>
            </w:pPr>
          </w:p>
        </w:tc>
      </w:tr>
      <w:tr w:rsidR="00DD1A02" w:rsidRPr="006A3F4B" w14:paraId="1D657B7D" w14:textId="77777777">
        <w:trPr>
          <w:trHeight w:val="567"/>
        </w:trPr>
        <w:tc>
          <w:tcPr>
            <w:tcW w:w="5418" w:type="dxa"/>
            <w:tcBorders>
              <w:top w:val="nil"/>
              <w:left w:val="single" w:sz="8" w:space="0" w:color="000000"/>
              <w:bottom w:val="single" w:sz="4" w:space="0" w:color="000000"/>
              <w:right w:val="single" w:sz="4" w:space="0" w:color="000000"/>
            </w:tcBorders>
            <w:shd w:val="clear" w:color="auto" w:fill="F2F2F2"/>
            <w:vAlign w:val="center"/>
          </w:tcPr>
          <w:p w14:paraId="00000BDF" w14:textId="77777777" w:rsidR="00DD1A02" w:rsidRPr="006A3F4B" w:rsidRDefault="00F341B0">
            <w:pPr>
              <w:ind w:firstLine="220"/>
              <w:rPr>
                <w:rFonts w:ascii="CamberW04-Regular" w:eastAsia="CamberW04-Regular" w:hAnsi="CamberW04-Regular" w:cs="CamberW04-Regular"/>
              </w:rPr>
            </w:pPr>
            <w:r w:rsidRPr="006A3F4B">
              <w:rPr>
                <w:rFonts w:ascii="CamberW04-Regular" w:eastAsia="CamberW04-Regular" w:hAnsi="CamberW04-Regular" w:cs="CamberW04-Regular"/>
              </w:rPr>
              <w:t>10- Yönetim Giderleri</w:t>
            </w:r>
          </w:p>
        </w:tc>
        <w:tc>
          <w:tcPr>
            <w:tcW w:w="2401" w:type="dxa"/>
            <w:tcBorders>
              <w:top w:val="nil"/>
              <w:left w:val="nil"/>
              <w:bottom w:val="single" w:sz="4" w:space="0" w:color="000000"/>
              <w:right w:val="single" w:sz="8" w:space="0" w:color="000000"/>
            </w:tcBorders>
            <w:shd w:val="clear" w:color="auto" w:fill="F2F2F2"/>
            <w:vAlign w:val="center"/>
          </w:tcPr>
          <w:p w14:paraId="00000BE0" w14:textId="77777777" w:rsidR="00DD1A02" w:rsidRPr="006A3F4B" w:rsidRDefault="00F341B0">
            <w:pPr>
              <w:jc w:val="center"/>
              <w:rPr>
                <w:rFonts w:ascii="CamberW04-Regular" w:eastAsia="CamberW04-Regular" w:hAnsi="CamberW04-Regular" w:cs="CamberW04-Regular"/>
              </w:rPr>
            </w:pPr>
            <w:r w:rsidRPr="006A3F4B">
              <w:rPr>
                <w:rFonts w:ascii="CamberW04-Regular" w:eastAsia="CamberW04-Regular" w:hAnsi="CamberW04-Regular" w:cs="CamberW04-Regular"/>
              </w:rPr>
              <w:t>KURUM</w:t>
            </w:r>
          </w:p>
        </w:tc>
        <w:tc>
          <w:tcPr>
            <w:tcW w:w="6923" w:type="dxa"/>
            <w:vMerge/>
            <w:tcBorders>
              <w:top w:val="nil"/>
              <w:left w:val="nil"/>
              <w:right w:val="single" w:sz="8" w:space="0" w:color="000000"/>
            </w:tcBorders>
            <w:shd w:val="clear" w:color="auto" w:fill="F2F2F2"/>
            <w:vAlign w:val="center"/>
          </w:tcPr>
          <w:p w14:paraId="00000BE1" w14:textId="77777777" w:rsidR="00DD1A02" w:rsidRPr="006A3F4B" w:rsidRDefault="00DD1A02">
            <w:pPr>
              <w:pBdr>
                <w:top w:val="nil"/>
                <w:left w:val="nil"/>
                <w:bottom w:val="nil"/>
                <w:right w:val="nil"/>
                <w:between w:val="nil"/>
              </w:pBdr>
              <w:spacing w:line="276" w:lineRule="auto"/>
              <w:rPr>
                <w:rFonts w:ascii="CamberW04-Regular" w:eastAsia="CamberW04-Regular" w:hAnsi="CamberW04-Regular" w:cs="CamberW04-Regular"/>
              </w:rPr>
            </w:pPr>
          </w:p>
        </w:tc>
      </w:tr>
      <w:tr w:rsidR="00DD1A02" w:rsidRPr="006A3F4B" w14:paraId="593F3783" w14:textId="77777777" w:rsidTr="00264576">
        <w:trPr>
          <w:trHeight w:val="567"/>
        </w:trPr>
        <w:tc>
          <w:tcPr>
            <w:tcW w:w="5418" w:type="dxa"/>
            <w:tcBorders>
              <w:top w:val="nil"/>
              <w:left w:val="single" w:sz="8" w:space="0" w:color="000000"/>
              <w:bottom w:val="single" w:sz="8" w:space="0" w:color="000000"/>
              <w:right w:val="single" w:sz="4" w:space="0" w:color="000000"/>
            </w:tcBorders>
            <w:shd w:val="clear" w:color="auto" w:fill="auto"/>
            <w:vAlign w:val="center"/>
          </w:tcPr>
          <w:p w14:paraId="00000BE2" w14:textId="77777777" w:rsidR="00DD1A02" w:rsidRPr="006A3F4B" w:rsidRDefault="00F341B0">
            <w:pPr>
              <w:ind w:firstLine="220"/>
              <w:rPr>
                <w:rFonts w:ascii="CamberW04-Regular" w:eastAsia="CamberW04-Regular" w:hAnsi="CamberW04-Regular" w:cs="CamberW04-Regular"/>
              </w:rPr>
            </w:pPr>
            <w:r w:rsidRPr="006A3F4B">
              <w:rPr>
                <w:rFonts w:ascii="CamberW04-Regular" w:eastAsia="CamberW04-Regular" w:hAnsi="CamberW04-Regular" w:cs="CamberW04-Regular"/>
              </w:rPr>
              <w:t>11- Yatırım Giderleri</w:t>
            </w:r>
          </w:p>
        </w:tc>
        <w:tc>
          <w:tcPr>
            <w:tcW w:w="2401" w:type="dxa"/>
            <w:tcBorders>
              <w:top w:val="nil"/>
              <w:left w:val="nil"/>
              <w:bottom w:val="single" w:sz="8" w:space="0" w:color="000000"/>
              <w:right w:val="single" w:sz="8" w:space="0" w:color="000000"/>
            </w:tcBorders>
            <w:shd w:val="clear" w:color="auto" w:fill="auto"/>
            <w:vAlign w:val="center"/>
          </w:tcPr>
          <w:p w14:paraId="00000BE3" w14:textId="77777777" w:rsidR="00DD1A02" w:rsidRPr="006A3F4B" w:rsidRDefault="00F341B0">
            <w:pPr>
              <w:jc w:val="center"/>
              <w:rPr>
                <w:rFonts w:ascii="CamberW04-Regular" w:eastAsia="CamberW04-Regular" w:hAnsi="CamberW04-Regular" w:cs="CamberW04-Regular"/>
              </w:rPr>
            </w:pPr>
            <w:r w:rsidRPr="006A3F4B">
              <w:rPr>
                <w:rFonts w:ascii="CamberW04-Regular" w:eastAsia="CamberW04-Regular" w:hAnsi="CamberW04-Regular" w:cs="CamberW04-Regular"/>
              </w:rPr>
              <w:t>KURUM</w:t>
            </w:r>
          </w:p>
        </w:tc>
        <w:tc>
          <w:tcPr>
            <w:tcW w:w="6923" w:type="dxa"/>
            <w:vMerge/>
            <w:tcBorders>
              <w:top w:val="nil"/>
              <w:left w:val="nil"/>
              <w:bottom w:val="single" w:sz="4" w:space="0" w:color="auto"/>
              <w:right w:val="single" w:sz="8" w:space="0" w:color="000000"/>
            </w:tcBorders>
            <w:shd w:val="clear" w:color="auto" w:fill="F2F2F2"/>
            <w:vAlign w:val="center"/>
          </w:tcPr>
          <w:p w14:paraId="00000BE4" w14:textId="77777777" w:rsidR="00DD1A02" w:rsidRPr="006A3F4B" w:rsidRDefault="00DD1A02">
            <w:pPr>
              <w:pBdr>
                <w:top w:val="nil"/>
                <w:left w:val="nil"/>
                <w:bottom w:val="nil"/>
                <w:right w:val="nil"/>
                <w:between w:val="nil"/>
              </w:pBdr>
              <w:spacing w:line="276" w:lineRule="auto"/>
              <w:rPr>
                <w:rFonts w:ascii="CamberW04-Regular" w:eastAsia="CamberW04-Regular" w:hAnsi="CamberW04-Regular" w:cs="CamberW04-Regular"/>
              </w:rPr>
            </w:pPr>
          </w:p>
        </w:tc>
      </w:tr>
    </w:tbl>
    <w:p w14:paraId="00000BE5" w14:textId="77777777" w:rsidR="00DD1A02" w:rsidRPr="006A3F4B" w:rsidRDefault="00DD1A02">
      <w:pPr>
        <w:widowControl/>
        <w:spacing w:after="160" w:line="259" w:lineRule="auto"/>
        <w:rPr>
          <w:rFonts w:ascii="CamberW04-Regular" w:eastAsia="CamberW04-Regular" w:hAnsi="CamberW04-Regular" w:cs="CamberW04-Regular"/>
        </w:rPr>
      </w:pPr>
    </w:p>
    <w:p w14:paraId="00000BE6" w14:textId="77777777" w:rsidR="00DD1A02" w:rsidRPr="006A3F4B" w:rsidRDefault="00DD1A02">
      <w:pPr>
        <w:widowControl/>
        <w:spacing w:after="160" w:line="259" w:lineRule="auto"/>
        <w:rPr>
          <w:rFonts w:ascii="CamberW04-Regular" w:eastAsia="CamberW04-Regular" w:hAnsi="CamberW04-Regular" w:cs="CamberW04-Regular"/>
        </w:rPr>
      </w:pPr>
    </w:p>
    <w:p w14:paraId="09BD1207" w14:textId="7CAE6339" w:rsidR="00977AE2" w:rsidRPr="006A3F4B" w:rsidRDefault="00977AE2" w:rsidP="00BB0DCE">
      <w:pPr>
        <w:widowControl/>
        <w:spacing w:after="160" w:line="259" w:lineRule="auto"/>
      </w:pPr>
    </w:p>
    <w:p w14:paraId="25771A67" w14:textId="77777777" w:rsidR="00977AE2" w:rsidRPr="006A3F4B" w:rsidRDefault="00977AE2" w:rsidP="00977AE2">
      <w:pPr>
        <w:rPr>
          <w:rFonts w:ascii="CamberW04-Regular" w:eastAsia="CamberW04-Regular" w:hAnsi="CamberW04-Regular" w:cs="CamberW04-Regular"/>
        </w:rPr>
      </w:pPr>
    </w:p>
    <w:p w14:paraId="61035D08" w14:textId="77777777" w:rsidR="00977AE2" w:rsidRPr="006A3F4B" w:rsidRDefault="00977AE2" w:rsidP="00977AE2">
      <w:pPr>
        <w:rPr>
          <w:rFonts w:ascii="CamberW04-Regular" w:eastAsia="CamberW04-Regular" w:hAnsi="CamberW04-Regular" w:cs="CamberW04-Regular"/>
        </w:rPr>
      </w:pPr>
    </w:p>
    <w:p w14:paraId="1415DB7C" w14:textId="77777777" w:rsidR="00977AE2" w:rsidRPr="006A3F4B" w:rsidRDefault="00977AE2" w:rsidP="00977AE2">
      <w:pPr>
        <w:rPr>
          <w:rFonts w:ascii="CamberW04-Regular" w:eastAsia="CamberW04-Regular" w:hAnsi="CamberW04-Regular" w:cs="CamberW04-Regular"/>
        </w:rPr>
      </w:pPr>
    </w:p>
    <w:p w14:paraId="6ACBD5E5" w14:textId="77777777" w:rsidR="00977AE2" w:rsidRPr="006A3F4B" w:rsidRDefault="00977AE2" w:rsidP="00977AE2">
      <w:pPr>
        <w:rPr>
          <w:rFonts w:ascii="CamberW04-Regular" w:eastAsia="CamberW04-Regular" w:hAnsi="CamberW04-Regular" w:cs="CamberW04-Regular"/>
        </w:rPr>
      </w:pPr>
    </w:p>
    <w:p w14:paraId="5E04D609" w14:textId="48713B6C" w:rsidR="00977AE2" w:rsidRPr="006A3F4B" w:rsidRDefault="00977AE2" w:rsidP="00977AE2">
      <w:pPr>
        <w:tabs>
          <w:tab w:val="left" w:pos="5189"/>
        </w:tabs>
        <w:rPr>
          <w:rFonts w:ascii="CamberW04-Regular" w:eastAsia="CamberW04-Regular" w:hAnsi="CamberW04-Regular" w:cs="CamberW04-Regular"/>
        </w:rPr>
        <w:sectPr w:rsidR="00977AE2" w:rsidRPr="006A3F4B">
          <w:headerReference w:type="default" r:id="rId32"/>
          <w:footerReference w:type="default" r:id="rId33"/>
          <w:pgSz w:w="16838" w:h="11906" w:orient="landscape"/>
          <w:pgMar w:top="720" w:right="720" w:bottom="720" w:left="720" w:header="0" w:footer="998" w:gutter="0"/>
          <w:cols w:space="708"/>
        </w:sectPr>
      </w:pPr>
    </w:p>
    <w:p w14:paraId="00000BE8" w14:textId="49A16302" w:rsidR="00DD1A02" w:rsidRDefault="00F341B0">
      <w:pPr>
        <w:tabs>
          <w:tab w:val="left" w:pos="1216"/>
        </w:tabs>
        <w:rPr>
          <w:rFonts w:ascii="CamberW04-Regular" w:eastAsia="CamberW04-Regular" w:hAnsi="CamberW04-Regular" w:cs="CamberW04-Regular"/>
        </w:rPr>
      </w:pPr>
      <w:r w:rsidRPr="006A3F4B">
        <w:lastRenderedPageBreak/>
        <w:drawing>
          <wp:anchor distT="0" distB="0" distL="114300" distR="114300" simplePos="0" relativeHeight="251661312" behindDoc="0" locked="0" layoutInCell="1" hidden="0" allowOverlap="1" wp14:anchorId="1B92E483" wp14:editId="6D554158">
            <wp:simplePos x="0" y="0"/>
            <wp:positionH relativeFrom="column">
              <wp:posOffset>-445324</wp:posOffset>
            </wp:positionH>
            <wp:positionV relativeFrom="paragraph">
              <wp:posOffset>-499935</wp:posOffset>
            </wp:positionV>
            <wp:extent cx="7532435" cy="10659345"/>
            <wp:effectExtent l="0" t="0" r="0" b="0"/>
            <wp:wrapNone/>
            <wp:docPr id="3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4"/>
                    <a:srcRect/>
                    <a:stretch>
                      <a:fillRect/>
                    </a:stretch>
                  </pic:blipFill>
                  <pic:spPr>
                    <a:xfrm>
                      <a:off x="0" y="0"/>
                      <a:ext cx="7532435" cy="10659345"/>
                    </a:xfrm>
                    <a:prstGeom prst="rect">
                      <a:avLst/>
                    </a:prstGeom>
                    <a:ln/>
                  </pic:spPr>
                </pic:pic>
              </a:graphicData>
            </a:graphic>
          </wp:anchor>
        </w:drawing>
      </w:r>
    </w:p>
    <w:sectPr w:rsidR="00DD1A02">
      <w:headerReference w:type="default" r:id="rId35"/>
      <w:footerReference w:type="default" r:id="rId36"/>
      <w:pgSz w:w="11906" w:h="16838"/>
      <w:pgMar w:top="720" w:right="720" w:bottom="720" w:left="720" w:header="0" w:footer="9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54CE3" w14:textId="77777777" w:rsidR="003C5DEF" w:rsidRDefault="003C5DEF">
      <w:r>
        <w:separator/>
      </w:r>
    </w:p>
  </w:endnote>
  <w:endnote w:type="continuationSeparator" w:id="0">
    <w:p w14:paraId="10262F1D" w14:textId="77777777" w:rsidR="003C5DEF" w:rsidRDefault="003C5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erW01-Light">
    <w:altName w:val="Calibri"/>
    <w:charset w:val="00"/>
    <w:family w:val="auto"/>
    <w:pitch w:val="variable"/>
    <w:sig w:usb0="A0000027" w:usb1="10000011" w:usb2="00000010" w:usb3="00000000" w:csb0="00000001" w:csb1="00000000"/>
  </w:font>
  <w:font w:name="Calibri">
    <w:panose1 w:val="020F0502020204030204"/>
    <w:charset w:val="A2"/>
    <w:family w:val="swiss"/>
    <w:pitch w:val="variable"/>
    <w:sig w:usb0="E4002EFF" w:usb1="C000247B" w:usb2="00000009" w:usb3="00000000" w:csb0="000001FF" w:csb1="00000000"/>
  </w:font>
  <w:font w:name="CamberW04-Regular">
    <w:altName w:val="Calibri"/>
    <w:charset w:val="A2"/>
    <w:family w:val="auto"/>
    <w:pitch w:val="variable"/>
    <w:sig w:usb0="0000000F"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erW04-Medium">
    <w:altName w:val="Calibri"/>
    <w:charset w:val="A2"/>
    <w:family w:val="auto"/>
    <w:pitch w:val="variable"/>
    <w:sig w:usb0="0000000F"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BF8" w14:textId="77777777" w:rsidR="0055420E" w:rsidRDefault="0055420E">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BFA" w14:textId="77777777" w:rsidR="0055420E" w:rsidRDefault="0055420E">
    <w:pPr>
      <w:spacing w:line="224" w:lineRule="auto"/>
      <w:ind w:left="20"/>
      <w:jc w:val="center"/>
      <w:rPr>
        <w:rFonts w:ascii="CamberW04-Regular" w:eastAsia="CamberW04-Regular" w:hAnsi="CamberW04-Regular" w:cs="CamberW04-Regular"/>
        <w:i/>
        <w:sz w:val="18"/>
        <w:szCs w:val="18"/>
      </w:rPr>
    </w:pPr>
    <w:r>
      <w:rPr>
        <w:rFonts w:ascii="CamberW04-Regular" w:eastAsia="CamberW04-Regular" w:hAnsi="CamberW04-Regular" w:cs="CamberW04-Regular"/>
        <w:i/>
        <w:sz w:val="18"/>
        <w:szCs w:val="18"/>
      </w:rPr>
      <w:t>Yükseköğretim Kalite Kurulu – Kurum İç Değerlendirme Raporu Hazırlama Kılavuzu (Sürüm 3.1- 14/12/2022 )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BF9" w14:textId="77777777" w:rsidR="0055420E" w:rsidRDefault="0055420E">
    <w:pPr>
      <w:pBdr>
        <w:top w:val="nil"/>
        <w:left w:val="nil"/>
        <w:bottom w:val="nil"/>
        <w:right w:val="nil"/>
        <w:between w:val="nil"/>
      </w:pBdr>
      <w:tabs>
        <w:tab w:val="center" w:pos="4536"/>
        <w:tab w:val="right" w:pos="9072"/>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BFB" w14:textId="77777777" w:rsidR="0055420E" w:rsidRDefault="0055420E">
    <w:pPr>
      <w:spacing w:line="200" w:lineRule="auto"/>
      <w:rPr>
        <w:sz w:val="20"/>
        <w:szCs w:val="20"/>
      </w:rPr>
    </w:pPr>
    <w:r>
      <mc:AlternateContent>
        <mc:Choice Requires="wps">
          <w:drawing>
            <wp:anchor distT="0" distB="0" distL="0" distR="0" simplePos="0" relativeHeight="251659264" behindDoc="1" locked="0" layoutInCell="1" hidden="0" allowOverlap="1" wp14:anchorId="10F8AF03" wp14:editId="2F5EB825">
              <wp:simplePos x="0" y="0"/>
              <wp:positionH relativeFrom="column">
                <wp:posOffset>38100</wp:posOffset>
              </wp:positionH>
              <wp:positionV relativeFrom="paragraph">
                <wp:posOffset>0</wp:posOffset>
              </wp:positionV>
              <wp:extent cx="6010275" cy="266700"/>
              <wp:effectExtent l="0" t="0" r="0" b="0"/>
              <wp:wrapNone/>
              <wp:docPr id="33" name="Dikdörtgen 33"/>
              <wp:cNvGraphicFramePr/>
              <a:graphic xmlns:a="http://schemas.openxmlformats.org/drawingml/2006/main">
                <a:graphicData uri="http://schemas.microsoft.com/office/word/2010/wordprocessingShape">
                  <wps:wsp>
                    <wps:cNvSpPr/>
                    <wps:spPr>
                      <a:xfrm>
                        <a:off x="2345625" y="3651413"/>
                        <a:ext cx="6000750" cy="257175"/>
                      </a:xfrm>
                      <a:prstGeom prst="rect">
                        <a:avLst/>
                      </a:prstGeom>
                      <a:noFill/>
                      <a:ln>
                        <a:noFill/>
                      </a:ln>
                    </wps:spPr>
                    <wps:txbx>
                      <w:txbxContent>
                        <w:p w14:paraId="03ED183E" w14:textId="77777777" w:rsidR="0055420E" w:rsidRDefault="0055420E">
                          <w:pPr>
                            <w:spacing w:line="224" w:lineRule="auto"/>
                            <w:ind w:left="20" w:firstLine="20"/>
                            <w:textDirection w:val="btLr"/>
                          </w:pPr>
                        </w:p>
                      </w:txbxContent>
                    </wps:txbx>
                    <wps:bodyPr spcFirstLastPara="1" wrap="square" lIns="0" tIns="0" rIns="0" bIns="0" anchor="t" anchorCtr="0">
                      <a:noAutofit/>
                    </wps:bodyPr>
                  </wps:wsp>
                </a:graphicData>
              </a:graphic>
            </wp:anchor>
          </w:drawing>
        </mc:Choice>
        <mc:Fallback>
          <w:pict>
            <v:rect w14:anchorId="10F8AF03" id="Dikdörtgen 33" o:spid="_x0000_s1027" style="position:absolute;margin-left:3pt;margin-top:0;width:473.25pt;height:21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" filled="f" stroked="f">
              <v:textbox inset="0,0,0,0">
                <w:txbxContent>
                  <w:p w14:paraId="03ED183E" w14:textId="77777777" w:rsidR="0055420E" w:rsidRDefault="0055420E">
                    <w:pPr>
                      <w:spacing w:line="224" w:lineRule="auto"/>
                      <w:ind w:left="20" w:firstLine="20"/>
                      <w:textDirection w:val="btLr"/>
                    </w:pPr>
                  </w:p>
                </w:txbxContent>
              </v:textbox>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BFC" w14:textId="77777777" w:rsidR="0055420E" w:rsidRDefault="0055420E">
    <w:pPr>
      <w:spacing w:line="200" w:lineRule="auto"/>
      <w:rPr>
        <w:sz w:val="20"/>
        <w:szCs w:val="20"/>
      </w:rPr>
    </w:pPr>
    <w:r>
      <mc:AlternateContent>
        <mc:Choice Requires="wps">
          <w:drawing>
            <wp:anchor distT="0" distB="0" distL="0" distR="0" simplePos="0" relativeHeight="251660288" behindDoc="1" locked="0" layoutInCell="1" hidden="0" allowOverlap="1" wp14:anchorId="5FCB23CE" wp14:editId="0F2970CD">
              <wp:simplePos x="0" y="0"/>
              <wp:positionH relativeFrom="column">
                <wp:posOffset>38100</wp:posOffset>
              </wp:positionH>
              <wp:positionV relativeFrom="paragraph">
                <wp:posOffset>0</wp:posOffset>
              </wp:positionV>
              <wp:extent cx="6010275" cy="266700"/>
              <wp:effectExtent l="0" t="0" r="0" b="0"/>
              <wp:wrapNone/>
              <wp:docPr id="31" name="Dikdörtgen 31"/>
              <wp:cNvGraphicFramePr/>
              <a:graphic xmlns:a="http://schemas.openxmlformats.org/drawingml/2006/main">
                <a:graphicData uri="http://schemas.microsoft.com/office/word/2010/wordprocessingShape">
                  <wps:wsp>
                    <wps:cNvSpPr/>
                    <wps:spPr>
                      <a:xfrm>
                        <a:off x="2345625" y="3651413"/>
                        <a:ext cx="6000750" cy="257175"/>
                      </a:xfrm>
                      <a:prstGeom prst="rect">
                        <a:avLst/>
                      </a:prstGeom>
                      <a:noFill/>
                      <a:ln>
                        <a:noFill/>
                      </a:ln>
                    </wps:spPr>
                    <wps:txbx>
                      <w:txbxContent>
                        <w:p w14:paraId="678A2D2E" w14:textId="77777777" w:rsidR="0055420E" w:rsidRDefault="0055420E">
                          <w:pPr>
                            <w:spacing w:line="224" w:lineRule="auto"/>
                            <w:ind w:left="20" w:firstLine="20"/>
                            <w:textDirection w:val="btLr"/>
                          </w:pPr>
                        </w:p>
                      </w:txbxContent>
                    </wps:txbx>
                    <wps:bodyPr spcFirstLastPara="1" wrap="square" lIns="0" tIns="0" rIns="0" bIns="0" anchor="t" anchorCtr="0">
                      <a:noAutofit/>
                    </wps:bodyPr>
                  </wps:wsp>
                </a:graphicData>
              </a:graphic>
            </wp:anchor>
          </w:drawing>
        </mc:Choice>
        <mc:Fallback>
          <w:pict>
            <v:rect w14:anchorId="5FCB23CE" id="Dikdörtgen 31" o:spid="_x0000_s1028" style="position:absolute;margin-left:3pt;margin-top:0;width:473.25pt;height:21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" filled="f" stroked="f">
              <v:textbox inset="0,0,0,0">
                <w:txbxContent>
                  <w:p w14:paraId="678A2D2E" w14:textId="77777777" w:rsidR="0055420E" w:rsidRDefault="0055420E">
                    <w:pPr>
                      <w:spacing w:line="224" w:lineRule="auto"/>
                      <w:ind w:left="20" w:firstLine="20"/>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A231E" w14:textId="77777777" w:rsidR="003C5DEF" w:rsidRDefault="003C5DEF">
      <w:r>
        <w:separator/>
      </w:r>
    </w:p>
  </w:footnote>
  <w:footnote w:type="continuationSeparator" w:id="0">
    <w:p w14:paraId="22DAA3F0" w14:textId="77777777" w:rsidR="003C5DEF" w:rsidRDefault="003C5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BF0" w14:textId="77777777" w:rsidR="0055420E" w:rsidRDefault="0055420E">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BE9" w14:textId="77777777" w:rsidR="0055420E" w:rsidRDefault="0055420E">
    <w:pPr>
      <w:pBdr>
        <w:top w:val="nil"/>
        <w:left w:val="nil"/>
        <w:bottom w:val="nil"/>
        <w:right w:val="nil"/>
        <w:between w:val="nil"/>
      </w:pBdr>
      <w:spacing w:line="276" w:lineRule="auto"/>
      <w:rPr>
        <w:rFonts w:ascii="CamberW04-Regular" w:eastAsia="CamberW04-Regular" w:hAnsi="CamberW04-Regular" w:cs="CamberW04-Regular"/>
      </w:rPr>
    </w:pPr>
  </w:p>
  <w:tbl>
    <w:tblPr>
      <w:tblStyle w:val="afff4"/>
      <w:tblW w:w="5145" w:type="dxa"/>
      <w:tblInd w:w="0" w:type="dxa"/>
      <w:tblLayout w:type="fixed"/>
      <w:tblLook w:val="0400" w:firstRow="0" w:lastRow="0" w:firstColumn="0" w:lastColumn="0" w:noHBand="0" w:noVBand="1"/>
    </w:tblPr>
    <w:tblGrid>
      <w:gridCol w:w="5145"/>
    </w:tblGrid>
    <w:tr w:rsidR="0055420E" w14:paraId="5DB4E9BA" w14:textId="77777777" w:rsidTr="00B42C40">
      <w:trPr>
        <w:trHeight w:val="140"/>
      </w:trPr>
      <w:tc>
        <w:tcPr>
          <w:tcW w:w="5145" w:type="dxa"/>
        </w:tcPr>
        <w:p w14:paraId="00000BEA" w14:textId="77777777" w:rsidR="0055420E" w:rsidRDefault="0055420E">
          <w:pPr>
            <w:pBdr>
              <w:top w:val="nil"/>
              <w:left w:val="nil"/>
              <w:bottom w:val="nil"/>
              <w:right w:val="nil"/>
              <w:between w:val="nil"/>
            </w:pBdr>
            <w:tabs>
              <w:tab w:val="center" w:pos="4536"/>
              <w:tab w:val="right" w:pos="9072"/>
            </w:tabs>
            <w:rPr>
              <w:color w:val="4472C4"/>
            </w:rPr>
          </w:pPr>
        </w:p>
      </w:tc>
    </w:tr>
  </w:tbl>
  <w:p w14:paraId="00000BEF" w14:textId="77777777" w:rsidR="0055420E" w:rsidRDefault="0055420E">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BF1" w14:textId="77777777" w:rsidR="0055420E" w:rsidRDefault="0055420E">
    <w:pPr>
      <w:pBdr>
        <w:top w:val="nil"/>
        <w:left w:val="nil"/>
        <w:bottom w:val="nil"/>
        <w:right w:val="nil"/>
        <w:between w:val="nil"/>
      </w:pBdr>
      <w:tabs>
        <w:tab w:val="center" w:pos="4536"/>
        <w:tab w:val="right" w:pos="9072"/>
      </w:tabs>
      <w:rPr>
        <w:color w:val="000000"/>
      </w:rPr>
    </w:pPr>
    <w:r>
      <w:drawing>
        <wp:anchor distT="0" distB="0" distL="114300" distR="114300" simplePos="0" relativeHeight="251658240" behindDoc="0" locked="0" layoutInCell="1" hidden="0" allowOverlap="1" wp14:anchorId="7AB8AFF2" wp14:editId="45E5B9DD">
          <wp:simplePos x="0" y="0"/>
          <wp:positionH relativeFrom="column">
            <wp:posOffset>-921327</wp:posOffset>
          </wp:positionH>
          <wp:positionV relativeFrom="paragraph">
            <wp:posOffset>0</wp:posOffset>
          </wp:positionV>
          <wp:extent cx="7588867" cy="10740244"/>
          <wp:effectExtent l="0" t="0" r="0" b="4445"/>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88867" cy="10740244"/>
                  </a:xfrm>
                  <a:prstGeom prst="rect">
                    <a:avLst/>
                  </a:prstGeom>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BF2" w14:textId="77777777" w:rsidR="0055420E" w:rsidRDefault="0055420E">
    <w:pPr>
      <w:pBdr>
        <w:top w:val="nil"/>
        <w:left w:val="nil"/>
        <w:bottom w:val="nil"/>
        <w:right w:val="nil"/>
        <w:between w:val="nil"/>
      </w:pBdr>
      <w:tabs>
        <w:tab w:val="center" w:pos="4536"/>
        <w:tab w:val="right" w:pos="9072"/>
      </w:tabs>
      <w:jc w:val="right"/>
      <w:rPr>
        <w:color w:val="000000"/>
      </w:rPr>
    </w:pPr>
  </w:p>
  <w:p w14:paraId="00000BF3" w14:textId="77777777" w:rsidR="0055420E" w:rsidRDefault="0055420E">
    <w:pPr>
      <w:pBdr>
        <w:top w:val="nil"/>
        <w:left w:val="nil"/>
        <w:bottom w:val="nil"/>
        <w:right w:val="nil"/>
        <w:between w:val="nil"/>
      </w:pBdr>
      <w:tabs>
        <w:tab w:val="center" w:pos="4536"/>
        <w:tab w:val="right" w:pos="9072"/>
      </w:tabs>
      <w:jc w:val="right"/>
      <w:rPr>
        <w:color w:val="000000"/>
      </w:rPr>
    </w:pPr>
  </w:p>
  <w:p w14:paraId="00000BF4" w14:textId="623E489C" w:rsidR="0055420E" w:rsidRDefault="0055420E">
    <w:pPr>
      <w:pBdr>
        <w:top w:val="nil"/>
        <w:left w:val="nil"/>
        <w:bottom w:val="nil"/>
        <w:right w:val="nil"/>
        <w:between w:val="nil"/>
      </w:pBdr>
      <w:tabs>
        <w:tab w:val="center" w:pos="4536"/>
        <w:tab w:val="right" w:pos="9072"/>
      </w:tabs>
      <w:jc w:val="right"/>
      <w:rPr>
        <w:rFonts w:ascii="CamberW04-Regular" w:eastAsia="CamberW04-Regular" w:hAnsi="CamberW04-Regular" w:cs="CamberW04-Regular"/>
        <w:color w:val="000000"/>
      </w:rPr>
    </w:pPr>
    <w:r>
      <w:rPr>
        <w:rFonts w:ascii="CamberW04-Regular" w:eastAsia="CamberW04-Regular" w:hAnsi="CamberW04-Regular" w:cs="CamberW04-Regular"/>
        <w:color w:val="000000"/>
      </w:rPr>
      <w:fldChar w:fldCharType="begin"/>
    </w:r>
    <w:r>
      <w:rPr>
        <w:rFonts w:ascii="CamberW04-Regular" w:eastAsia="CamberW04-Regular" w:hAnsi="CamberW04-Regular" w:cs="CamberW04-Regular"/>
        <w:color w:val="000000"/>
      </w:rPr>
      <w:instrText>PAGE</w:instrText>
    </w:r>
    <w:r>
      <w:rPr>
        <w:rFonts w:ascii="CamberW04-Regular" w:eastAsia="CamberW04-Regular" w:hAnsi="CamberW04-Regular" w:cs="CamberW04-Regular"/>
        <w:color w:val="000000"/>
      </w:rPr>
      <w:fldChar w:fldCharType="separate"/>
    </w:r>
    <w:r>
      <w:rPr>
        <w:rFonts w:ascii="CamberW04-Regular" w:eastAsia="CamberW04-Regular" w:hAnsi="CamberW04-Regular" w:cs="CamberW04-Regular"/>
        <w:color w:val="000000"/>
      </w:rPr>
      <w:t>89</w:t>
    </w:r>
    <w:r>
      <w:rPr>
        <w:rFonts w:ascii="CamberW04-Regular" w:eastAsia="CamberW04-Regular" w:hAnsi="CamberW04-Regular" w:cs="CamberW04-Regular"/>
        <w:color w:val="00000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BF5" w14:textId="77777777" w:rsidR="0055420E" w:rsidRDefault="0055420E">
    <w:pPr>
      <w:pBdr>
        <w:top w:val="nil"/>
        <w:left w:val="nil"/>
        <w:bottom w:val="nil"/>
        <w:right w:val="nil"/>
        <w:between w:val="nil"/>
      </w:pBdr>
      <w:tabs>
        <w:tab w:val="center" w:pos="4536"/>
        <w:tab w:val="right" w:pos="9072"/>
      </w:tabs>
      <w:jc w:val="right"/>
      <w:rPr>
        <w:color w:val="000000"/>
      </w:rPr>
    </w:pPr>
  </w:p>
  <w:p w14:paraId="00000BF6" w14:textId="77777777" w:rsidR="0055420E" w:rsidRDefault="0055420E">
    <w:pPr>
      <w:pBdr>
        <w:top w:val="nil"/>
        <w:left w:val="nil"/>
        <w:bottom w:val="nil"/>
        <w:right w:val="nil"/>
        <w:between w:val="nil"/>
      </w:pBdr>
      <w:tabs>
        <w:tab w:val="center" w:pos="4536"/>
        <w:tab w:val="right" w:pos="9072"/>
      </w:tabs>
      <w:jc w:val="right"/>
      <w:rPr>
        <w:color w:val="000000"/>
      </w:rPr>
    </w:pPr>
  </w:p>
  <w:p w14:paraId="00000BF7" w14:textId="2F4CFDBE" w:rsidR="0055420E" w:rsidRDefault="0055420E">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color w:val="000000"/>
      </w:rPr>
      <w:t>105</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87C"/>
    <w:multiLevelType w:val="hybridMultilevel"/>
    <w:tmpl w:val="B8E254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B37C86"/>
    <w:multiLevelType w:val="multilevel"/>
    <w:tmpl w:val="E410B75E"/>
    <w:lvl w:ilvl="0">
      <w:start w:val="1"/>
      <w:numFmt w:val="bullet"/>
      <w:lvlText w:val="●"/>
      <w:lvlJc w:val="left"/>
      <w:pPr>
        <w:ind w:left="1198" w:hanging="360"/>
      </w:pPr>
      <w:rPr>
        <w:rFonts w:ascii="Noto Sans Symbols" w:eastAsia="Noto Sans Symbols" w:hAnsi="Noto Sans Symbols" w:cs="Noto Sans Symbols"/>
      </w:rPr>
    </w:lvl>
    <w:lvl w:ilvl="1">
      <w:start w:val="1"/>
      <w:numFmt w:val="bullet"/>
      <w:lvlText w:val="o"/>
      <w:lvlJc w:val="left"/>
      <w:pPr>
        <w:ind w:left="1918" w:hanging="360"/>
      </w:pPr>
      <w:rPr>
        <w:rFonts w:ascii="Courier New" w:eastAsia="Courier New" w:hAnsi="Courier New" w:cs="Courier New"/>
      </w:rPr>
    </w:lvl>
    <w:lvl w:ilvl="2">
      <w:start w:val="1"/>
      <w:numFmt w:val="bullet"/>
      <w:lvlText w:val="▪"/>
      <w:lvlJc w:val="left"/>
      <w:pPr>
        <w:ind w:left="2638" w:hanging="360"/>
      </w:pPr>
      <w:rPr>
        <w:rFonts w:ascii="Noto Sans Symbols" w:eastAsia="Noto Sans Symbols" w:hAnsi="Noto Sans Symbols" w:cs="Noto Sans Symbols"/>
      </w:rPr>
    </w:lvl>
    <w:lvl w:ilvl="3">
      <w:start w:val="1"/>
      <w:numFmt w:val="bullet"/>
      <w:lvlText w:val="●"/>
      <w:lvlJc w:val="left"/>
      <w:pPr>
        <w:ind w:left="3358" w:hanging="360"/>
      </w:pPr>
      <w:rPr>
        <w:rFonts w:ascii="Noto Sans Symbols" w:eastAsia="Noto Sans Symbols" w:hAnsi="Noto Sans Symbols" w:cs="Noto Sans Symbols"/>
      </w:rPr>
    </w:lvl>
    <w:lvl w:ilvl="4">
      <w:start w:val="1"/>
      <w:numFmt w:val="bullet"/>
      <w:lvlText w:val="o"/>
      <w:lvlJc w:val="left"/>
      <w:pPr>
        <w:ind w:left="4078" w:hanging="360"/>
      </w:pPr>
      <w:rPr>
        <w:rFonts w:ascii="Courier New" w:eastAsia="Courier New" w:hAnsi="Courier New" w:cs="Courier New"/>
      </w:rPr>
    </w:lvl>
    <w:lvl w:ilvl="5">
      <w:start w:val="1"/>
      <w:numFmt w:val="bullet"/>
      <w:lvlText w:val="▪"/>
      <w:lvlJc w:val="left"/>
      <w:pPr>
        <w:ind w:left="4798" w:hanging="360"/>
      </w:pPr>
      <w:rPr>
        <w:rFonts w:ascii="Noto Sans Symbols" w:eastAsia="Noto Sans Symbols" w:hAnsi="Noto Sans Symbols" w:cs="Noto Sans Symbols"/>
      </w:rPr>
    </w:lvl>
    <w:lvl w:ilvl="6">
      <w:start w:val="1"/>
      <w:numFmt w:val="bullet"/>
      <w:lvlText w:val="●"/>
      <w:lvlJc w:val="left"/>
      <w:pPr>
        <w:ind w:left="5518" w:hanging="360"/>
      </w:pPr>
      <w:rPr>
        <w:rFonts w:ascii="Noto Sans Symbols" w:eastAsia="Noto Sans Symbols" w:hAnsi="Noto Sans Symbols" w:cs="Noto Sans Symbols"/>
      </w:rPr>
    </w:lvl>
    <w:lvl w:ilvl="7">
      <w:start w:val="1"/>
      <w:numFmt w:val="bullet"/>
      <w:lvlText w:val="o"/>
      <w:lvlJc w:val="left"/>
      <w:pPr>
        <w:ind w:left="6238" w:hanging="360"/>
      </w:pPr>
      <w:rPr>
        <w:rFonts w:ascii="Courier New" w:eastAsia="Courier New" w:hAnsi="Courier New" w:cs="Courier New"/>
      </w:rPr>
    </w:lvl>
    <w:lvl w:ilvl="8">
      <w:start w:val="1"/>
      <w:numFmt w:val="bullet"/>
      <w:lvlText w:val="▪"/>
      <w:lvlJc w:val="left"/>
      <w:pPr>
        <w:ind w:left="6958" w:hanging="360"/>
      </w:pPr>
      <w:rPr>
        <w:rFonts w:ascii="Noto Sans Symbols" w:eastAsia="Noto Sans Symbols" w:hAnsi="Noto Sans Symbols" w:cs="Noto Sans Symbols"/>
      </w:rPr>
    </w:lvl>
  </w:abstractNum>
  <w:abstractNum w:abstractNumId="2" w15:restartNumberingAfterBreak="0">
    <w:nsid w:val="0C913C89"/>
    <w:multiLevelType w:val="hybridMultilevel"/>
    <w:tmpl w:val="1F94ED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63D5F12"/>
    <w:multiLevelType w:val="multilevel"/>
    <w:tmpl w:val="0A22394A"/>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4" w15:restartNumberingAfterBreak="0">
    <w:nsid w:val="186F1AB2"/>
    <w:multiLevelType w:val="multilevel"/>
    <w:tmpl w:val="B51C6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BF82069"/>
    <w:multiLevelType w:val="multilevel"/>
    <w:tmpl w:val="2EA019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E3638F8"/>
    <w:multiLevelType w:val="multilevel"/>
    <w:tmpl w:val="7C44DC2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7" w15:restartNumberingAfterBreak="0">
    <w:nsid w:val="200A5166"/>
    <w:multiLevelType w:val="multilevel"/>
    <w:tmpl w:val="E90CF2C2"/>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8" w15:restartNumberingAfterBreak="0">
    <w:nsid w:val="21C40A6C"/>
    <w:multiLevelType w:val="hybridMultilevel"/>
    <w:tmpl w:val="E27A22F6"/>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2B132139"/>
    <w:multiLevelType w:val="multilevel"/>
    <w:tmpl w:val="5BFA15CE"/>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0" w15:restartNumberingAfterBreak="0">
    <w:nsid w:val="2C8B07AF"/>
    <w:multiLevelType w:val="multilevel"/>
    <w:tmpl w:val="FCB09F94"/>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1" w15:restartNumberingAfterBreak="0">
    <w:nsid w:val="32051FB5"/>
    <w:multiLevelType w:val="multilevel"/>
    <w:tmpl w:val="39107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75C71CE"/>
    <w:multiLevelType w:val="multilevel"/>
    <w:tmpl w:val="988E03E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3" w15:restartNumberingAfterBreak="0">
    <w:nsid w:val="383751B7"/>
    <w:multiLevelType w:val="multilevel"/>
    <w:tmpl w:val="31B2E5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color w:val="B8107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E0753C0"/>
    <w:multiLevelType w:val="multilevel"/>
    <w:tmpl w:val="8B1E857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5" w15:restartNumberingAfterBreak="0">
    <w:nsid w:val="424F1216"/>
    <w:multiLevelType w:val="multilevel"/>
    <w:tmpl w:val="18ACD866"/>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6" w15:restartNumberingAfterBreak="0">
    <w:nsid w:val="43334C40"/>
    <w:multiLevelType w:val="hybridMultilevel"/>
    <w:tmpl w:val="D2602C1A"/>
    <w:lvl w:ilvl="0" w:tplc="3BC6892A">
      <w:start w:val="1"/>
      <w:numFmt w:val="upperLetter"/>
      <w:lvlText w:val="%1."/>
      <w:lvlJc w:val="left"/>
      <w:pPr>
        <w:ind w:left="1080" w:hanging="360"/>
      </w:pPr>
      <w:rPr>
        <w:rFonts w:ascii="CamberW01-Light" w:hAnsi="CamberW01-Light"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439D32EE"/>
    <w:multiLevelType w:val="multilevel"/>
    <w:tmpl w:val="348C6D3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8" w15:restartNumberingAfterBreak="0">
    <w:nsid w:val="47C336C6"/>
    <w:multiLevelType w:val="multilevel"/>
    <w:tmpl w:val="201C3E9A"/>
    <w:lvl w:ilvl="0">
      <w:start w:val="1"/>
      <w:numFmt w:val="bullet"/>
      <w:lvlText w:val="●"/>
      <w:lvlJc w:val="left"/>
      <w:pPr>
        <w:ind w:left="838" w:hanging="360"/>
      </w:pPr>
      <w:rPr>
        <w:rFonts w:ascii="Noto Sans Symbols" w:eastAsia="Noto Sans Symbols" w:hAnsi="Noto Sans Symbols" w:cs="Noto Sans Symbols"/>
        <w:color w:val="auto"/>
      </w:rPr>
    </w:lvl>
    <w:lvl w:ilvl="1">
      <w:start w:val="1"/>
      <w:numFmt w:val="bullet"/>
      <w:lvlText w:val="o"/>
      <w:lvlJc w:val="left"/>
      <w:pPr>
        <w:ind w:left="1558" w:hanging="360"/>
      </w:pPr>
      <w:rPr>
        <w:rFonts w:ascii="Courier New" w:eastAsia="Courier New" w:hAnsi="Courier New" w:cs="Courier New"/>
      </w:rPr>
    </w:lvl>
    <w:lvl w:ilvl="2">
      <w:start w:val="1"/>
      <w:numFmt w:val="bullet"/>
      <w:lvlText w:val="▪"/>
      <w:lvlJc w:val="left"/>
      <w:pPr>
        <w:ind w:left="2278" w:hanging="360"/>
      </w:pPr>
      <w:rPr>
        <w:rFonts w:ascii="Noto Sans Symbols" w:eastAsia="Noto Sans Symbols" w:hAnsi="Noto Sans Symbols" w:cs="Noto Sans Symbols"/>
      </w:rPr>
    </w:lvl>
    <w:lvl w:ilvl="3">
      <w:start w:val="1"/>
      <w:numFmt w:val="bullet"/>
      <w:lvlText w:val="●"/>
      <w:lvlJc w:val="left"/>
      <w:pPr>
        <w:ind w:left="2998" w:hanging="360"/>
      </w:pPr>
      <w:rPr>
        <w:rFonts w:ascii="Noto Sans Symbols" w:eastAsia="Noto Sans Symbols" w:hAnsi="Noto Sans Symbols" w:cs="Noto Sans Symbols"/>
      </w:rPr>
    </w:lvl>
    <w:lvl w:ilvl="4">
      <w:start w:val="1"/>
      <w:numFmt w:val="bullet"/>
      <w:lvlText w:val="o"/>
      <w:lvlJc w:val="left"/>
      <w:pPr>
        <w:ind w:left="3718" w:hanging="360"/>
      </w:pPr>
      <w:rPr>
        <w:rFonts w:ascii="Courier New" w:eastAsia="Courier New" w:hAnsi="Courier New" w:cs="Courier New"/>
      </w:rPr>
    </w:lvl>
    <w:lvl w:ilvl="5">
      <w:start w:val="1"/>
      <w:numFmt w:val="bullet"/>
      <w:lvlText w:val="▪"/>
      <w:lvlJc w:val="left"/>
      <w:pPr>
        <w:ind w:left="4438" w:hanging="360"/>
      </w:pPr>
      <w:rPr>
        <w:rFonts w:ascii="Noto Sans Symbols" w:eastAsia="Noto Sans Symbols" w:hAnsi="Noto Sans Symbols" w:cs="Noto Sans Symbols"/>
      </w:rPr>
    </w:lvl>
    <w:lvl w:ilvl="6">
      <w:start w:val="1"/>
      <w:numFmt w:val="bullet"/>
      <w:lvlText w:val="●"/>
      <w:lvlJc w:val="left"/>
      <w:pPr>
        <w:ind w:left="5158" w:hanging="360"/>
      </w:pPr>
      <w:rPr>
        <w:rFonts w:ascii="Noto Sans Symbols" w:eastAsia="Noto Sans Symbols" w:hAnsi="Noto Sans Symbols" w:cs="Noto Sans Symbols"/>
      </w:rPr>
    </w:lvl>
    <w:lvl w:ilvl="7">
      <w:start w:val="1"/>
      <w:numFmt w:val="bullet"/>
      <w:lvlText w:val="o"/>
      <w:lvlJc w:val="left"/>
      <w:pPr>
        <w:ind w:left="5878" w:hanging="360"/>
      </w:pPr>
      <w:rPr>
        <w:rFonts w:ascii="Courier New" w:eastAsia="Courier New" w:hAnsi="Courier New" w:cs="Courier New"/>
      </w:rPr>
    </w:lvl>
    <w:lvl w:ilvl="8">
      <w:start w:val="1"/>
      <w:numFmt w:val="bullet"/>
      <w:lvlText w:val="▪"/>
      <w:lvlJc w:val="left"/>
      <w:pPr>
        <w:ind w:left="6598" w:hanging="360"/>
      </w:pPr>
      <w:rPr>
        <w:rFonts w:ascii="Noto Sans Symbols" w:eastAsia="Noto Sans Symbols" w:hAnsi="Noto Sans Symbols" w:cs="Noto Sans Symbols"/>
      </w:rPr>
    </w:lvl>
  </w:abstractNum>
  <w:abstractNum w:abstractNumId="19" w15:restartNumberingAfterBreak="0">
    <w:nsid w:val="47E31E17"/>
    <w:multiLevelType w:val="multilevel"/>
    <w:tmpl w:val="2DD250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BF117EC"/>
    <w:multiLevelType w:val="multilevel"/>
    <w:tmpl w:val="EF96FEE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21" w15:restartNumberingAfterBreak="0">
    <w:nsid w:val="51AA3239"/>
    <w:multiLevelType w:val="multilevel"/>
    <w:tmpl w:val="42CAD2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Wingdings" w:hAnsi="Wingdings" w:hint="default"/>
        <w:color w:val="000000" w:themeColor="text1"/>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37A3630"/>
    <w:multiLevelType w:val="multilevel"/>
    <w:tmpl w:val="3D68437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3" w15:restartNumberingAfterBreak="0">
    <w:nsid w:val="5A326D09"/>
    <w:multiLevelType w:val="multilevel"/>
    <w:tmpl w:val="702CA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A4F4F47"/>
    <w:multiLevelType w:val="multilevel"/>
    <w:tmpl w:val="5ED0C720"/>
    <w:lvl w:ilvl="0">
      <w:start w:val="1"/>
      <w:numFmt w:val="bullet"/>
      <w:lvlText w:val="●"/>
      <w:lvlJc w:val="left"/>
      <w:pPr>
        <w:ind w:left="838" w:hanging="360"/>
      </w:pPr>
      <w:rPr>
        <w:rFonts w:ascii="Noto Sans Symbols" w:eastAsia="Noto Sans Symbols" w:hAnsi="Noto Sans Symbols" w:cs="Noto Sans Symbols"/>
      </w:rPr>
    </w:lvl>
    <w:lvl w:ilvl="1">
      <w:start w:val="1"/>
      <w:numFmt w:val="bullet"/>
      <w:lvlText w:val="o"/>
      <w:lvlJc w:val="left"/>
      <w:pPr>
        <w:ind w:left="1558" w:hanging="360"/>
      </w:pPr>
      <w:rPr>
        <w:rFonts w:ascii="Courier New" w:eastAsia="Courier New" w:hAnsi="Courier New" w:cs="Courier New"/>
      </w:rPr>
    </w:lvl>
    <w:lvl w:ilvl="2">
      <w:start w:val="1"/>
      <w:numFmt w:val="bullet"/>
      <w:lvlText w:val="▪"/>
      <w:lvlJc w:val="left"/>
      <w:pPr>
        <w:ind w:left="2278" w:hanging="360"/>
      </w:pPr>
      <w:rPr>
        <w:rFonts w:ascii="Noto Sans Symbols" w:eastAsia="Noto Sans Symbols" w:hAnsi="Noto Sans Symbols" w:cs="Noto Sans Symbols"/>
      </w:rPr>
    </w:lvl>
    <w:lvl w:ilvl="3">
      <w:start w:val="1"/>
      <w:numFmt w:val="bullet"/>
      <w:lvlText w:val="●"/>
      <w:lvlJc w:val="left"/>
      <w:pPr>
        <w:ind w:left="2998" w:hanging="360"/>
      </w:pPr>
      <w:rPr>
        <w:rFonts w:ascii="Noto Sans Symbols" w:eastAsia="Noto Sans Symbols" w:hAnsi="Noto Sans Symbols" w:cs="Noto Sans Symbols"/>
      </w:rPr>
    </w:lvl>
    <w:lvl w:ilvl="4">
      <w:start w:val="1"/>
      <w:numFmt w:val="bullet"/>
      <w:lvlText w:val="o"/>
      <w:lvlJc w:val="left"/>
      <w:pPr>
        <w:ind w:left="3718" w:hanging="360"/>
      </w:pPr>
      <w:rPr>
        <w:rFonts w:ascii="Courier New" w:eastAsia="Courier New" w:hAnsi="Courier New" w:cs="Courier New"/>
      </w:rPr>
    </w:lvl>
    <w:lvl w:ilvl="5">
      <w:start w:val="1"/>
      <w:numFmt w:val="bullet"/>
      <w:lvlText w:val="▪"/>
      <w:lvlJc w:val="left"/>
      <w:pPr>
        <w:ind w:left="4438" w:hanging="360"/>
      </w:pPr>
      <w:rPr>
        <w:rFonts w:ascii="Noto Sans Symbols" w:eastAsia="Noto Sans Symbols" w:hAnsi="Noto Sans Symbols" w:cs="Noto Sans Symbols"/>
      </w:rPr>
    </w:lvl>
    <w:lvl w:ilvl="6">
      <w:start w:val="1"/>
      <w:numFmt w:val="bullet"/>
      <w:lvlText w:val="●"/>
      <w:lvlJc w:val="left"/>
      <w:pPr>
        <w:ind w:left="5158" w:hanging="360"/>
      </w:pPr>
      <w:rPr>
        <w:rFonts w:ascii="Noto Sans Symbols" w:eastAsia="Noto Sans Symbols" w:hAnsi="Noto Sans Symbols" w:cs="Noto Sans Symbols"/>
      </w:rPr>
    </w:lvl>
    <w:lvl w:ilvl="7">
      <w:start w:val="1"/>
      <w:numFmt w:val="bullet"/>
      <w:lvlText w:val="o"/>
      <w:lvlJc w:val="left"/>
      <w:pPr>
        <w:ind w:left="5878" w:hanging="360"/>
      </w:pPr>
      <w:rPr>
        <w:rFonts w:ascii="Courier New" w:eastAsia="Courier New" w:hAnsi="Courier New" w:cs="Courier New"/>
      </w:rPr>
    </w:lvl>
    <w:lvl w:ilvl="8">
      <w:start w:val="1"/>
      <w:numFmt w:val="bullet"/>
      <w:lvlText w:val="▪"/>
      <w:lvlJc w:val="left"/>
      <w:pPr>
        <w:ind w:left="6598" w:hanging="360"/>
      </w:pPr>
      <w:rPr>
        <w:rFonts w:ascii="Noto Sans Symbols" w:eastAsia="Noto Sans Symbols" w:hAnsi="Noto Sans Symbols" w:cs="Noto Sans Symbols"/>
      </w:rPr>
    </w:lvl>
  </w:abstractNum>
  <w:abstractNum w:abstractNumId="25" w15:restartNumberingAfterBreak="0">
    <w:nsid w:val="5D2B7E73"/>
    <w:multiLevelType w:val="multilevel"/>
    <w:tmpl w:val="98742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FE35865"/>
    <w:multiLevelType w:val="multilevel"/>
    <w:tmpl w:val="AC6C412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2E42316"/>
    <w:multiLevelType w:val="multilevel"/>
    <w:tmpl w:val="86726808"/>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8" w15:restartNumberingAfterBreak="0">
    <w:nsid w:val="695E0E9B"/>
    <w:multiLevelType w:val="multilevel"/>
    <w:tmpl w:val="E8325A0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29" w15:restartNumberingAfterBreak="0">
    <w:nsid w:val="6AFE4FB2"/>
    <w:multiLevelType w:val="multilevel"/>
    <w:tmpl w:val="6A4C3E56"/>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30" w15:restartNumberingAfterBreak="0">
    <w:nsid w:val="6E311F2B"/>
    <w:multiLevelType w:val="multilevel"/>
    <w:tmpl w:val="E1EA6F90"/>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1" w15:restartNumberingAfterBreak="0">
    <w:nsid w:val="7225582E"/>
    <w:multiLevelType w:val="multilevel"/>
    <w:tmpl w:val="40A205AA"/>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2" w15:restartNumberingAfterBreak="0">
    <w:nsid w:val="7850726E"/>
    <w:multiLevelType w:val="multilevel"/>
    <w:tmpl w:val="82C09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CA2138C"/>
    <w:multiLevelType w:val="multilevel"/>
    <w:tmpl w:val="2244DDA4"/>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34" w15:restartNumberingAfterBreak="0">
    <w:nsid w:val="7CB051CF"/>
    <w:multiLevelType w:val="multilevel"/>
    <w:tmpl w:val="9406134E"/>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35" w15:restartNumberingAfterBreak="0">
    <w:nsid w:val="7E0855AE"/>
    <w:multiLevelType w:val="multilevel"/>
    <w:tmpl w:val="9E50F86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num w:numId="1" w16cid:durableId="1911848724">
    <w:abstractNumId w:val="18"/>
  </w:num>
  <w:num w:numId="2" w16cid:durableId="2116635910">
    <w:abstractNumId w:val="22"/>
  </w:num>
  <w:num w:numId="3" w16cid:durableId="1740900226">
    <w:abstractNumId w:val="1"/>
  </w:num>
  <w:num w:numId="4" w16cid:durableId="202448861">
    <w:abstractNumId w:val="3"/>
  </w:num>
  <w:num w:numId="5" w16cid:durableId="292642807">
    <w:abstractNumId w:val="5"/>
  </w:num>
  <w:num w:numId="6" w16cid:durableId="217399700">
    <w:abstractNumId w:val="7"/>
  </w:num>
  <w:num w:numId="7" w16cid:durableId="1992831910">
    <w:abstractNumId w:val="15"/>
  </w:num>
  <w:num w:numId="8" w16cid:durableId="236019694">
    <w:abstractNumId w:val="6"/>
  </w:num>
  <w:num w:numId="9" w16cid:durableId="1668091146">
    <w:abstractNumId w:val="17"/>
  </w:num>
  <w:num w:numId="10" w16cid:durableId="1074012805">
    <w:abstractNumId w:val="29"/>
  </w:num>
  <w:num w:numId="11" w16cid:durableId="1882328784">
    <w:abstractNumId w:val="28"/>
  </w:num>
  <w:num w:numId="12" w16cid:durableId="598025931">
    <w:abstractNumId w:val="11"/>
  </w:num>
  <w:num w:numId="13" w16cid:durableId="1742485103">
    <w:abstractNumId w:val="13"/>
  </w:num>
  <w:num w:numId="14" w16cid:durableId="941493272">
    <w:abstractNumId w:val="23"/>
  </w:num>
  <w:num w:numId="15" w16cid:durableId="509489009">
    <w:abstractNumId w:val="24"/>
  </w:num>
  <w:num w:numId="16" w16cid:durableId="457262702">
    <w:abstractNumId w:val="19"/>
  </w:num>
  <w:num w:numId="17" w16cid:durableId="189344761">
    <w:abstractNumId w:val="26"/>
  </w:num>
  <w:num w:numId="18" w16cid:durableId="1954821761">
    <w:abstractNumId w:val="25"/>
  </w:num>
  <w:num w:numId="19" w16cid:durableId="963849056">
    <w:abstractNumId w:val="4"/>
  </w:num>
  <w:num w:numId="20" w16cid:durableId="1802923010">
    <w:abstractNumId w:val="21"/>
  </w:num>
  <w:num w:numId="21" w16cid:durableId="900672574">
    <w:abstractNumId w:val="32"/>
  </w:num>
  <w:num w:numId="22" w16cid:durableId="301740543">
    <w:abstractNumId w:val="34"/>
  </w:num>
  <w:num w:numId="23" w16cid:durableId="973027625">
    <w:abstractNumId w:val="35"/>
  </w:num>
  <w:num w:numId="24" w16cid:durableId="1418673874">
    <w:abstractNumId w:val="10"/>
  </w:num>
  <w:num w:numId="25" w16cid:durableId="70858253">
    <w:abstractNumId w:val="12"/>
  </w:num>
  <w:num w:numId="26" w16cid:durableId="874805409">
    <w:abstractNumId w:val="33"/>
  </w:num>
  <w:num w:numId="27" w16cid:durableId="1964265251">
    <w:abstractNumId w:val="20"/>
  </w:num>
  <w:num w:numId="28" w16cid:durableId="1831019745">
    <w:abstractNumId w:val="27"/>
  </w:num>
  <w:num w:numId="29" w16cid:durableId="1030226910">
    <w:abstractNumId w:val="14"/>
  </w:num>
  <w:num w:numId="30" w16cid:durableId="29838122">
    <w:abstractNumId w:val="30"/>
  </w:num>
  <w:num w:numId="31" w16cid:durableId="118956227">
    <w:abstractNumId w:val="9"/>
  </w:num>
  <w:num w:numId="32" w16cid:durableId="986208273">
    <w:abstractNumId w:val="31"/>
  </w:num>
  <w:num w:numId="33" w16cid:durableId="432945248">
    <w:abstractNumId w:val="2"/>
  </w:num>
  <w:num w:numId="34" w16cid:durableId="1003582701">
    <w:abstractNumId w:val="0"/>
  </w:num>
  <w:num w:numId="35" w16cid:durableId="1437291501">
    <w:abstractNumId w:val="8"/>
  </w:num>
  <w:num w:numId="36" w16cid:durableId="3545006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A02"/>
    <w:rsid w:val="00014B3C"/>
    <w:rsid w:val="0002285F"/>
    <w:rsid w:val="000314B0"/>
    <w:rsid w:val="000562C2"/>
    <w:rsid w:val="000625C1"/>
    <w:rsid w:val="000713EE"/>
    <w:rsid w:val="00076B7B"/>
    <w:rsid w:val="0008727F"/>
    <w:rsid w:val="000967F9"/>
    <w:rsid w:val="000A0D2A"/>
    <w:rsid w:val="000A60E0"/>
    <w:rsid w:val="000B74A1"/>
    <w:rsid w:val="001055AF"/>
    <w:rsid w:val="001C216E"/>
    <w:rsid w:val="001E3EF8"/>
    <w:rsid w:val="001E4EF6"/>
    <w:rsid w:val="002068E2"/>
    <w:rsid w:val="002143FB"/>
    <w:rsid w:val="002369F1"/>
    <w:rsid w:val="00250F4B"/>
    <w:rsid w:val="00264576"/>
    <w:rsid w:val="00274B46"/>
    <w:rsid w:val="002764AE"/>
    <w:rsid w:val="002768AC"/>
    <w:rsid w:val="0028755C"/>
    <w:rsid w:val="00291031"/>
    <w:rsid w:val="00296217"/>
    <w:rsid w:val="002B5CED"/>
    <w:rsid w:val="002C090F"/>
    <w:rsid w:val="002C3954"/>
    <w:rsid w:val="002F1C5C"/>
    <w:rsid w:val="002F56C7"/>
    <w:rsid w:val="00315BFA"/>
    <w:rsid w:val="003339DE"/>
    <w:rsid w:val="00355BD2"/>
    <w:rsid w:val="00383810"/>
    <w:rsid w:val="003B0B3B"/>
    <w:rsid w:val="003B4B1D"/>
    <w:rsid w:val="003C1F12"/>
    <w:rsid w:val="003C2777"/>
    <w:rsid w:val="003C5DEF"/>
    <w:rsid w:val="003C6C9C"/>
    <w:rsid w:val="004079F2"/>
    <w:rsid w:val="00414F26"/>
    <w:rsid w:val="004173C7"/>
    <w:rsid w:val="00421398"/>
    <w:rsid w:val="0042319B"/>
    <w:rsid w:val="004355FD"/>
    <w:rsid w:val="004746AE"/>
    <w:rsid w:val="00476469"/>
    <w:rsid w:val="0048522D"/>
    <w:rsid w:val="004867B9"/>
    <w:rsid w:val="004A58E6"/>
    <w:rsid w:val="004D6AB3"/>
    <w:rsid w:val="004E4A81"/>
    <w:rsid w:val="00510DE7"/>
    <w:rsid w:val="00515B4F"/>
    <w:rsid w:val="005166FA"/>
    <w:rsid w:val="00532F53"/>
    <w:rsid w:val="00551B6B"/>
    <w:rsid w:val="0055420E"/>
    <w:rsid w:val="00562555"/>
    <w:rsid w:val="00586FB7"/>
    <w:rsid w:val="005960B4"/>
    <w:rsid w:val="005A09A3"/>
    <w:rsid w:val="005B4BDD"/>
    <w:rsid w:val="005B6EDC"/>
    <w:rsid w:val="005F20F7"/>
    <w:rsid w:val="00620A26"/>
    <w:rsid w:val="006348D2"/>
    <w:rsid w:val="006559D0"/>
    <w:rsid w:val="0069198A"/>
    <w:rsid w:val="006963FC"/>
    <w:rsid w:val="006A0B82"/>
    <w:rsid w:val="006A3F4B"/>
    <w:rsid w:val="006C6850"/>
    <w:rsid w:val="006D00CD"/>
    <w:rsid w:val="006D450A"/>
    <w:rsid w:val="006E6C25"/>
    <w:rsid w:val="006E6E90"/>
    <w:rsid w:val="006E77D1"/>
    <w:rsid w:val="006E7911"/>
    <w:rsid w:val="006F0EFB"/>
    <w:rsid w:val="006F1624"/>
    <w:rsid w:val="00730F6C"/>
    <w:rsid w:val="00771705"/>
    <w:rsid w:val="007745A3"/>
    <w:rsid w:val="007830B9"/>
    <w:rsid w:val="00783FFF"/>
    <w:rsid w:val="007A2883"/>
    <w:rsid w:val="007A3AC8"/>
    <w:rsid w:val="007B7B75"/>
    <w:rsid w:val="007C4FC9"/>
    <w:rsid w:val="007D308E"/>
    <w:rsid w:val="007E2516"/>
    <w:rsid w:val="007E7E40"/>
    <w:rsid w:val="007F2A96"/>
    <w:rsid w:val="00810285"/>
    <w:rsid w:val="0083563D"/>
    <w:rsid w:val="00860B61"/>
    <w:rsid w:val="00870A18"/>
    <w:rsid w:val="008750BA"/>
    <w:rsid w:val="00893EDA"/>
    <w:rsid w:val="008A77DA"/>
    <w:rsid w:val="008C157D"/>
    <w:rsid w:val="008C23A4"/>
    <w:rsid w:val="008C6DF5"/>
    <w:rsid w:val="008E1B37"/>
    <w:rsid w:val="008E7BA4"/>
    <w:rsid w:val="008F7F1F"/>
    <w:rsid w:val="009002CA"/>
    <w:rsid w:val="00904A2C"/>
    <w:rsid w:val="00921431"/>
    <w:rsid w:val="00943BAA"/>
    <w:rsid w:val="00977AE2"/>
    <w:rsid w:val="009841EF"/>
    <w:rsid w:val="00992C2B"/>
    <w:rsid w:val="0099631D"/>
    <w:rsid w:val="009A3813"/>
    <w:rsid w:val="009B6795"/>
    <w:rsid w:val="009C2AC7"/>
    <w:rsid w:val="009C595A"/>
    <w:rsid w:val="009D02D3"/>
    <w:rsid w:val="009E7365"/>
    <w:rsid w:val="00A00F6A"/>
    <w:rsid w:val="00A03635"/>
    <w:rsid w:val="00A17AD1"/>
    <w:rsid w:val="00A36FDB"/>
    <w:rsid w:val="00A4715F"/>
    <w:rsid w:val="00A530CA"/>
    <w:rsid w:val="00A561A8"/>
    <w:rsid w:val="00A67376"/>
    <w:rsid w:val="00A85F62"/>
    <w:rsid w:val="00A97734"/>
    <w:rsid w:val="00AA7DD5"/>
    <w:rsid w:val="00AD48F3"/>
    <w:rsid w:val="00AE2141"/>
    <w:rsid w:val="00AE3EE6"/>
    <w:rsid w:val="00AE7A1C"/>
    <w:rsid w:val="00AF4EF6"/>
    <w:rsid w:val="00B0200A"/>
    <w:rsid w:val="00B05C6F"/>
    <w:rsid w:val="00B30183"/>
    <w:rsid w:val="00B42C40"/>
    <w:rsid w:val="00B56AB2"/>
    <w:rsid w:val="00BA5110"/>
    <w:rsid w:val="00BB0DCE"/>
    <w:rsid w:val="00BC06E1"/>
    <w:rsid w:val="00C16FF6"/>
    <w:rsid w:val="00C31BB5"/>
    <w:rsid w:val="00C50D01"/>
    <w:rsid w:val="00C61EBA"/>
    <w:rsid w:val="00C76E12"/>
    <w:rsid w:val="00C94665"/>
    <w:rsid w:val="00CE0E2D"/>
    <w:rsid w:val="00D072EA"/>
    <w:rsid w:val="00D2514F"/>
    <w:rsid w:val="00D3629B"/>
    <w:rsid w:val="00D6222E"/>
    <w:rsid w:val="00D85404"/>
    <w:rsid w:val="00D85A43"/>
    <w:rsid w:val="00D879B3"/>
    <w:rsid w:val="00DC3B26"/>
    <w:rsid w:val="00DD1A02"/>
    <w:rsid w:val="00DD59AA"/>
    <w:rsid w:val="00DE37C6"/>
    <w:rsid w:val="00E033BA"/>
    <w:rsid w:val="00E06D6E"/>
    <w:rsid w:val="00E42C25"/>
    <w:rsid w:val="00E578D0"/>
    <w:rsid w:val="00E63051"/>
    <w:rsid w:val="00E65DF5"/>
    <w:rsid w:val="00E72E55"/>
    <w:rsid w:val="00E830A2"/>
    <w:rsid w:val="00E94D9E"/>
    <w:rsid w:val="00EA09F8"/>
    <w:rsid w:val="00EB62E3"/>
    <w:rsid w:val="00EB7BF2"/>
    <w:rsid w:val="00EF4559"/>
    <w:rsid w:val="00F262E5"/>
    <w:rsid w:val="00F341B0"/>
    <w:rsid w:val="00F607CC"/>
    <w:rsid w:val="00F812A9"/>
    <w:rsid w:val="00F97A82"/>
    <w:rsid w:val="00FC5834"/>
    <w:rsid w:val="00FE7706"/>
    <w:rsid w:val="00FE78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429BA"/>
  <w15:docId w15:val="{BB35B588-EEB2-4DB4-BD86-4AAD227EB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E89"/>
    <w:rPr>
      <w:noProof/>
    </w:rPr>
  </w:style>
  <w:style w:type="paragraph" w:styleId="Balk1">
    <w:name w:val="heading 1"/>
    <w:basedOn w:val="Normal"/>
    <w:link w:val="Balk1Char"/>
    <w:uiPriority w:val="9"/>
    <w:qFormat/>
    <w:rsid w:val="007535E5"/>
    <w:pPr>
      <w:spacing w:before="59"/>
      <w:ind w:right="63"/>
      <w:jc w:val="both"/>
      <w:outlineLvl w:val="0"/>
    </w:pPr>
    <w:rPr>
      <w:rFonts w:ascii="CamberW04-Regular" w:eastAsia="Times New Roman" w:hAnsi="CamberW04-Regular"/>
      <w:b/>
      <w:bCs/>
      <w:color w:val="2F5496" w:themeColor="accent1" w:themeShade="BF"/>
      <w:spacing w:val="-2"/>
      <w:sz w:val="32"/>
      <w:szCs w:val="32"/>
    </w:rPr>
  </w:style>
  <w:style w:type="paragraph" w:styleId="Balk2">
    <w:name w:val="heading 2"/>
    <w:basedOn w:val="Normal"/>
    <w:link w:val="Balk2Char"/>
    <w:uiPriority w:val="9"/>
    <w:unhideWhenUsed/>
    <w:qFormat/>
    <w:rsid w:val="00B56AB2"/>
    <w:pPr>
      <w:ind w:right="63"/>
      <w:jc w:val="both"/>
      <w:outlineLvl w:val="1"/>
    </w:pPr>
    <w:rPr>
      <w:rFonts w:ascii="CamberW04-Regular" w:eastAsia="CamberW04-Regular" w:hAnsi="CamberW04-Regular" w:cs="CamberW04-Regular"/>
      <w:b/>
      <w:bCs/>
      <w:sz w:val="24"/>
      <w:szCs w:val="28"/>
    </w:rPr>
  </w:style>
  <w:style w:type="paragraph" w:styleId="Balk3">
    <w:name w:val="heading 3"/>
    <w:basedOn w:val="Normal"/>
    <w:next w:val="Normal"/>
    <w:link w:val="Balk3Char"/>
    <w:uiPriority w:val="9"/>
    <w:unhideWhenUsed/>
    <w:qFormat/>
    <w:rsid w:val="00C34E89"/>
    <w:pPr>
      <w:keepNext/>
      <w:keepLines/>
      <w:widowControl/>
      <w:spacing w:before="4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link w:val="Balk4Char"/>
    <w:uiPriority w:val="9"/>
    <w:unhideWhenUsed/>
    <w:qFormat/>
    <w:rsid w:val="00C34E89"/>
    <w:pPr>
      <w:ind w:left="118"/>
      <w:outlineLvl w:val="3"/>
    </w:pPr>
    <w:rPr>
      <w:rFonts w:ascii="Times New Roman" w:eastAsia="Times New Roman" w:hAnsi="Times New Roman"/>
      <w:b/>
      <w:bCs/>
      <w:i/>
      <w:sz w:val="24"/>
      <w:szCs w:val="24"/>
    </w:rPr>
  </w:style>
  <w:style w:type="paragraph" w:styleId="Balk5">
    <w:name w:val="heading 5"/>
    <w:basedOn w:val="Normal"/>
    <w:next w:val="Normal"/>
    <w:link w:val="Balk5Char"/>
    <w:uiPriority w:val="9"/>
    <w:semiHidden/>
    <w:unhideWhenUsed/>
    <w:qFormat/>
    <w:rsid w:val="008234BA"/>
    <w:pPr>
      <w:widowControl/>
      <w:spacing w:before="240" w:after="60"/>
      <w:outlineLvl w:val="4"/>
    </w:pPr>
    <w:rPr>
      <w:rFonts w:eastAsia="Times New Roman" w:cs="Times New Roman"/>
      <w:b/>
      <w:bCs/>
      <w:i/>
      <w:iCs/>
      <w:noProof w:val="0"/>
      <w:sz w:val="26"/>
      <w:szCs w:val="26"/>
    </w:rPr>
  </w:style>
  <w:style w:type="paragraph" w:styleId="Balk6">
    <w:name w:val="heading 6"/>
    <w:basedOn w:val="Normal"/>
    <w:next w:val="Normal"/>
    <w:link w:val="Balk6Char"/>
    <w:uiPriority w:val="9"/>
    <w:semiHidden/>
    <w:unhideWhenUsed/>
    <w:qFormat/>
    <w:rsid w:val="008234BA"/>
    <w:pPr>
      <w:widowControl/>
      <w:spacing w:before="240" w:after="60"/>
      <w:outlineLvl w:val="5"/>
    </w:pPr>
    <w:rPr>
      <w:rFonts w:eastAsia="Times New Roman" w:cs="Times New Roman"/>
      <w:b/>
      <w:bCs/>
      <w:noProof w:val="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character" w:customStyle="1" w:styleId="Balk1Char">
    <w:name w:val="Başlık 1 Char"/>
    <w:basedOn w:val="VarsaylanParagrafYazTipi"/>
    <w:link w:val="Balk1"/>
    <w:uiPriority w:val="1"/>
    <w:rsid w:val="007535E5"/>
    <w:rPr>
      <w:rFonts w:ascii="CamberW04-Regular" w:eastAsia="Times New Roman" w:hAnsi="CamberW04-Regular" w:cs="Calibri"/>
      <w:b/>
      <w:bCs/>
      <w:noProof/>
      <w:color w:val="2F5496" w:themeColor="accent1" w:themeShade="BF"/>
      <w:spacing w:val="-2"/>
      <w:sz w:val="32"/>
      <w:szCs w:val="32"/>
    </w:rPr>
  </w:style>
  <w:style w:type="character" w:customStyle="1" w:styleId="Balk2Char">
    <w:name w:val="Başlık 2 Char"/>
    <w:basedOn w:val="VarsaylanParagrafYazTipi"/>
    <w:link w:val="Balk2"/>
    <w:uiPriority w:val="9"/>
    <w:rsid w:val="00B56AB2"/>
    <w:rPr>
      <w:rFonts w:ascii="CamberW04-Regular" w:eastAsia="CamberW04-Regular" w:hAnsi="CamberW04-Regular" w:cs="CamberW04-Regular"/>
      <w:b/>
      <w:bCs/>
      <w:noProof/>
      <w:sz w:val="24"/>
      <w:szCs w:val="28"/>
    </w:rPr>
  </w:style>
  <w:style w:type="character" w:customStyle="1" w:styleId="Balk4Char">
    <w:name w:val="Başlık 4 Char"/>
    <w:basedOn w:val="VarsaylanParagrafYazTipi"/>
    <w:link w:val="Balk4"/>
    <w:uiPriority w:val="1"/>
    <w:rsid w:val="00C34E89"/>
    <w:rPr>
      <w:rFonts w:ascii="Times New Roman" w:eastAsia="Times New Roman" w:hAnsi="Times New Roman"/>
      <w:b/>
      <w:bCs/>
      <w:i/>
      <w:sz w:val="24"/>
      <w:szCs w:val="24"/>
    </w:rPr>
  </w:style>
  <w:style w:type="paragraph" w:styleId="GvdeMetni">
    <w:name w:val="Body Text"/>
    <w:basedOn w:val="Normal"/>
    <w:link w:val="GvdeMetniChar"/>
    <w:uiPriority w:val="1"/>
    <w:qFormat/>
    <w:rsid w:val="00C34E89"/>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C34E89"/>
    <w:rPr>
      <w:rFonts w:ascii="Times New Roman" w:eastAsia="Times New Roman" w:hAnsi="Times New Roman"/>
      <w:sz w:val="24"/>
      <w:szCs w:val="24"/>
    </w:rPr>
  </w:style>
  <w:style w:type="paragraph" w:styleId="ListeParagraf">
    <w:name w:val="List Paragraph"/>
    <w:basedOn w:val="Normal"/>
    <w:uiPriority w:val="34"/>
    <w:qFormat/>
    <w:rsid w:val="00C34E89"/>
  </w:style>
  <w:style w:type="character" w:styleId="Kpr">
    <w:name w:val="Hyperlink"/>
    <w:basedOn w:val="VarsaylanParagrafYazTipi"/>
    <w:uiPriority w:val="99"/>
    <w:unhideWhenUsed/>
    <w:rsid w:val="00C34E89"/>
    <w:rPr>
      <w:color w:val="0563C1" w:themeColor="hyperlink"/>
      <w:u w:val="single"/>
    </w:rPr>
  </w:style>
  <w:style w:type="table" w:styleId="TabloKlavuzu">
    <w:name w:val="Table Grid"/>
    <w:basedOn w:val="NormalTablo"/>
    <w:uiPriority w:val="39"/>
    <w:rsid w:val="00C34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1"/>
    <w:rsid w:val="00C34E8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C34E89"/>
    <w:pPr>
      <w:widowControl/>
      <w:spacing w:before="100" w:beforeAutospacing="1" w:after="100" w:afterAutospacing="1"/>
    </w:pPr>
    <w:rPr>
      <w:rFonts w:ascii="Times New Roman" w:eastAsia="Times New Roman" w:hAnsi="Times New Roman" w:cs="Times New Roman"/>
      <w:sz w:val="24"/>
      <w:szCs w:val="24"/>
    </w:rPr>
  </w:style>
  <w:style w:type="table" w:customStyle="1" w:styleId="TabloKlavuzu1">
    <w:name w:val="Tablo Kılavuzu1"/>
    <w:basedOn w:val="NormalTablo"/>
    <w:next w:val="TabloKlavuzu"/>
    <w:uiPriority w:val="39"/>
    <w:rsid w:val="00C34E8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C34E89"/>
    <w:rPr>
      <w:rFonts w:eastAsiaTheme="minorEastAsia"/>
      <w:lang w:val="en-US" w:eastAsia="zh-CN"/>
    </w:rPr>
  </w:style>
  <w:style w:type="character" w:customStyle="1" w:styleId="AralkYokChar">
    <w:name w:val="Aralık Yok Char"/>
    <w:basedOn w:val="VarsaylanParagrafYazTipi"/>
    <w:link w:val="AralkYok"/>
    <w:uiPriority w:val="1"/>
    <w:rsid w:val="00C34E89"/>
    <w:rPr>
      <w:rFonts w:eastAsiaTheme="minorEastAsia"/>
      <w:lang w:val="en-US" w:eastAsia="zh-CN"/>
    </w:rPr>
  </w:style>
  <w:style w:type="paragraph" w:styleId="BalonMetni">
    <w:name w:val="Balloon Text"/>
    <w:basedOn w:val="Normal"/>
    <w:link w:val="BalonMetniChar"/>
    <w:uiPriority w:val="99"/>
    <w:semiHidden/>
    <w:unhideWhenUsed/>
    <w:rsid w:val="00C34E89"/>
    <w:pPr>
      <w:widowControl/>
    </w:pPr>
    <w:rPr>
      <w:rFonts w:ascii="Segoe UI" w:hAnsi="Segoe UI"/>
      <w:sz w:val="18"/>
      <w:szCs w:val="18"/>
    </w:rPr>
  </w:style>
  <w:style w:type="character" w:customStyle="1" w:styleId="BalonMetniChar">
    <w:name w:val="Balon Metni Char"/>
    <w:basedOn w:val="VarsaylanParagrafYazTipi"/>
    <w:link w:val="BalonMetni"/>
    <w:uiPriority w:val="99"/>
    <w:semiHidden/>
    <w:rsid w:val="00C34E89"/>
    <w:rPr>
      <w:rFonts w:ascii="Segoe UI" w:hAnsi="Segoe UI"/>
      <w:sz w:val="18"/>
      <w:szCs w:val="18"/>
    </w:rPr>
  </w:style>
  <w:style w:type="paragraph" w:styleId="Dzeltme">
    <w:name w:val="Revision"/>
    <w:hidden/>
    <w:uiPriority w:val="99"/>
    <w:semiHidden/>
    <w:rsid w:val="00C34E89"/>
    <w:rPr>
      <w:sz w:val="24"/>
      <w:szCs w:val="24"/>
    </w:rPr>
  </w:style>
  <w:style w:type="character" w:styleId="AklamaBavurusu">
    <w:name w:val="annotation reference"/>
    <w:basedOn w:val="VarsaylanParagrafYazTipi"/>
    <w:uiPriority w:val="99"/>
    <w:semiHidden/>
    <w:unhideWhenUsed/>
    <w:rsid w:val="00C85C7B"/>
    <w:rPr>
      <w:sz w:val="16"/>
      <w:szCs w:val="16"/>
    </w:rPr>
  </w:style>
  <w:style w:type="paragraph" w:styleId="AklamaMetni">
    <w:name w:val="annotation text"/>
    <w:basedOn w:val="Normal"/>
    <w:link w:val="AklamaMetniChar"/>
    <w:uiPriority w:val="99"/>
    <w:unhideWhenUsed/>
    <w:rsid w:val="00C85C7B"/>
    <w:rPr>
      <w:sz w:val="20"/>
      <w:szCs w:val="20"/>
    </w:rPr>
  </w:style>
  <w:style w:type="character" w:customStyle="1" w:styleId="AklamaMetniChar">
    <w:name w:val="Açıklama Metni Char"/>
    <w:basedOn w:val="VarsaylanParagrafYazTipi"/>
    <w:link w:val="AklamaMetni"/>
    <w:uiPriority w:val="99"/>
    <w:rsid w:val="00C85C7B"/>
    <w:rPr>
      <w:sz w:val="20"/>
      <w:szCs w:val="20"/>
    </w:rPr>
  </w:style>
  <w:style w:type="paragraph" w:styleId="AklamaKonusu">
    <w:name w:val="annotation subject"/>
    <w:basedOn w:val="AklamaMetni"/>
    <w:next w:val="AklamaMetni"/>
    <w:link w:val="AklamaKonusuChar"/>
    <w:uiPriority w:val="99"/>
    <w:semiHidden/>
    <w:unhideWhenUsed/>
    <w:rsid w:val="00C85C7B"/>
    <w:rPr>
      <w:b/>
      <w:bCs/>
    </w:rPr>
  </w:style>
  <w:style w:type="character" w:customStyle="1" w:styleId="AklamaKonusuChar">
    <w:name w:val="Açıklama Konusu Char"/>
    <w:basedOn w:val="AklamaMetniChar"/>
    <w:link w:val="AklamaKonusu"/>
    <w:uiPriority w:val="99"/>
    <w:semiHidden/>
    <w:rsid w:val="00C85C7B"/>
    <w:rPr>
      <w:b/>
      <w:bCs/>
      <w:sz w:val="20"/>
      <w:szCs w:val="20"/>
    </w:rPr>
  </w:style>
  <w:style w:type="paragraph" w:styleId="stBilgi">
    <w:name w:val="header"/>
    <w:basedOn w:val="Normal"/>
    <w:link w:val="stBilgiChar"/>
    <w:uiPriority w:val="99"/>
    <w:unhideWhenUsed/>
    <w:rsid w:val="00CF1E6C"/>
    <w:pPr>
      <w:tabs>
        <w:tab w:val="center" w:pos="4536"/>
        <w:tab w:val="right" w:pos="9072"/>
      </w:tabs>
    </w:pPr>
  </w:style>
  <w:style w:type="character" w:customStyle="1" w:styleId="stBilgiChar">
    <w:name w:val="Üst Bilgi Char"/>
    <w:basedOn w:val="VarsaylanParagrafYazTipi"/>
    <w:link w:val="stBilgi"/>
    <w:uiPriority w:val="99"/>
    <w:rsid w:val="00CF1E6C"/>
    <w:rPr>
      <w:noProof/>
    </w:rPr>
  </w:style>
  <w:style w:type="paragraph" w:styleId="AltBilgi">
    <w:name w:val="footer"/>
    <w:basedOn w:val="Normal"/>
    <w:link w:val="AltBilgiChar"/>
    <w:uiPriority w:val="99"/>
    <w:unhideWhenUsed/>
    <w:rsid w:val="00CF1E6C"/>
    <w:pPr>
      <w:tabs>
        <w:tab w:val="center" w:pos="4536"/>
        <w:tab w:val="right" w:pos="9072"/>
      </w:tabs>
    </w:pPr>
  </w:style>
  <w:style w:type="character" w:customStyle="1" w:styleId="AltBilgiChar">
    <w:name w:val="Alt Bilgi Char"/>
    <w:basedOn w:val="VarsaylanParagrafYazTipi"/>
    <w:link w:val="AltBilgi"/>
    <w:uiPriority w:val="99"/>
    <w:rsid w:val="00CF1E6C"/>
    <w:rPr>
      <w:noProof/>
    </w:rPr>
  </w:style>
  <w:style w:type="table" w:customStyle="1" w:styleId="TableNormal1">
    <w:name w:val="Table Normal1"/>
    <w:uiPriority w:val="2"/>
    <w:semiHidden/>
    <w:unhideWhenUsed/>
    <w:qFormat/>
    <w:rsid w:val="00FC7D75"/>
    <w:rPr>
      <w:lang w:val="en-US"/>
    </w:rPr>
    <w:tblPr>
      <w:tblInd w:w="0" w:type="dxa"/>
      <w:tblCellMar>
        <w:top w:w="0" w:type="dxa"/>
        <w:left w:w="0" w:type="dxa"/>
        <w:bottom w:w="0" w:type="dxa"/>
        <w:right w:w="0" w:type="dxa"/>
      </w:tblCellMar>
    </w:tblPr>
  </w:style>
  <w:style w:type="paragraph" w:styleId="T1">
    <w:name w:val="toc 1"/>
    <w:basedOn w:val="Normal"/>
    <w:uiPriority w:val="39"/>
    <w:qFormat/>
    <w:rsid w:val="00FC7D75"/>
    <w:pPr>
      <w:spacing w:before="138"/>
      <w:ind w:left="608" w:hanging="269"/>
    </w:pPr>
    <w:rPr>
      <w:rFonts w:ascii="Times New Roman" w:eastAsia="Times New Roman" w:hAnsi="Times New Roman"/>
      <w:b/>
      <w:bCs/>
      <w:noProof w:val="0"/>
    </w:rPr>
  </w:style>
  <w:style w:type="paragraph" w:styleId="T2">
    <w:name w:val="toc 2"/>
    <w:basedOn w:val="Normal"/>
    <w:uiPriority w:val="39"/>
    <w:qFormat/>
    <w:rsid w:val="00FC7D75"/>
    <w:pPr>
      <w:spacing w:before="138"/>
      <w:ind w:left="778" w:hanging="221"/>
    </w:pPr>
    <w:rPr>
      <w:rFonts w:ascii="Times New Roman" w:eastAsia="Times New Roman" w:hAnsi="Times New Roman"/>
      <w:b/>
      <w:bCs/>
      <w:noProof w:val="0"/>
    </w:rPr>
  </w:style>
  <w:style w:type="paragraph" w:customStyle="1" w:styleId="TableParagraph">
    <w:name w:val="Table Paragraph"/>
    <w:basedOn w:val="Normal"/>
    <w:uiPriority w:val="1"/>
    <w:qFormat/>
    <w:rsid w:val="00FC7D75"/>
    <w:rPr>
      <w:noProof w:val="0"/>
    </w:rPr>
  </w:style>
  <w:style w:type="paragraph" w:customStyle="1" w:styleId="Default">
    <w:name w:val="Default"/>
    <w:rsid w:val="00FC7D75"/>
    <w:pPr>
      <w:autoSpaceDE w:val="0"/>
      <w:autoSpaceDN w:val="0"/>
      <w:adjustRightInd w:val="0"/>
    </w:pPr>
    <w:rPr>
      <w:color w:val="000000"/>
      <w:sz w:val="24"/>
      <w:szCs w:val="24"/>
      <w:lang w:val="en-US"/>
    </w:rPr>
  </w:style>
  <w:style w:type="character" w:styleId="zlenenKpr">
    <w:name w:val="FollowedHyperlink"/>
    <w:basedOn w:val="VarsaylanParagrafYazTipi"/>
    <w:uiPriority w:val="99"/>
    <w:semiHidden/>
    <w:unhideWhenUsed/>
    <w:rsid w:val="00EB5A66"/>
    <w:rPr>
      <w:color w:val="954F72" w:themeColor="followedHyperlink"/>
      <w:u w:val="single"/>
    </w:rPr>
  </w:style>
  <w:style w:type="paragraph" w:styleId="TBal">
    <w:name w:val="TOC Heading"/>
    <w:basedOn w:val="Balk1"/>
    <w:next w:val="Normal"/>
    <w:uiPriority w:val="39"/>
    <w:unhideWhenUsed/>
    <w:qFormat/>
    <w:rsid w:val="00390F67"/>
    <w:pPr>
      <w:keepNext/>
      <w:keepLines/>
      <w:spacing w:before="240"/>
      <w:outlineLvl w:val="9"/>
    </w:pPr>
    <w:rPr>
      <w:rFonts w:asciiTheme="majorHAnsi" w:eastAsiaTheme="majorEastAsia" w:hAnsiTheme="majorHAnsi" w:cstheme="majorBidi"/>
      <w:b w:val="0"/>
      <w:bCs w:val="0"/>
    </w:rPr>
  </w:style>
  <w:style w:type="character" w:customStyle="1" w:styleId="Balk5Char">
    <w:name w:val="Başlık 5 Char"/>
    <w:basedOn w:val="VarsaylanParagrafYazTipi"/>
    <w:link w:val="Balk5"/>
    <w:uiPriority w:val="9"/>
    <w:rsid w:val="008234BA"/>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uiPriority w:val="9"/>
    <w:rsid w:val="008234BA"/>
    <w:rPr>
      <w:rFonts w:ascii="Calibri" w:eastAsia="Times New Roman" w:hAnsi="Calibri" w:cs="Times New Roman"/>
      <w:b/>
      <w:bCs/>
      <w:lang w:eastAsia="tr-TR"/>
    </w:rPr>
  </w:style>
  <w:style w:type="table" w:customStyle="1" w:styleId="TableGrid">
    <w:name w:val="TableGrid"/>
    <w:rsid w:val="008234BA"/>
    <w:rPr>
      <w:rFonts w:eastAsiaTheme="minorEastAsia"/>
    </w:rPr>
    <w:tblPr>
      <w:tblCellMar>
        <w:top w:w="0" w:type="dxa"/>
        <w:left w:w="0" w:type="dxa"/>
        <w:bottom w:w="0" w:type="dxa"/>
        <w:right w:w="0" w:type="dxa"/>
      </w:tblCellMar>
    </w:tblPr>
  </w:style>
  <w:style w:type="paragraph" w:customStyle="1" w:styleId="TBal1">
    <w:name w:val="İÇT Başlığı1"/>
    <w:basedOn w:val="Balk1"/>
    <w:next w:val="Normal"/>
    <w:uiPriority w:val="39"/>
    <w:semiHidden/>
    <w:unhideWhenUsed/>
    <w:qFormat/>
    <w:rsid w:val="008234BA"/>
    <w:pPr>
      <w:keepNext/>
      <w:keepLines/>
      <w:widowControl/>
      <w:spacing w:before="480" w:line="276" w:lineRule="auto"/>
      <w:outlineLvl w:val="9"/>
    </w:pPr>
    <w:rPr>
      <w:rFonts w:ascii="Cambria" w:hAnsi="Cambria" w:cs="Times New Roman"/>
      <w:noProof w:val="0"/>
      <w:color w:val="365F91"/>
      <w:sz w:val="28"/>
      <w:szCs w:val="28"/>
      <w:u w:color="000000"/>
      <w:lang w:eastAsia="ja-JP"/>
      <w14:textFill>
        <w14:solidFill>
          <w14:srgbClr w14:val="365F91">
            <w14:lumMod w14:val="75000"/>
          </w14:srgbClr>
        </w14:solidFill>
      </w14:textFill>
    </w:rPr>
  </w:style>
  <w:style w:type="paragraph" w:styleId="T3">
    <w:name w:val="toc 3"/>
    <w:basedOn w:val="Normal"/>
    <w:next w:val="Normal"/>
    <w:autoRedefine/>
    <w:uiPriority w:val="39"/>
    <w:unhideWhenUsed/>
    <w:qFormat/>
    <w:rsid w:val="008234BA"/>
    <w:pPr>
      <w:widowControl/>
      <w:spacing w:line="248" w:lineRule="auto"/>
      <w:ind w:left="400" w:firstLine="9"/>
    </w:pPr>
    <w:rPr>
      <w:rFonts w:eastAsia="Times New Roman" w:cs="Times New Roman"/>
      <w:noProof w:val="0"/>
      <w:color w:val="000000"/>
      <w:sz w:val="20"/>
      <w:szCs w:val="20"/>
    </w:rPr>
  </w:style>
  <w:style w:type="paragraph" w:styleId="T4">
    <w:name w:val="toc 4"/>
    <w:basedOn w:val="Normal"/>
    <w:next w:val="Normal"/>
    <w:autoRedefine/>
    <w:uiPriority w:val="39"/>
    <w:unhideWhenUsed/>
    <w:rsid w:val="008234BA"/>
    <w:pPr>
      <w:widowControl/>
      <w:spacing w:line="248" w:lineRule="auto"/>
      <w:ind w:left="600" w:firstLine="9"/>
    </w:pPr>
    <w:rPr>
      <w:rFonts w:eastAsia="Times New Roman" w:cs="Times New Roman"/>
      <w:noProof w:val="0"/>
      <w:color w:val="000000"/>
      <w:sz w:val="20"/>
      <w:szCs w:val="20"/>
    </w:rPr>
  </w:style>
  <w:style w:type="paragraph" w:styleId="T5">
    <w:name w:val="toc 5"/>
    <w:basedOn w:val="Normal"/>
    <w:next w:val="Normal"/>
    <w:autoRedefine/>
    <w:uiPriority w:val="39"/>
    <w:unhideWhenUsed/>
    <w:rsid w:val="008234BA"/>
    <w:pPr>
      <w:widowControl/>
      <w:spacing w:line="248" w:lineRule="auto"/>
      <w:ind w:left="800" w:firstLine="9"/>
    </w:pPr>
    <w:rPr>
      <w:rFonts w:eastAsia="Times New Roman" w:cs="Times New Roman"/>
      <w:noProof w:val="0"/>
      <w:color w:val="000000"/>
      <w:sz w:val="20"/>
      <w:szCs w:val="20"/>
    </w:rPr>
  </w:style>
  <w:style w:type="paragraph" w:styleId="T6">
    <w:name w:val="toc 6"/>
    <w:basedOn w:val="Normal"/>
    <w:next w:val="Normal"/>
    <w:autoRedefine/>
    <w:uiPriority w:val="39"/>
    <w:unhideWhenUsed/>
    <w:rsid w:val="008234BA"/>
    <w:pPr>
      <w:widowControl/>
      <w:spacing w:line="248" w:lineRule="auto"/>
      <w:ind w:left="1000" w:firstLine="9"/>
    </w:pPr>
    <w:rPr>
      <w:rFonts w:eastAsia="Times New Roman" w:cs="Times New Roman"/>
      <w:noProof w:val="0"/>
      <w:color w:val="000000"/>
      <w:sz w:val="20"/>
      <w:szCs w:val="20"/>
    </w:rPr>
  </w:style>
  <w:style w:type="character" w:customStyle="1" w:styleId="stBilgiChar1">
    <w:name w:val="Üst Bilgi Char1"/>
    <w:basedOn w:val="VarsaylanParagrafYazTipi"/>
    <w:uiPriority w:val="99"/>
    <w:rsid w:val="008234BA"/>
    <w:rPr>
      <w:rFonts w:ascii="Times New Roman" w:eastAsia="Times New Roman" w:hAnsi="Times New Roman" w:cs="Times New Roman"/>
      <w:color w:val="000000"/>
      <w:sz w:val="20"/>
    </w:rPr>
  </w:style>
  <w:style w:type="character" w:customStyle="1" w:styleId="AltBilgiChar1">
    <w:name w:val="Alt Bilgi Char1"/>
    <w:basedOn w:val="VarsaylanParagrafYazTipi"/>
    <w:uiPriority w:val="99"/>
    <w:rsid w:val="008234BA"/>
    <w:rPr>
      <w:rFonts w:ascii="Times New Roman" w:eastAsia="Times New Roman" w:hAnsi="Times New Roman" w:cs="Times New Roman"/>
      <w:color w:val="000000"/>
      <w:sz w:val="20"/>
    </w:rPr>
  </w:style>
  <w:style w:type="paragraph" w:styleId="DipnotMetni">
    <w:name w:val="footnote text"/>
    <w:basedOn w:val="Normal"/>
    <w:link w:val="DipnotMetniChar"/>
    <w:uiPriority w:val="99"/>
    <w:semiHidden/>
    <w:unhideWhenUsed/>
    <w:rsid w:val="008234BA"/>
    <w:pPr>
      <w:widowControl/>
      <w:ind w:left="862" w:firstLine="9"/>
    </w:pPr>
    <w:rPr>
      <w:rFonts w:ascii="Times New Roman" w:eastAsia="Times New Roman" w:hAnsi="Times New Roman" w:cs="Times New Roman"/>
      <w:noProof w:val="0"/>
      <w:color w:val="000000"/>
      <w:sz w:val="20"/>
      <w:szCs w:val="20"/>
    </w:rPr>
  </w:style>
  <w:style w:type="character" w:customStyle="1" w:styleId="DipnotMetniChar">
    <w:name w:val="Dipnot Metni Char"/>
    <w:basedOn w:val="VarsaylanParagrafYazTipi"/>
    <w:link w:val="DipnotMetni"/>
    <w:uiPriority w:val="99"/>
    <w:semiHidden/>
    <w:rsid w:val="008234BA"/>
    <w:rPr>
      <w:rFonts w:ascii="Times New Roman" w:eastAsia="Times New Roman" w:hAnsi="Times New Roman" w:cs="Times New Roman"/>
      <w:color w:val="000000"/>
      <w:sz w:val="20"/>
      <w:szCs w:val="20"/>
      <w:lang w:eastAsia="tr-TR"/>
    </w:rPr>
  </w:style>
  <w:style w:type="character" w:styleId="DipnotBavurusu">
    <w:name w:val="footnote reference"/>
    <w:basedOn w:val="VarsaylanParagrafYazTipi"/>
    <w:uiPriority w:val="99"/>
    <w:semiHidden/>
    <w:unhideWhenUsed/>
    <w:rsid w:val="008234BA"/>
    <w:rPr>
      <w:vertAlign w:val="superscript"/>
    </w:rPr>
  </w:style>
  <w:style w:type="table" w:styleId="DzTablo1">
    <w:name w:val="Plain Table 1"/>
    <w:basedOn w:val="NormalTablo"/>
    <w:uiPriority w:val="41"/>
    <w:rsid w:val="008234BA"/>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Tablo2-Vurgu1">
    <w:name w:val="Grid Table 2 Accent 1"/>
    <w:basedOn w:val="NormalTablo"/>
    <w:uiPriority w:val="47"/>
    <w:rsid w:val="008234BA"/>
    <w:rPr>
      <w:rFonts w:eastAsiaTheme="minorEastAsia"/>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DzTablo5">
    <w:name w:val="Plain Table 5"/>
    <w:basedOn w:val="NormalTablo"/>
    <w:uiPriority w:val="45"/>
    <w:rsid w:val="008234BA"/>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5">
    <w:name w:val="List Table 7 Colorful Accent 5"/>
    <w:basedOn w:val="NormalTablo"/>
    <w:uiPriority w:val="52"/>
    <w:rsid w:val="008234BA"/>
    <w:rPr>
      <w:rFonts w:eastAsiaTheme="minorEastAsia"/>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DzTablo3">
    <w:name w:val="Plain Table 3"/>
    <w:basedOn w:val="NormalTablo"/>
    <w:uiPriority w:val="43"/>
    <w:rsid w:val="008234BA"/>
    <w:rPr>
      <w:rFonts w:eastAsiaTheme="minorEastAs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oKlavuzuAk">
    <w:name w:val="Grid Table Light"/>
    <w:basedOn w:val="NormalTablo"/>
    <w:uiPriority w:val="40"/>
    <w:rsid w:val="008234BA"/>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2">
    <w:name w:val="Plain Table 2"/>
    <w:basedOn w:val="NormalTablo"/>
    <w:uiPriority w:val="42"/>
    <w:rsid w:val="008234BA"/>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kListe-Vurgu1">
    <w:name w:val="Light List Accent 1"/>
    <w:basedOn w:val="NormalTablo"/>
    <w:uiPriority w:val="61"/>
    <w:rsid w:val="008234BA"/>
    <w:rPr>
      <w:rFonts w:eastAsiaTheme="minorEastAsia"/>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Tablo7Renkli-Vurgu3">
    <w:name w:val="List Table 7 Colorful Accent 3"/>
    <w:basedOn w:val="NormalTablo"/>
    <w:uiPriority w:val="52"/>
    <w:rsid w:val="008234BA"/>
    <w:rPr>
      <w:rFonts w:eastAsiaTheme="minorEastAsia"/>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8234BA"/>
    <w:rPr>
      <w:rFonts w:eastAsiaTheme="minorEastAsia"/>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1Ak-Vurgu3">
    <w:name w:val="List Table 1 Light Accent 3"/>
    <w:basedOn w:val="NormalTablo"/>
    <w:uiPriority w:val="46"/>
    <w:rsid w:val="008234BA"/>
    <w:rPr>
      <w:rFonts w:eastAsiaTheme="minorEastAsia"/>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KlavuzTablo7Renkli">
    <w:name w:val="Grid Table 7 Colorful"/>
    <w:basedOn w:val="NormalTablo"/>
    <w:uiPriority w:val="52"/>
    <w:rsid w:val="008234BA"/>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KlavuzTablo6-Renkli-Vurgu5">
    <w:name w:val="Grid Table 6 Colorful Accent 5"/>
    <w:basedOn w:val="NormalTablo"/>
    <w:uiPriority w:val="51"/>
    <w:rsid w:val="008234BA"/>
    <w:rPr>
      <w:rFonts w:eastAsiaTheme="minorEastAsia"/>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KlavuzTablo6Renkli">
    <w:name w:val="Grid Table 6 Colorful"/>
    <w:basedOn w:val="NormalTablo"/>
    <w:uiPriority w:val="51"/>
    <w:rsid w:val="008234BA"/>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7">
    <w:name w:val="toc 7"/>
    <w:basedOn w:val="Normal"/>
    <w:next w:val="Normal"/>
    <w:autoRedefine/>
    <w:uiPriority w:val="39"/>
    <w:unhideWhenUsed/>
    <w:rsid w:val="008234BA"/>
    <w:pPr>
      <w:widowControl/>
      <w:spacing w:line="248" w:lineRule="auto"/>
      <w:ind w:left="1200" w:firstLine="9"/>
    </w:pPr>
    <w:rPr>
      <w:rFonts w:eastAsia="Times New Roman" w:cs="Times New Roman"/>
      <w:noProof w:val="0"/>
      <w:color w:val="000000"/>
      <w:sz w:val="20"/>
      <w:szCs w:val="20"/>
    </w:rPr>
  </w:style>
  <w:style w:type="paragraph" w:styleId="T8">
    <w:name w:val="toc 8"/>
    <w:basedOn w:val="Normal"/>
    <w:next w:val="Normal"/>
    <w:autoRedefine/>
    <w:uiPriority w:val="39"/>
    <w:unhideWhenUsed/>
    <w:rsid w:val="008234BA"/>
    <w:pPr>
      <w:widowControl/>
      <w:spacing w:line="248" w:lineRule="auto"/>
      <w:ind w:left="1400" w:firstLine="9"/>
    </w:pPr>
    <w:rPr>
      <w:rFonts w:eastAsia="Times New Roman" w:cs="Times New Roman"/>
      <w:noProof w:val="0"/>
      <w:color w:val="000000"/>
      <w:sz w:val="20"/>
      <w:szCs w:val="20"/>
    </w:rPr>
  </w:style>
  <w:style w:type="paragraph" w:styleId="T9">
    <w:name w:val="toc 9"/>
    <w:basedOn w:val="Normal"/>
    <w:next w:val="Normal"/>
    <w:autoRedefine/>
    <w:uiPriority w:val="39"/>
    <w:unhideWhenUsed/>
    <w:rsid w:val="008234BA"/>
    <w:pPr>
      <w:widowControl/>
      <w:spacing w:line="248" w:lineRule="auto"/>
      <w:ind w:left="1600" w:firstLine="9"/>
    </w:pPr>
    <w:rPr>
      <w:rFonts w:eastAsia="Times New Roman" w:cs="Times New Roman"/>
      <w:noProof w:val="0"/>
      <w:color w:val="000000"/>
      <w:sz w:val="20"/>
      <w:szCs w:val="20"/>
    </w:rPr>
  </w:style>
  <w:style w:type="numbering" w:customStyle="1" w:styleId="ListeYok1">
    <w:name w:val="Liste Yok1"/>
    <w:next w:val="ListeYok"/>
    <w:uiPriority w:val="99"/>
    <w:semiHidden/>
    <w:unhideWhenUsed/>
    <w:rsid w:val="008234BA"/>
  </w:style>
  <w:style w:type="table" w:customStyle="1" w:styleId="TabloKlavuzu2">
    <w:name w:val="Tablo Kılavuzu2"/>
    <w:basedOn w:val="NormalTablo"/>
    <w:next w:val="TabloKlavuzu"/>
    <w:uiPriority w:val="39"/>
    <w:rsid w:val="00823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8234B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lenenKpr1">
    <w:name w:val="İzlenen Köprü1"/>
    <w:basedOn w:val="VarsaylanParagrafYazTipi"/>
    <w:uiPriority w:val="99"/>
    <w:semiHidden/>
    <w:unhideWhenUsed/>
    <w:rsid w:val="008234BA"/>
    <w:rPr>
      <w:color w:val="954F72"/>
      <w:u w:val="single"/>
    </w:rPr>
  </w:style>
  <w:style w:type="character" w:customStyle="1" w:styleId="stbilgiChar0">
    <w:name w:val="Üstbilgi Char"/>
    <w:uiPriority w:val="99"/>
    <w:rsid w:val="008234BA"/>
    <w:rPr>
      <w:lang w:val="tr-TR"/>
    </w:rPr>
  </w:style>
  <w:style w:type="character" w:customStyle="1" w:styleId="AltbilgiChar0">
    <w:name w:val="Altbilgi Char"/>
    <w:uiPriority w:val="99"/>
    <w:rsid w:val="008234BA"/>
  </w:style>
  <w:style w:type="character" w:styleId="zmlenmeyenBahsetme">
    <w:name w:val="Unresolved Mention"/>
    <w:basedOn w:val="VarsaylanParagrafYazTipi"/>
    <w:uiPriority w:val="99"/>
    <w:semiHidden/>
    <w:unhideWhenUsed/>
    <w:rsid w:val="008234BA"/>
    <w:rPr>
      <w:color w:val="605E5C"/>
      <w:shd w:val="clear" w:color="auto" w:fill="E1DFDD"/>
    </w:rPr>
  </w:style>
  <w:style w:type="character" w:customStyle="1" w:styleId="zmlenmeyenBahsetme1">
    <w:name w:val="Çözümlenmeyen Bahsetme1"/>
    <w:basedOn w:val="VarsaylanParagrafYazTipi"/>
    <w:uiPriority w:val="99"/>
    <w:semiHidden/>
    <w:unhideWhenUsed/>
    <w:rsid w:val="008234BA"/>
    <w:rPr>
      <w:color w:val="605E5C"/>
      <w:shd w:val="clear" w:color="auto" w:fill="E1DFDD"/>
    </w:rPr>
  </w:style>
  <w:style w:type="paragraph" w:customStyle="1" w:styleId="ydpff4a7d3dmsonormal">
    <w:name w:val="ydpff4a7d3dmsonormal"/>
    <w:basedOn w:val="Normal"/>
    <w:rsid w:val="008234BA"/>
    <w:pPr>
      <w:widowControl/>
      <w:spacing w:before="100" w:beforeAutospacing="1" w:after="100" w:afterAutospacing="1"/>
    </w:pPr>
    <w:rPr>
      <w:noProof w:val="0"/>
    </w:rPr>
  </w:style>
  <w:style w:type="numbering" w:customStyle="1" w:styleId="ListeYok2">
    <w:name w:val="Liste Yok2"/>
    <w:next w:val="ListeYok"/>
    <w:uiPriority w:val="99"/>
    <w:semiHidden/>
    <w:unhideWhenUsed/>
    <w:rsid w:val="002121EC"/>
  </w:style>
  <w:style w:type="table" w:customStyle="1" w:styleId="TabloKlavuzu3">
    <w:name w:val="Tablo Kılavuzu3"/>
    <w:basedOn w:val="NormalTablo"/>
    <w:next w:val="TabloKlavuzu"/>
    <w:uiPriority w:val="39"/>
    <w:rsid w:val="00212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39"/>
    <w:rsid w:val="002121E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2121EC"/>
    <w:rPr>
      <w:lang w:val="en-US"/>
    </w:rPr>
    <w:tblPr>
      <w:tblInd w:w="0" w:type="dxa"/>
      <w:tblCellMar>
        <w:top w:w="0" w:type="dxa"/>
        <w:left w:w="0" w:type="dxa"/>
        <w:bottom w:w="0" w:type="dxa"/>
        <w:right w:w="0" w:type="dxa"/>
      </w:tblCellMar>
    </w:tblPr>
  </w:style>
  <w:style w:type="table" w:customStyle="1" w:styleId="TableGrid1">
    <w:name w:val="TableGrid1"/>
    <w:rsid w:val="002121EC"/>
    <w:rPr>
      <w:rFonts w:eastAsiaTheme="minorEastAsia"/>
    </w:rPr>
    <w:tblPr>
      <w:tblCellMar>
        <w:top w:w="0" w:type="dxa"/>
        <w:left w:w="0" w:type="dxa"/>
        <w:bottom w:w="0" w:type="dxa"/>
        <w:right w:w="0" w:type="dxa"/>
      </w:tblCellMar>
    </w:tblPr>
  </w:style>
  <w:style w:type="table" w:customStyle="1" w:styleId="DzTablo11">
    <w:name w:val="Düz Tablo 11"/>
    <w:basedOn w:val="NormalTablo"/>
    <w:next w:val="DzTablo1"/>
    <w:uiPriority w:val="41"/>
    <w:rsid w:val="002121EC"/>
    <w:rPr>
      <w:rFonts w:eastAsiaTheme="minorEastAsi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KlavuzTablo2-Vurgu11">
    <w:name w:val="Kılavuz Tablo 2 - Vurgu 11"/>
    <w:basedOn w:val="NormalTablo"/>
    <w:next w:val="KlavuzTablo2-Vurgu1"/>
    <w:uiPriority w:val="47"/>
    <w:rsid w:val="002121EC"/>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DzTablo51">
    <w:name w:val="Düz Tablo 51"/>
    <w:basedOn w:val="NormalTablo"/>
    <w:next w:val="DzTablo5"/>
    <w:uiPriority w:val="45"/>
    <w:rsid w:val="002121EC"/>
    <w:rPr>
      <w:rFonts w:eastAsiaTheme="minorEastAsia"/>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next w:val="ListeTablo7Renkli-Vurgu5"/>
    <w:uiPriority w:val="52"/>
    <w:rsid w:val="002121EC"/>
    <w:rPr>
      <w:rFonts w:eastAsiaTheme="minorEastAsia"/>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31">
    <w:name w:val="Düz Tablo 31"/>
    <w:basedOn w:val="NormalTablo"/>
    <w:next w:val="DzTablo3"/>
    <w:uiPriority w:val="43"/>
    <w:rsid w:val="002121EC"/>
    <w:rPr>
      <w:rFonts w:eastAsiaTheme="minorEastAsia"/>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oKlavuzuAk1">
    <w:name w:val="Tablo Kılavuzu Açık1"/>
    <w:basedOn w:val="NormalTablo"/>
    <w:next w:val="TabloKlavuzuAk"/>
    <w:uiPriority w:val="40"/>
    <w:rsid w:val="002121EC"/>
    <w:rPr>
      <w:rFonts w:eastAsiaTheme="minorEastAsi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DzTablo21">
    <w:name w:val="Düz Tablo 21"/>
    <w:basedOn w:val="NormalTablo"/>
    <w:next w:val="DzTablo2"/>
    <w:uiPriority w:val="42"/>
    <w:rsid w:val="002121EC"/>
    <w:rPr>
      <w:rFonts w:eastAsiaTheme="minorEastAsi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kListe-Vurgu11">
    <w:name w:val="Açık Liste - Vurgu 11"/>
    <w:basedOn w:val="NormalTablo"/>
    <w:next w:val="AkListe-Vurgu1"/>
    <w:uiPriority w:val="61"/>
    <w:rsid w:val="002121EC"/>
    <w:rPr>
      <w:rFonts w:eastAsiaTheme="minorEastAsia"/>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steTablo7Renkli-Vurgu31">
    <w:name w:val="Liste Tablo 7 Renkli - Vurgu 31"/>
    <w:basedOn w:val="NormalTablo"/>
    <w:next w:val="ListeTablo7Renkli-Vurgu3"/>
    <w:uiPriority w:val="52"/>
    <w:rsid w:val="002121EC"/>
    <w:rPr>
      <w:rFonts w:eastAsiaTheme="minorEastAsia"/>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21">
    <w:name w:val="Liste Tablo 21"/>
    <w:basedOn w:val="NormalTablo"/>
    <w:next w:val="ListeTablo2"/>
    <w:uiPriority w:val="47"/>
    <w:rsid w:val="002121EC"/>
    <w:rPr>
      <w:rFonts w:eastAsiaTheme="minorEastAsia"/>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1Ak-Vurgu31">
    <w:name w:val="Liste Tablo 1 Açık - Vurgu 31"/>
    <w:basedOn w:val="NormalTablo"/>
    <w:next w:val="ListeTablo1Ak-Vurgu3"/>
    <w:uiPriority w:val="46"/>
    <w:rsid w:val="002121EC"/>
    <w:rPr>
      <w:rFonts w:eastAsiaTheme="minorEastAsia"/>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KlavuzTablo7Renkli1">
    <w:name w:val="Kılavuz Tablo 7 Renkli1"/>
    <w:basedOn w:val="NormalTablo"/>
    <w:next w:val="KlavuzTablo7Renkli"/>
    <w:uiPriority w:val="52"/>
    <w:rsid w:val="002121EC"/>
    <w:rPr>
      <w:rFonts w:eastAsiaTheme="minorEastAsia"/>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KlavuzTablo6-Renkli-Vurgu51">
    <w:name w:val="Kılavuz Tablo 6 - Renkli - Vurgu 51"/>
    <w:basedOn w:val="NormalTablo"/>
    <w:next w:val="KlavuzTablo6-Renkli-Vurgu5"/>
    <w:uiPriority w:val="51"/>
    <w:rsid w:val="002121EC"/>
    <w:rPr>
      <w:rFonts w:eastAsiaTheme="minorEastAsia"/>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KlavuzTablo6Renkli1">
    <w:name w:val="Kılavuz Tablo 6 Renkli1"/>
    <w:basedOn w:val="NormalTablo"/>
    <w:next w:val="KlavuzTablo6Renkli"/>
    <w:uiPriority w:val="51"/>
    <w:rsid w:val="002121EC"/>
    <w:rPr>
      <w:rFonts w:eastAsiaTheme="minorEastAsia"/>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ListeYok11">
    <w:name w:val="Liste Yok11"/>
    <w:next w:val="ListeYok"/>
    <w:uiPriority w:val="99"/>
    <w:semiHidden/>
    <w:unhideWhenUsed/>
    <w:rsid w:val="002121EC"/>
  </w:style>
  <w:style w:type="table" w:customStyle="1" w:styleId="TabloKlavuzu21">
    <w:name w:val="Tablo Kılavuzu21"/>
    <w:basedOn w:val="NormalTablo"/>
    <w:next w:val="TabloKlavuzu"/>
    <w:uiPriority w:val="39"/>
    <w:rsid w:val="00212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39"/>
    <w:rsid w:val="002121E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000000"/>
      <w:sz w:val="24"/>
      <w:szCs w:val="24"/>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rPr>
      <w:color w:val="000000"/>
      <w:sz w:val="24"/>
      <w:szCs w:val="24"/>
    </w:rPr>
    <w:tblPr>
      <w:tblStyleRowBandSize w:val="1"/>
      <w:tblStyleColBandSize w:val="1"/>
      <w:tblCellMar>
        <w:left w:w="108" w:type="dxa"/>
        <w:right w:w="108" w:type="dxa"/>
      </w:tblCellMar>
    </w:tblPr>
  </w:style>
  <w:style w:type="table" w:customStyle="1" w:styleId="a2">
    <w:basedOn w:val="TableNormal"/>
    <w:rPr>
      <w:color w:val="000000"/>
      <w:sz w:val="24"/>
      <w:szCs w:val="24"/>
    </w:rPr>
    <w:tblPr>
      <w:tblStyleRowBandSize w:val="1"/>
      <w:tblStyleColBandSize w:val="1"/>
      <w:tblCellMar>
        <w:left w:w="108" w:type="dxa"/>
        <w:right w:w="108" w:type="dxa"/>
      </w:tblCellMar>
    </w:tblPr>
  </w:style>
  <w:style w:type="table" w:customStyle="1" w:styleId="a3">
    <w:basedOn w:val="TableNormal"/>
    <w:rPr>
      <w:color w:val="000000"/>
      <w:sz w:val="24"/>
      <w:szCs w:val="24"/>
    </w:rPr>
    <w:tblPr>
      <w:tblStyleRowBandSize w:val="1"/>
      <w:tblStyleColBandSize w:val="1"/>
      <w:tblCellMar>
        <w:left w:w="108" w:type="dxa"/>
        <w:right w:w="108" w:type="dxa"/>
      </w:tblCellMar>
    </w:tblPr>
  </w:style>
  <w:style w:type="table" w:customStyle="1" w:styleId="a4">
    <w:basedOn w:val="TableNormal"/>
    <w:rPr>
      <w:color w:val="000000"/>
      <w:sz w:val="24"/>
      <w:szCs w:val="24"/>
    </w:rPr>
    <w:tblPr>
      <w:tblStyleRowBandSize w:val="1"/>
      <w:tblStyleColBandSize w:val="1"/>
      <w:tblCellMar>
        <w:left w:w="108" w:type="dxa"/>
        <w:right w:w="108" w:type="dxa"/>
      </w:tblCellMar>
    </w:tblPr>
  </w:style>
  <w:style w:type="table" w:customStyle="1" w:styleId="a5">
    <w:basedOn w:val="TableNormal"/>
    <w:rPr>
      <w:color w:val="000000"/>
      <w:sz w:val="24"/>
      <w:szCs w:val="24"/>
    </w:rPr>
    <w:tblPr>
      <w:tblStyleRowBandSize w:val="1"/>
      <w:tblStyleColBandSize w:val="1"/>
      <w:tblCellMar>
        <w:left w:w="108" w:type="dxa"/>
        <w:right w:w="108" w:type="dxa"/>
      </w:tblCellMar>
    </w:tblPr>
  </w:style>
  <w:style w:type="table" w:customStyle="1" w:styleId="a6">
    <w:basedOn w:val="TableNormal"/>
    <w:rPr>
      <w:color w:val="000000"/>
      <w:sz w:val="24"/>
      <w:szCs w:val="24"/>
    </w:rPr>
    <w:tblPr>
      <w:tblStyleRowBandSize w:val="1"/>
      <w:tblStyleColBandSize w:val="1"/>
      <w:tblCellMar>
        <w:left w:w="108" w:type="dxa"/>
        <w:right w:w="108" w:type="dxa"/>
      </w:tblCellMar>
    </w:tblPr>
  </w:style>
  <w:style w:type="table" w:customStyle="1" w:styleId="a7">
    <w:basedOn w:val="TableNormal"/>
    <w:rPr>
      <w:color w:val="000000"/>
      <w:sz w:val="24"/>
      <w:szCs w:val="24"/>
    </w:rPr>
    <w:tblPr>
      <w:tblStyleRowBandSize w:val="1"/>
      <w:tblStyleColBandSize w:val="1"/>
      <w:tblCellMar>
        <w:left w:w="108" w:type="dxa"/>
        <w:right w:w="108" w:type="dxa"/>
      </w:tblCellMar>
    </w:tblPr>
  </w:style>
  <w:style w:type="table" w:customStyle="1" w:styleId="a8">
    <w:basedOn w:val="TableNormal"/>
    <w:rPr>
      <w:color w:val="000000"/>
      <w:sz w:val="24"/>
      <w:szCs w:val="24"/>
    </w:rPr>
    <w:tblPr>
      <w:tblStyleRowBandSize w:val="1"/>
      <w:tblStyleColBandSize w:val="1"/>
      <w:tblCellMar>
        <w:left w:w="108" w:type="dxa"/>
        <w:right w:w="108" w:type="dxa"/>
      </w:tblCellMar>
    </w:tblPr>
  </w:style>
  <w:style w:type="table" w:customStyle="1" w:styleId="a9">
    <w:basedOn w:val="TableNormal"/>
    <w:rPr>
      <w:color w:val="000000"/>
      <w:sz w:val="24"/>
      <w:szCs w:val="24"/>
    </w:rPr>
    <w:tblPr>
      <w:tblStyleRowBandSize w:val="1"/>
      <w:tblStyleColBandSize w:val="1"/>
      <w:tblCellMar>
        <w:left w:w="108" w:type="dxa"/>
        <w:right w:w="108" w:type="dxa"/>
      </w:tblCellMar>
    </w:tblPr>
  </w:style>
  <w:style w:type="table" w:customStyle="1" w:styleId="aa">
    <w:basedOn w:val="TableNormal"/>
    <w:rPr>
      <w:color w:val="000000"/>
      <w:sz w:val="24"/>
      <w:szCs w:val="24"/>
    </w:rPr>
    <w:tblPr>
      <w:tblStyleRowBandSize w:val="1"/>
      <w:tblStyleColBandSize w:val="1"/>
      <w:tblCellMar>
        <w:left w:w="108" w:type="dxa"/>
        <w:right w:w="108" w:type="dxa"/>
      </w:tblCellMar>
    </w:tblPr>
  </w:style>
  <w:style w:type="table" w:customStyle="1" w:styleId="ab">
    <w:basedOn w:val="TableNormal"/>
    <w:rPr>
      <w:color w:val="000000"/>
      <w:sz w:val="24"/>
      <w:szCs w:val="24"/>
    </w:rPr>
    <w:tblPr>
      <w:tblStyleRowBandSize w:val="1"/>
      <w:tblStyleColBandSize w:val="1"/>
      <w:tblCellMar>
        <w:left w:w="108" w:type="dxa"/>
        <w:right w:w="108" w:type="dxa"/>
      </w:tblCellMar>
    </w:tblPr>
  </w:style>
  <w:style w:type="table" w:customStyle="1" w:styleId="ac">
    <w:basedOn w:val="TableNormal"/>
    <w:rPr>
      <w:color w:val="000000"/>
      <w:sz w:val="24"/>
      <w:szCs w:val="24"/>
    </w:rPr>
    <w:tblPr>
      <w:tblStyleRowBandSize w:val="1"/>
      <w:tblStyleColBandSize w:val="1"/>
      <w:tblCellMar>
        <w:left w:w="108" w:type="dxa"/>
        <w:right w:w="108" w:type="dxa"/>
      </w:tblCellMar>
    </w:tblPr>
  </w:style>
  <w:style w:type="table" w:customStyle="1" w:styleId="ad">
    <w:basedOn w:val="TableNormal"/>
    <w:rPr>
      <w:color w:val="000000"/>
      <w:sz w:val="24"/>
      <w:szCs w:val="24"/>
    </w:rPr>
    <w:tblPr>
      <w:tblStyleRowBandSize w:val="1"/>
      <w:tblStyleColBandSize w:val="1"/>
      <w:tblCellMar>
        <w:left w:w="108" w:type="dxa"/>
        <w:right w:w="108" w:type="dxa"/>
      </w:tblCellMar>
    </w:tblPr>
  </w:style>
  <w:style w:type="table" w:customStyle="1" w:styleId="ae">
    <w:basedOn w:val="TableNormal"/>
    <w:rPr>
      <w:color w:val="000000"/>
      <w:sz w:val="24"/>
      <w:szCs w:val="24"/>
    </w:rPr>
    <w:tblPr>
      <w:tblStyleRowBandSize w:val="1"/>
      <w:tblStyleColBandSize w:val="1"/>
      <w:tblCellMar>
        <w:left w:w="108" w:type="dxa"/>
        <w:right w:w="108" w:type="dxa"/>
      </w:tblCellMar>
    </w:tblPr>
  </w:style>
  <w:style w:type="table" w:customStyle="1" w:styleId="af">
    <w:basedOn w:val="TableNormal"/>
    <w:rPr>
      <w:color w:val="000000"/>
      <w:sz w:val="24"/>
      <w:szCs w:val="24"/>
    </w:rPr>
    <w:tblPr>
      <w:tblStyleRowBandSize w:val="1"/>
      <w:tblStyleColBandSize w:val="1"/>
      <w:tblCellMar>
        <w:left w:w="108" w:type="dxa"/>
        <w:right w:w="108" w:type="dxa"/>
      </w:tblCellMar>
    </w:tblPr>
  </w:style>
  <w:style w:type="table" w:customStyle="1" w:styleId="af0">
    <w:basedOn w:val="TableNormal"/>
    <w:rPr>
      <w:color w:val="000000"/>
      <w:sz w:val="24"/>
      <w:szCs w:val="24"/>
    </w:rPr>
    <w:tblPr>
      <w:tblStyleRowBandSize w:val="1"/>
      <w:tblStyleColBandSize w:val="1"/>
      <w:tblCellMar>
        <w:left w:w="108" w:type="dxa"/>
        <w:right w:w="108" w:type="dxa"/>
      </w:tblCellMar>
    </w:tblPr>
  </w:style>
  <w:style w:type="table" w:customStyle="1" w:styleId="af1">
    <w:basedOn w:val="TableNormal"/>
    <w:rPr>
      <w:color w:val="000000"/>
      <w:sz w:val="24"/>
      <w:szCs w:val="24"/>
    </w:rPr>
    <w:tblPr>
      <w:tblStyleRowBandSize w:val="1"/>
      <w:tblStyleColBandSize w:val="1"/>
      <w:tblCellMar>
        <w:left w:w="108" w:type="dxa"/>
        <w:right w:w="108" w:type="dxa"/>
      </w:tblCellMar>
    </w:tblPr>
  </w:style>
  <w:style w:type="table" w:customStyle="1" w:styleId="af2">
    <w:basedOn w:val="TableNormal"/>
    <w:rPr>
      <w:color w:val="000000"/>
      <w:sz w:val="24"/>
      <w:szCs w:val="24"/>
    </w:rPr>
    <w:tblPr>
      <w:tblStyleRowBandSize w:val="1"/>
      <w:tblStyleColBandSize w:val="1"/>
      <w:tblCellMar>
        <w:left w:w="108" w:type="dxa"/>
        <w:right w:w="108" w:type="dxa"/>
      </w:tblCellMar>
    </w:tblPr>
  </w:style>
  <w:style w:type="table" w:customStyle="1" w:styleId="af3">
    <w:basedOn w:val="TableNormal"/>
    <w:rPr>
      <w:color w:val="000000"/>
      <w:sz w:val="24"/>
      <w:szCs w:val="24"/>
    </w:rPr>
    <w:tblPr>
      <w:tblStyleRowBandSize w:val="1"/>
      <w:tblStyleColBandSize w:val="1"/>
      <w:tblCellMar>
        <w:left w:w="108" w:type="dxa"/>
        <w:right w:w="108" w:type="dxa"/>
      </w:tblCellMar>
    </w:tblPr>
  </w:style>
  <w:style w:type="table" w:customStyle="1" w:styleId="af4">
    <w:basedOn w:val="TableNormal"/>
    <w:rPr>
      <w:color w:val="000000"/>
      <w:sz w:val="24"/>
      <w:szCs w:val="24"/>
    </w:rPr>
    <w:tblPr>
      <w:tblStyleRowBandSize w:val="1"/>
      <w:tblStyleColBandSize w:val="1"/>
      <w:tblCellMar>
        <w:left w:w="108" w:type="dxa"/>
        <w:right w:w="108" w:type="dxa"/>
      </w:tblCellMar>
    </w:tblPr>
  </w:style>
  <w:style w:type="table" w:customStyle="1" w:styleId="af5">
    <w:basedOn w:val="TableNormal"/>
    <w:rPr>
      <w:color w:val="000000"/>
      <w:sz w:val="24"/>
      <w:szCs w:val="24"/>
    </w:rPr>
    <w:tblPr>
      <w:tblStyleRowBandSize w:val="1"/>
      <w:tblStyleColBandSize w:val="1"/>
      <w:tblCellMar>
        <w:left w:w="108" w:type="dxa"/>
        <w:right w:w="108" w:type="dxa"/>
      </w:tblCellMar>
    </w:tblPr>
  </w:style>
  <w:style w:type="table" w:customStyle="1" w:styleId="af6">
    <w:basedOn w:val="TableNormal"/>
    <w:rPr>
      <w:color w:val="000000"/>
      <w:sz w:val="24"/>
      <w:szCs w:val="24"/>
    </w:rPr>
    <w:tblPr>
      <w:tblStyleRowBandSize w:val="1"/>
      <w:tblStyleColBandSize w:val="1"/>
      <w:tblCellMar>
        <w:left w:w="108" w:type="dxa"/>
        <w:right w:w="108" w:type="dxa"/>
      </w:tblCellMar>
    </w:tblPr>
  </w:style>
  <w:style w:type="table" w:customStyle="1" w:styleId="af7">
    <w:basedOn w:val="TableNormal"/>
    <w:rPr>
      <w:color w:val="000000"/>
      <w:sz w:val="24"/>
      <w:szCs w:val="24"/>
    </w:rPr>
    <w:tblPr>
      <w:tblStyleRowBandSize w:val="1"/>
      <w:tblStyleColBandSize w:val="1"/>
      <w:tblCellMar>
        <w:left w:w="108" w:type="dxa"/>
        <w:right w:w="108" w:type="dxa"/>
      </w:tblCellMar>
    </w:tblPr>
  </w:style>
  <w:style w:type="table" w:customStyle="1" w:styleId="af8">
    <w:basedOn w:val="TableNormal"/>
    <w:rPr>
      <w:color w:val="000000"/>
      <w:sz w:val="24"/>
      <w:szCs w:val="24"/>
    </w:rPr>
    <w:tblPr>
      <w:tblStyleRowBandSize w:val="1"/>
      <w:tblStyleColBandSize w:val="1"/>
      <w:tblCellMar>
        <w:left w:w="108" w:type="dxa"/>
        <w:right w:w="108" w:type="dxa"/>
      </w:tblCellMar>
    </w:tblPr>
  </w:style>
  <w:style w:type="table" w:customStyle="1" w:styleId="af9">
    <w:basedOn w:val="TableNormal"/>
    <w:rPr>
      <w:color w:val="000000"/>
      <w:sz w:val="24"/>
      <w:szCs w:val="24"/>
    </w:rPr>
    <w:tblPr>
      <w:tblStyleRowBandSize w:val="1"/>
      <w:tblStyleColBandSize w:val="1"/>
      <w:tblCellMar>
        <w:left w:w="108" w:type="dxa"/>
        <w:right w:w="108" w:type="dxa"/>
      </w:tblCellMar>
    </w:tblPr>
  </w:style>
  <w:style w:type="table" w:customStyle="1" w:styleId="afa">
    <w:basedOn w:val="TableNormal"/>
    <w:rPr>
      <w:color w:val="000000"/>
      <w:sz w:val="24"/>
      <w:szCs w:val="24"/>
    </w:rPr>
    <w:tblPr>
      <w:tblStyleRowBandSize w:val="1"/>
      <w:tblStyleColBandSize w:val="1"/>
      <w:tblCellMar>
        <w:left w:w="108" w:type="dxa"/>
        <w:right w:w="108" w:type="dxa"/>
      </w:tblCellMar>
    </w:tblPr>
  </w:style>
  <w:style w:type="table" w:customStyle="1" w:styleId="afb">
    <w:basedOn w:val="TableNormal"/>
    <w:rPr>
      <w:color w:val="000000"/>
      <w:sz w:val="24"/>
      <w:szCs w:val="24"/>
    </w:rPr>
    <w:tblPr>
      <w:tblStyleRowBandSize w:val="1"/>
      <w:tblStyleColBandSize w:val="1"/>
      <w:tblCellMar>
        <w:left w:w="108" w:type="dxa"/>
        <w:right w:w="108" w:type="dxa"/>
      </w:tblCellMar>
    </w:tblPr>
  </w:style>
  <w:style w:type="table" w:customStyle="1" w:styleId="afc">
    <w:basedOn w:val="TableNormal"/>
    <w:rPr>
      <w:color w:val="000000"/>
      <w:sz w:val="24"/>
      <w:szCs w:val="24"/>
    </w:rPr>
    <w:tblPr>
      <w:tblStyleRowBandSize w:val="1"/>
      <w:tblStyleColBandSize w:val="1"/>
      <w:tblCellMar>
        <w:left w:w="108" w:type="dxa"/>
        <w:right w:w="108" w:type="dxa"/>
      </w:tblCellMar>
    </w:tblPr>
  </w:style>
  <w:style w:type="table" w:customStyle="1" w:styleId="afd">
    <w:basedOn w:val="TableNormal"/>
    <w:rPr>
      <w:color w:val="000000"/>
      <w:sz w:val="24"/>
      <w:szCs w:val="24"/>
    </w:rPr>
    <w:tblPr>
      <w:tblStyleRowBandSize w:val="1"/>
      <w:tblStyleColBandSize w:val="1"/>
      <w:tblCellMar>
        <w:left w:w="108" w:type="dxa"/>
        <w:right w:w="108" w:type="dxa"/>
      </w:tblCellMar>
    </w:tblPr>
  </w:style>
  <w:style w:type="table" w:customStyle="1" w:styleId="afe">
    <w:basedOn w:val="TableNormal"/>
    <w:rPr>
      <w:color w:val="000000"/>
      <w:sz w:val="24"/>
      <w:szCs w:val="24"/>
    </w:rPr>
    <w:tblPr>
      <w:tblStyleRowBandSize w:val="1"/>
      <w:tblStyleColBandSize w:val="1"/>
      <w:tblCellMar>
        <w:left w:w="108" w:type="dxa"/>
        <w:right w:w="108" w:type="dxa"/>
      </w:tblCellMar>
    </w:tblPr>
  </w:style>
  <w:style w:type="table" w:customStyle="1" w:styleId="aff">
    <w:basedOn w:val="TableNormal"/>
    <w:rPr>
      <w:color w:val="000000"/>
      <w:sz w:val="24"/>
      <w:szCs w:val="24"/>
    </w:rPr>
    <w:tblPr>
      <w:tblStyleRowBandSize w:val="1"/>
      <w:tblStyleColBandSize w:val="1"/>
      <w:tblCellMar>
        <w:left w:w="108" w:type="dxa"/>
        <w:right w:w="108" w:type="dxa"/>
      </w:tblCellMar>
    </w:tblPr>
  </w:style>
  <w:style w:type="table" w:customStyle="1" w:styleId="aff0">
    <w:basedOn w:val="TableNormal"/>
    <w:rPr>
      <w:color w:val="000000"/>
      <w:sz w:val="24"/>
      <w:szCs w:val="24"/>
    </w:rPr>
    <w:tblPr>
      <w:tblStyleRowBandSize w:val="1"/>
      <w:tblStyleColBandSize w:val="1"/>
      <w:tblCellMar>
        <w:left w:w="108" w:type="dxa"/>
        <w:right w:w="108" w:type="dxa"/>
      </w:tblCellMar>
    </w:tblPr>
  </w:style>
  <w:style w:type="table" w:customStyle="1" w:styleId="aff1">
    <w:basedOn w:val="TableNormal"/>
    <w:rPr>
      <w:color w:val="000000"/>
      <w:sz w:val="24"/>
      <w:szCs w:val="24"/>
    </w:rPr>
    <w:tblPr>
      <w:tblStyleRowBandSize w:val="1"/>
      <w:tblStyleColBandSize w:val="1"/>
      <w:tblCellMar>
        <w:left w:w="108" w:type="dxa"/>
        <w:right w:w="108" w:type="dxa"/>
      </w:tblCellMar>
    </w:tblPr>
  </w:style>
  <w:style w:type="table" w:customStyle="1" w:styleId="aff2">
    <w:basedOn w:val="TableNormal"/>
    <w:rPr>
      <w:color w:val="000000"/>
      <w:sz w:val="24"/>
      <w:szCs w:val="24"/>
    </w:rPr>
    <w:tblPr>
      <w:tblStyleRowBandSize w:val="1"/>
      <w:tblStyleColBandSize w:val="1"/>
      <w:tblCellMar>
        <w:left w:w="108" w:type="dxa"/>
        <w:right w:w="108" w:type="dxa"/>
      </w:tblCellMar>
    </w:tblPr>
  </w:style>
  <w:style w:type="table" w:customStyle="1" w:styleId="aff3">
    <w:basedOn w:val="TableNormal"/>
    <w:rPr>
      <w:color w:val="000000"/>
      <w:sz w:val="24"/>
      <w:szCs w:val="24"/>
    </w:rPr>
    <w:tblPr>
      <w:tblStyleRowBandSize w:val="1"/>
      <w:tblStyleColBandSize w:val="1"/>
      <w:tblCellMar>
        <w:left w:w="108" w:type="dxa"/>
        <w:right w:w="108" w:type="dxa"/>
      </w:tblCellMar>
    </w:tblPr>
  </w:style>
  <w:style w:type="table" w:customStyle="1" w:styleId="aff4">
    <w:basedOn w:val="TableNormal"/>
    <w:rPr>
      <w:color w:val="000000"/>
      <w:sz w:val="24"/>
      <w:szCs w:val="24"/>
    </w:rPr>
    <w:tblPr>
      <w:tblStyleRowBandSize w:val="1"/>
      <w:tblStyleColBandSize w:val="1"/>
      <w:tblCellMar>
        <w:left w:w="108" w:type="dxa"/>
        <w:right w:w="108" w:type="dxa"/>
      </w:tblCellMar>
    </w:tblPr>
  </w:style>
  <w:style w:type="table" w:customStyle="1" w:styleId="aff5">
    <w:basedOn w:val="TableNormal"/>
    <w:rPr>
      <w:color w:val="000000"/>
      <w:sz w:val="24"/>
      <w:szCs w:val="24"/>
    </w:rPr>
    <w:tblPr>
      <w:tblStyleRowBandSize w:val="1"/>
      <w:tblStyleColBandSize w:val="1"/>
      <w:tblCellMar>
        <w:left w:w="108" w:type="dxa"/>
        <w:right w:w="108" w:type="dxa"/>
      </w:tblCellMar>
    </w:tblPr>
  </w:style>
  <w:style w:type="table" w:customStyle="1" w:styleId="aff6">
    <w:basedOn w:val="TableNormal"/>
    <w:rPr>
      <w:color w:val="000000"/>
      <w:sz w:val="24"/>
      <w:szCs w:val="24"/>
    </w:rPr>
    <w:tblPr>
      <w:tblStyleRowBandSize w:val="1"/>
      <w:tblStyleColBandSize w:val="1"/>
      <w:tblCellMar>
        <w:left w:w="108" w:type="dxa"/>
        <w:right w:w="108" w:type="dxa"/>
      </w:tblCellMar>
    </w:tblPr>
  </w:style>
  <w:style w:type="table" w:customStyle="1" w:styleId="aff7">
    <w:basedOn w:val="TableNormal"/>
    <w:rPr>
      <w:color w:val="000000"/>
      <w:sz w:val="24"/>
      <w:szCs w:val="24"/>
    </w:rPr>
    <w:tblPr>
      <w:tblStyleRowBandSize w:val="1"/>
      <w:tblStyleColBandSize w:val="1"/>
      <w:tblCellMar>
        <w:left w:w="108" w:type="dxa"/>
        <w:right w:w="108" w:type="dxa"/>
      </w:tblCellMar>
    </w:tblPr>
  </w:style>
  <w:style w:type="table" w:customStyle="1" w:styleId="aff8">
    <w:basedOn w:val="TableNormal"/>
    <w:rPr>
      <w:color w:val="000000"/>
      <w:sz w:val="24"/>
      <w:szCs w:val="24"/>
    </w:rPr>
    <w:tblPr>
      <w:tblStyleRowBandSize w:val="1"/>
      <w:tblStyleColBandSize w:val="1"/>
      <w:tblCellMar>
        <w:left w:w="108" w:type="dxa"/>
        <w:right w:w="108" w:type="dxa"/>
      </w:tblCellMar>
    </w:tblPr>
  </w:style>
  <w:style w:type="table" w:customStyle="1" w:styleId="aff9">
    <w:basedOn w:val="TableNormal"/>
    <w:rPr>
      <w:color w:val="000000"/>
      <w:sz w:val="24"/>
      <w:szCs w:val="24"/>
    </w:rPr>
    <w:tblPr>
      <w:tblStyleRowBandSize w:val="1"/>
      <w:tblStyleColBandSize w:val="1"/>
      <w:tblCellMar>
        <w:left w:w="108" w:type="dxa"/>
        <w:right w:w="108" w:type="dxa"/>
      </w:tblCellMar>
    </w:tblPr>
  </w:style>
  <w:style w:type="table" w:customStyle="1" w:styleId="affa">
    <w:basedOn w:val="TableNormal"/>
    <w:rPr>
      <w:color w:val="000000"/>
      <w:sz w:val="24"/>
      <w:szCs w:val="24"/>
    </w:rPr>
    <w:tblPr>
      <w:tblStyleRowBandSize w:val="1"/>
      <w:tblStyleColBandSize w:val="1"/>
      <w:tblCellMar>
        <w:left w:w="108" w:type="dxa"/>
        <w:right w:w="108" w:type="dxa"/>
      </w:tblCellMar>
    </w:tblPr>
  </w:style>
  <w:style w:type="table" w:customStyle="1" w:styleId="affb">
    <w:basedOn w:val="TableNormal"/>
    <w:rPr>
      <w:color w:val="000000"/>
      <w:sz w:val="24"/>
      <w:szCs w:val="24"/>
    </w:rPr>
    <w:tblPr>
      <w:tblStyleRowBandSize w:val="1"/>
      <w:tblStyleColBandSize w:val="1"/>
      <w:tblCellMar>
        <w:left w:w="108" w:type="dxa"/>
        <w:right w:w="108" w:type="dxa"/>
      </w:tblCellMar>
    </w:tblPr>
  </w:style>
  <w:style w:type="table" w:customStyle="1" w:styleId="affc">
    <w:basedOn w:val="TableNormal"/>
    <w:rPr>
      <w:color w:val="000000"/>
      <w:sz w:val="24"/>
      <w:szCs w:val="24"/>
    </w:rPr>
    <w:tblPr>
      <w:tblStyleRowBandSize w:val="1"/>
      <w:tblStyleColBandSize w:val="1"/>
      <w:tblCellMar>
        <w:left w:w="108" w:type="dxa"/>
        <w:right w:w="108" w:type="dxa"/>
      </w:tblCellMar>
    </w:tblPr>
  </w:style>
  <w:style w:type="table" w:customStyle="1" w:styleId="affd">
    <w:basedOn w:val="TableNormal"/>
    <w:rPr>
      <w:color w:val="000000"/>
      <w:sz w:val="24"/>
      <w:szCs w:val="24"/>
    </w:rPr>
    <w:tblPr>
      <w:tblStyleRowBandSize w:val="1"/>
      <w:tblStyleColBandSize w:val="1"/>
      <w:tblCellMar>
        <w:left w:w="108" w:type="dxa"/>
        <w:right w:w="108" w:type="dxa"/>
      </w:tblCellMar>
    </w:tblPr>
  </w:style>
  <w:style w:type="table" w:customStyle="1" w:styleId="affe">
    <w:basedOn w:val="TableNormal"/>
    <w:rPr>
      <w:color w:val="000000"/>
      <w:sz w:val="24"/>
      <w:szCs w:val="24"/>
    </w:rPr>
    <w:tblPr>
      <w:tblStyleRowBandSize w:val="1"/>
      <w:tblStyleColBandSize w:val="1"/>
      <w:tblCellMar>
        <w:left w:w="108" w:type="dxa"/>
        <w:right w:w="108" w:type="dxa"/>
      </w:tblCellMar>
    </w:tblPr>
  </w:style>
  <w:style w:type="table" w:customStyle="1" w:styleId="afff">
    <w:basedOn w:val="TableNormal"/>
    <w:rPr>
      <w:color w:val="000000"/>
      <w:sz w:val="24"/>
      <w:szCs w:val="24"/>
    </w:rPr>
    <w:tblPr>
      <w:tblStyleRowBandSize w:val="1"/>
      <w:tblStyleColBandSize w:val="1"/>
      <w:tblCellMar>
        <w:left w:w="108" w:type="dxa"/>
        <w:right w:w="108" w:type="dxa"/>
      </w:tblCellMar>
    </w:tblPr>
  </w:style>
  <w:style w:type="table" w:customStyle="1" w:styleId="afff0">
    <w:basedOn w:val="TableNormal"/>
    <w:rPr>
      <w:color w:val="000000"/>
      <w:sz w:val="24"/>
      <w:szCs w:val="24"/>
    </w:rPr>
    <w:tblPr>
      <w:tblStyleRowBandSize w:val="1"/>
      <w:tblStyleColBandSize w:val="1"/>
      <w:tblCellMar>
        <w:left w:w="108" w:type="dxa"/>
        <w:right w:w="108" w:type="dxa"/>
      </w:tblCellMar>
    </w:tblPr>
  </w:style>
  <w:style w:type="table" w:customStyle="1" w:styleId="afff1">
    <w:basedOn w:val="TableNormal"/>
    <w:rPr>
      <w:color w:val="000000"/>
      <w:sz w:val="24"/>
      <w:szCs w:val="24"/>
    </w:rPr>
    <w:tblPr>
      <w:tblStyleRowBandSize w:val="1"/>
      <w:tblStyleColBandSize w:val="1"/>
      <w:tblCellMar>
        <w:left w:w="108" w:type="dxa"/>
        <w:right w:w="108" w:type="dxa"/>
      </w:tblCellMar>
    </w:tblPr>
  </w:style>
  <w:style w:type="table" w:customStyle="1" w:styleId="afff2">
    <w:basedOn w:val="TableNormal"/>
    <w:rPr>
      <w:color w:val="000000"/>
      <w:sz w:val="24"/>
      <w:szCs w:val="24"/>
    </w:rPr>
    <w:tblPr>
      <w:tblStyleRowBandSize w:val="1"/>
      <w:tblStyleColBandSize w:val="1"/>
      <w:tblCellMar>
        <w:left w:w="108" w:type="dxa"/>
        <w:right w:w="108" w:type="dxa"/>
      </w:tblCellMar>
    </w:tblPr>
  </w:style>
  <w:style w:type="table" w:customStyle="1" w:styleId="afff3">
    <w:basedOn w:val="TableNormal"/>
    <w:tblPr>
      <w:tblStyleRowBandSize w:val="1"/>
      <w:tblStyleColBandSize w:val="1"/>
      <w:tblCellMar>
        <w:left w:w="70" w:type="dxa"/>
        <w:right w:w="70" w:type="dxa"/>
      </w:tblCellMar>
    </w:tblPr>
  </w:style>
  <w:style w:type="table" w:customStyle="1" w:styleId="afff4">
    <w:basedOn w:val="TableNormal"/>
    <w:tblPr>
      <w:tblStyleRowBandSize w:val="1"/>
      <w:tblStyleColBandSize w:val="1"/>
    </w:tblPr>
  </w:style>
  <w:style w:type="paragraph" w:customStyle="1" w:styleId="indekilerStil">
    <w:name w:val="İçindekiler Stil"/>
    <w:basedOn w:val="Normal"/>
    <w:link w:val="indekilerStilChar"/>
    <w:qFormat/>
    <w:rsid w:val="004079F2"/>
    <w:pPr>
      <w:pBdr>
        <w:top w:val="nil"/>
        <w:left w:val="nil"/>
        <w:bottom w:val="nil"/>
        <w:right w:val="nil"/>
        <w:between w:val="nil"/>
      </w:pBdr>
      <w:tabs>
        <w:tab w:val="right" w:pos="9358"/>
      </w:tabs>
      <w:spacing w:before="138"/>
      <w:ind w:left="608" w:hanging="269"/>
    </w:pPr>
  </w:style>
  <w:style w:type="paragraph" w:customStyle="1" w:styleId="Balk2n">
    <w:name w:val="Başlık2n"/>
    <w:basedOn w:val="Balk1"/>
    <w:link w:val="Balk2nChar"/>
    <w:qFormat/>
    <w:rsid w:val="00264576"/>
    <w:pPr>
      <w:framePr w:hSpace="141" w:wrap="around" w:vAnchor="page" w:hAnchor="margin" w:xAlign="center" w:y="746"/>
      <w:spacing w:line="276" w:lineRule="auto"/>
      <w:jc w:val="right"/>
    </w:pPr>
    <w:rPr>
      <w:b w:val="0"/>
      <w:color w:val="7B0B4E"/>
      <w:sz w:val="28"/>
      <w:szCs w:val="28"/>
    </w:rPr>
  </w:style>
  <w:style w:type="character" w:customStyle="1" w:styleId="indekilerStilChar">
    <w:name w:val="İçindekiler Stil Char"/>
    <w:basedOn w:val="VarsaylanParagrafYazTipi"/>
    <w:link w:val="indekilerStil"/>
    <w:rsid w:val="004079F2"/>
    <w:rPr>
      <w:noProof/>
    </w:rPr>
  </w:style>
  <w:style w:type="paragraph" w:customStyle="1" w:styleId="b1">
    <w:name w:val="b1"/>
    <w:basedOn w:val="Normal"/>
    <w:link w:val="b1Char"/>
    <w:qFormat/>
    <w:rsid w:val="00B42C40"/>
    <w:pPr>
      <w:framePr w:hSpace="141" w:wrap="around" w:vAnchor="page" w:hAnchor="margin" w:xAlign="center" w:y="671"/>
      <w:spacing w:line="276" w:lineRule="auto"/>
      <w:jc w:val="right"/>
    </w:pPr>
    <w:rPr>
      <w:rFonts w:ascii="CamberW04-Regular" w:hAnsi="CamberW04-Regular"/>
      <w:b/>
      <w:sz w:val="24"/>
      <w:szCs w:val="24"/>
    </w:rPr>
  </w:style>
  <w:style w:type="character" w:customStyle="1" w:styleId="Balk2nChar">
    <w:name w:val="Başlık2n Char"/>
    <w:basedOn w:val="VarsaylanParagrafYazTipi"/>
    <w:link w:val="Balk2n"/>
    <w:rsid w:val="00264576"/>
    <w:rPr>
      <w:rFonts w:ascii="CamberW04-Regular" w:eastAsia="Times New Roman" w:hAnsi="CamberW04-Regular"/>
      <w:bCs/>
      <w:noProof/>
      <w:color w:val="7B0B4E"/>
      <w:spacing w:val="-2"/>
      <w:sz w:val="28"/>
      <w:szCs w:val="28"/>
    </w:rPr>
  </w:style>
  <w:style w:type="character" w:customStyle="1" w:styleId="b1Char">
    <w:name w:val="b1 Char"/>
    <w:basedOn w:val="VarsaylanParagrafYazTipi"/>
    <w:link w:val="b1"/>
    <w:rsid w:val="00B42C40"/>
    <w:rPr>
      <w:rFonts w:ascii="CamberW04-Regular" w:hAnsi="CamberW04-Regular"/>
      <w:b/>
      <w:noProof/>
      <w:sz w:val="24"/>
      <w:szCs w:val="24"/>
    </w:rPr>
  </w:style>
  <w:style w:type="table" w:styleId="KlavuzuTablo4-Vurgu3">
    <w:name w:val="Grid Table 4 Accent 3"/>
    <w:basedOn w:val="NormalTablo"/>
    <w:uiPriority w:val="49"/>
    <w:rsid w:val="009C2AC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yokak.gov.tr" TargetMode="External"/><Relationship Id="rId26" Type="http://schemas.openxmlformats.org/officeDocument/2006/relationships/hyperlink" Target="https://www.topuniversities.com/" TargetMode="External"/><Relationship Id="rId21" Type="http://schemas.openxmlformats.org/officeDocument/2006/relationships/hyperlink" Target="https://urapcenter.org/" TargetMode="External"/><Relationship Id="rId34"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yperlink" Target="https://www.topuniversities.com/" TargetMode="Externa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roundranking.com/" TargetMode="External"/><Relationship Id="rId29" Type="http://schemas.openxmlformats.org/officeDocument/2006/relationships/hyperlink" Target="http://www.shanghairanking.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timeshighereducation.com/" TargetMode="External"/><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webometrics.info/" TargetMode="External"/><Relationship Id="rId28" Type="http://schemas.openxmlformats.org/officeDocument/2006/relationships/hyperlink" Target="http://nturanking.csti.tw/" TargetMode="External"/><Relationship Id="rId36"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s://www.scimagoir.com/" TargetMode="External"/><Relationship Id="rId31" Type="http://schemas.openxmlformats.org/officeDocument/2006/relationships/image" Target="media/image5.png"/><Relationship Id="rId4" Type="http://schemas.openxmlformats.org/officeDocument/2006/relationships/styles" Target="styles.xml"/><Relationship Id="rId9" Type="http://schemas.openxmlformats.org/officeDocument/2006/relationships/hyperlink" Target="http://www.yokak.gov.tr" TargetMode="External"/><Relationship Id="rId14" Type="http://schemas.openxmlformats.org/officeDocument/2006/relationships/header" Target="header3.xml"/><Relationship Id="rId22" Type="http://schemas.openxmlformats.org/officeDocument/2006/relationships/hyperlink" Target="https://newtr.urapcenter.org/" TargetMode="External"/><Relationship Id="rId27" Type="http://schemas.openxmlformats.org/officeDocument/2006/relationships/hyperlink" Target="https://www.usnews.com/" TargetMode="External"/><Relationship Id="rId30" Type="http://schemas.openxmlformats.org/officeDocument/2006/relationships/image" Target="media/image4.png"/><Relationship Id="rId35" Type="http://schemas.openxmlformats.org/officeDocument/2006/relationships/header" Target="header5.xml"/><Relationship Id="rId8" Type="http://schemas.openxmlformats.org/officeDocument/2006/relationships/endnotes" Target="endnotes.xml"/><Relationship Id="rId3"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Lw64RW044yf04iibz3ABF9/Mmw==">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3667861-B672-4457-8233-81917E505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21026</Words>
  <Characters>119854</Characters>
  <Application>Microsoft Office Word</Application>
  <DocSecurity>0</DocSecurity>
  <Lines>998</Lines>
  <Paragraphs>281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ÇUFALI</dc:creator>
  <cp:lastModifiedBy>ALPEREN KAYSERILI</cp:lastModifiedBy>
  <cp:revision>2</cp:revision>
  <dcterms:created xsi:type="dcterms:W3CDTF">2024-01-02T09:01:00Z</dcterms:created>
  <dcterms:modified xsi:type="dcterms:W3CDTF">2024-01-02T09:01:00Z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0x010100D3CB772137DC334FA5DBED7B20F40406</vt:lpwstr>
  </property>
</Properties>
</file>